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DCC2" w14:textId="77777777" w:rsidR="002D3823" w:rsidRDefault="00000000">
      <w:pPr>
        <w:jc w:val="center"/>
      </w:pPr>
      <w:r>
        <w:rPr>
          <w:b/>
          <w:sz w:val="40"/>
        </w:rPr>
        <w:t/>
      </w:r>
    </w:p>
    <w:p w14:paraId="69A1BDA4" w14:textId="77777777" w:rsidR="002D3823" w:rsidRDefault="00000000">
      <w:pPr>
        <w:jc w:val="center"/>
      </w:pPr>
      <w:r>
        <w:rPr>
          <w:b/>
          <w:sz w:val="32"/>
        </w:rPr>
        <w:t>END TERM 3 2026</w:t>
      </w:r>
    </w:p>
    <w:p w14:paraId="7CF51B22" w14:textId="77777777" w:rsidR="002D3823" w:rsidRDefault="00000000">
      <w:pPr>
        <w:jc w:val="center"/>
      </w:pPr>
      <w:r>
        <w:rPr>
          <w:b/>
          <w:sz w:val="32"/>
        </w:rPr>
        <w:t>GRADE 10</w:t>
      </w:r>
    </w:p>
    <w:p w14:paraId="621EF065" w14:textId="77777777" w:rsidR="002D3823" w:rsidRDefault="00000000">
      <w:pPr>
        <w:jc w:val="center"/>
      </w:pPr>
      <w:r>
        <w:rPr>
          <w:b/>
          <w:sz w:val="32"/>
        </w:rPr>
        <w:t>PHYSICS</w:t>
      </w:r>
    </w:p>
    <w:p w14:paraId="57F93512" w14:textId="77777777" w:rsidR="002D3823" w:rsidRDefault="00000000">
      <w:pPr>
        <w:jc w:val="center"/>
      </w:pPr>
      <w:r>
        <w:rPr>
          <w:b/>
          <w:sz w:val="26"/>
        </w:rPr>
        <w:t>SUMMATIVE ASSESSMENT</w:t>
      </w:r>
    </w:p>
    <w:p w14:paraId="0E75E057" w14:textId="77777777" w:rsidR="002D3823" w:rsidRDefault="00000000">
      <w:pPr>
        <w:jc w:val="center"/>
      </w:pPr>
      <w:r>
        <w:rPr>
          <w:b/>
          <w:sz w:val="24"/>
        </w:rPr>
        <w:t>TIME: 2 HOURS</w:t>
      </w:r>
    </w:p>
    <w:p w14:paraId="5B2C1330" w14:textId="77777777" w:rsidR="002D3823" w:rsidRDefault="00000000">
      <w:r>
        <w:t>Name: ______________________________________________</w:t>
      </w:r>
    </w:p>
    <w:p w14:paraId="44E9115F" w14:textId="77777777" w:rsidR="002D3823" w:rsidRDefault="00000000">
      <w:r>
        <w:t>Assessment Number: _________________________________</w:t>
      </w:r>
    </w:p>
    <w:p w14:paraId="3C4C49CC" w14:textId="77777777" w:rsidR="002D3823" w:rsidRDefault="00000000">
      <w:r>
        <w:t>Class / Stream: ____________________________________</w:t>
      </w:r>
    </w:p>
    <w:p w14:paraId="55B7DA3E" w14:textId="77777777" w:rsidR="002D3823" w:rsidRDefault="00000000">
      <w:r>
        <w:t>Date: ______________________________________________</w:t>
      </w:r>
    </w:p>
    <w:p w14:paraId="093C7323" w14:textId="77777777" w:rsidR="002D3823" w:rsidRDefault="00000000">
      <w:r>
        <w:rPr>
          <w:b/>
          <w:sz w:val="26"/>
        </w:rPr>
        <w:t>INSTRUCTIONS</w:t>
      </w:r>
    </w:p>
    <w:p w14:paraId="6F19CDCB" w14:textId="77777777" w:rsidR="002D3823" w:rsidRDefault="00000000">
      <w:r>
        <w:t>1. Answer ALL questions.</w:t>
      </w:r>
    </w:p>
    <w:p w14:paraId="4BF8DAE8" w14:textId="77777777" w:rsidR="002D3823" w:rsidRDefault="00000000">
      <w:r>
        <w:t>2. Show all working for numerical calculations.</w:t>
      </w:r>
    </w:p>
    <w:p w14:paraId="24F2E15B" w14:textId="77777777" w:rsidR="002D3823" w:rsidRDefault="00000000">
      <w:r>
        <w:t>3. Use appropriate SI units and give answers to the required degree of accuracy.</w:t>
      </w:r>
    </w:p>
    <w:p w14:paraId="14BC2931" w14:textId="77777777" w:rsidR="002D3823" w:rsidRDefault="00000000">
      <w:r>
        <w:t>4. Where a diagram is provided, study it carefully before answering.</w:t>
      </w:r>
    </w:p>
    <w:p w14:paraId="1184FB12" w14:textId="77777777" w:rsidR="002D3823" w:rsidRDefault="00000000">
      <w:r>
        <w:t>5. Draw clear labelled diagrams where required.</w:t>
      </w:r>
    </w:p>
    <w:p w14:paraId="35A092D8" w14:textId="77777777" w:rsidR="002D3823" w:rsidRDefault="00000000">
      <w:r>
        <w:t>6. Use the spaces provided for your answers.</w:t>
      </w:r>
    </w:p>
    <w:p w14:paraId="6C2E2FDF" w14:textId="77777777" w:rsidR="002D3823" w:rsidRDefault="00000000">
      <w:r>
        <w:br w:type="page"/>
      </w:r>
    </w:p>
    <w:p w14:paraId="42EF822F" w14:textId="77777777" w:rsidR="002D3823" w:rsidRDefault="00000000">
      <w:r>
        <w:rPr>
          <w:b/>
          <w:sz w:val="26"/>
        </w:rPr>
        <w:lastRenderedPageBreak/>
        <w:t>SECTION A — MECHANICS AND THERMAL PHYSICS (30 MARKS)</w:t>
      </w:r>
    </w:p>
    <w:p w14:paraId="79622ECB" w14:textId="77777777" w:rsidR="002D3823" w:rsidRDefault="00000000">
      <w:r>
        <w:rPr>
          <w:b/>
        </w:rPr>
        <w:t xml:space="preserve">1. </w:t>
      </w:r>
      <w:r>
        <w:t>Pressure and its applications are important in everyday life.</w:t>
      </w:r>
      <w:r>
        <w:rPr>
          <w:b/>
        </w:rPr>
        <w:t xml:space="preserve"> (10 marks)</w:t>
      </w:r>
    </w:p>
    <w:p w14:paraId="46AA2D43" w14:textId="77777777" w:rsidR="002D3823" w:rsidRDefault="00000000">
      <w:r>
        <w:rPr>
          <w:b/>
        </w:rPr>
        <w:t xml:space="preserve">(a) </w:t>
      </w:r>
      <w:r>
        <w:t>State two factors that affect pressure in a liquid.</w:t>
      </w:r>
      <w:r>
        <w:rPr>
          <w:b/>
        </w:rPr>
        <w:t xml:space="preserve"> (2 marks)</w:t>
      </w:r>
    </w:p>
    <w:p w14:paraId="09974593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B54D0E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FDEDFBF" w14:textId="77777777" w:rsidR="002D3823" w:rsidRDefault="00000000">
      <w:r>
        <w:rPr>
          <w:b/>
        </w:rPr>
        <w:t xml:space="preserve">(b) </w:t>
      </w:r>
      <w:r>
        <w:t>A liquid has density 800 kg m⁻³ and a depth of 2.5 m. Calculate the pressure due to the liquid. Take g = 10 N kg⁻¹.</w:t>
      </w:r>
      <w:r>
        <w:rPr>
          <w:b/>
        </w:rPr>
        <w:t xml:space="preserve"> (3 marks)</w:t>
      </w:r>
    </w:p>
    <w:p w14:paraId="343A7436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188FC95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F4EA61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7477309" w14:textId="77777777" w:rsidR="002D3823" w:rsidRDefault="00000000">
      <w:r>
        <w:rPr>
          <w:b/>
        </w:rPr>
        <w:t xml:space="preserve">(c) </w:t>
      </w:r>
      <w:r>
        <w:t>Explain two applications of atmospheric pressure in everyday life.</w:t>
      </w:r>
      <w:r>
        <w:rPr>
          <w:b/>
        </w:rPr>
        <w:t xml:space="preserve"> (2 marks)</w:t>
      </w:r>
    </w:p>
    <w:p w14:paraId="1B150B92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16997B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AEDF963" w14:textId="77777777" w:rsidR="002D3823" w:rsidRDefault="00000000">
      <w:r>
        <w:rPr>
          <w:b/>
        </w:rPr>
        <w:t xml:space="preserve">(d) </w:t>
      </w:r>
      <w:r>
        <w:t>Explain why pressure in a liquid increases with depth.</w:t>
      </w:r>
      <w:r>
        <w:rPr>
          <w:b/>
        </w:rPr>
        <w:t xml:space="preserve"> (3 marks)</w:t>
      </w:r>
    </w:p>
    <w:p w14:paraId="3684FD64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6F9C889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78EF620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28518F8" w14:textId="77777777" w:rsidR="002D3823" w:rsidRDefault="00000000">
      <w:pPr>
        <w:rPr>
          <w:b/>
        </w:rPr>
      </w:pPr>
      <w:r>
        <w:rPr>
          <w:b/>
        </w:rPr>
        <w:t xml:space="preserve">2. </w:t>
      </w:r>
      <w:r>
        <w:t>Study the hydraulic system below.</w:t>
      </w:r>
      <w:r>
        <w:rPr>
          <w:b/>
        </w:rPr>
        <w:t xml:space="preserve"> (10 marks)</w:t>
      </w:r>
    </w:p>
    <w:p w14:paraId="76F88086" w14:textId="5BFDABF2" w:rsidR="00277674" w:rsidRDefault="00277674">
      <w:r w:rsidRPr="00277674">
        <w:drawing>
          <wp:inline distT="0" distB="0" distL="0" distR="0" wp14:anchorId="2DBA3855" wp14:editId="1B07D60C">
            <wp:extent cx="5778500" cy="2571750"/>
            <wp:effectExtent l="0" t="0" r="0" b="0"/>
            <wp:docPr id="1297006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0061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276C1" w14:textId="77777777" w:rsidR="002D3823" w:rsidRDefault="00000000">
      <w:r>
        <w:rPr>
          <w:b/>
        </w:rPr>
        <w:t xml:space="preserve">(a) </w:t>
      </w:r>
      <w:r>
        <w:t>State the principle on which the hydraulic system operates.</w:t>
      </w:r>
      <w:r>
        <w:rPr>
          <w:b/>
        </w:rPr>
        <w:t xml:space="preserve"> (2 marks)</w:t>
      </w:r>
    </w:p>
    <w:p w14:paraId="3D929052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AB77B32" w14:textId="77777777" w:rsidR="002D3823" w:rsidRDefault="00000000">
      <w:pPr>
        <w:spacing w:after="0" w:line="240" w:lineRule="auto"/>
      </w:pPr>
      <w:r>
        <w:lastRenderedPageBreak/>
        <w:t>_________________________________________________________________________________________________________</w:t>
      </w:r>
    </w:p>
    <w:p w14:paraId="2BFE0C1A" w14:textId="77777777" w:rsidR="002D3823" w:rsidRDefault="00000000">
      <w:r>
        <w:rPr>
          <w:b/>
        </w:rPr>
        <w:t xml:space="preserve">(b) </w:t>
      </w:r>
      <w:r>
        <w:t>Explain how a small force applied at A can produce a larger force at B.</w:t>
      </w:r>
      <w:r>
        <w:rPr>
          <w:b/>
        </w:rPr>
        <w:t xml:space="preserve"> (3 marks)</w:t>
      </w:r>
    </w:p>
    <w:p w14:paraId="4C22FA3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4E6EA39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9B47468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AE2A29A" w14:textId="77777777" w:rsidR="002D3823" w:rsidRDefault="00000000">
      <w:r>
        <w:rPr>
          <w:b/>
        </w:rPr>
        <w:t xml:space="preserve">(c) </w:t>
      </w:r>
      <w:r>
        <w:t>Give two applications of hydraulic systems.</w:t>
      </w:r>
      <w:r>
        <w:rPr>
          <w:b/>
        </w:rPr>
        <w:t xml:space="preserve"> (2 marks)</w:t>
      </w:r>
    </w:p>
    <w:p w14:paraId="6384F291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E5A91F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39FBDFF" w14:textId="77777777" w:rsidR="002D3823" w:rsidRDefault="00000000">
      <w:r>
        <w:rPr>
          <w:b/>
        </w:rPr>
        <w:t xml:space="preserve">(d) </w:t>
      </w:r>
      <w:r>
        <w:t>State three safety considerations when using hydraulic equipment.</w:t>
      </w:r>
      <w:r>
        <w:rPr>
          <w:b/>
        </w:rPr>
        <w:t xml:space="preserve"> (3 marks)</w:t>
      </w:r>
    </w:p>
    <w:p w14:paraId="5248E23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11C08B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B87240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A7F032E" w14:textId="77777777" w:rsidR="002D3823" w:rsidRDefault="00000000">
      <w:r>
        <w:rPr>
          <w:b/>
        </w:rPr>
        <w:t xml:space="preserve">3. </w:t>
      </w:r>
      <w:r>
        <w:t>Mechanical properties and thermal expansion affect the choice and use of materials.</w:t>
      </w:r>
      <w:r>
        <w:rPr>
          <w:b/>
        </w:rPr>
        <w:t xml:space="preserve"> (10 marks)</w:t>
      </w:r>
    </w:p>
    <w:p w14:paraId="05A9CA3D" w14:textId="77777777" w:rsidR="002D3823" w:rsidRDefault="00000000">
      <w:r>
        <w:rPr>
          <w:b/>
        </w:rPr>
        <w:t xml:space="preserve">(a) </w:t>
      </w:r>
      <w:r>
        <w:t>Define ductility, malleability and elasticity.</w:t>
      </w:r>
      <w:r>
        <w:rPr>
          <w:b/>
        </w:rPr>
        <w:t xml:space="preserve"> (3 marks)</w:t>
      </w:r>
    </w:p>
    <w:p w14:paraId="5DC0476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480DC1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E8840B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C285917" w14:textId="77777777" w:rsidR="002D3823" w:rsidRDefault="00000000">
      <w:r>
        <w:rPr>
          <w:b/>
        </w:rPr>
        <w:t xml:space="preserve">(b) </w:t>
      </w:r>
      <w:r>
        <w:t>A wire of cross-sectional area 2.0 × 10⁻⁶ m² carries a tensile force of 100 N. Calculate its tensile stress.</w:t>
      </w:r>
      <w:r>
        <w:rPr>
          <w:b/>
        </w:rPr>
        <w:t xml:space="preserve"> (2 marks)</w:t>
      </w:r>
    </w:p>
    <w:p w14:paraId="12EEBDA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6BEF1BB1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F063595" w14:textId="77777777" w:rsidR="002D3823" w:rsidRDefault="00000000">
      <w:r>
        <w:rPr>
          <w:b/>
        </w:rPr>
        <w:t xml:space="preserve">(c) </w:t>
      </w:r>
      <w:r>
        <w:t>State two applications of thermal expansion in solids.</w:t>
      </w:r>
      <w:r>
        <w:rPr>
          <w:b/>
        </w:rPr>
        <w:t xml:space="preserve"> (2 marks)</w:t>
      </w:r>
    </w:p>
    <w:p w14:paraId="3C427EB4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E03969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AB5A2A2" w14:textId="77777777" w:rsidR="002D3823" w:rsidRDefault="00000000">
      <w:r>
        <w:rPr>
          <w:b/>
        </w:rPr>
        <w:t xml:space="preserve">(d) </w:t>
      </w:r>
      <w:r>
        <w:t>Explain why a gap is left between sections of railway tracks or bridges.</w:t>
      </w:r>
      <w:r>
        <w:rPr>
          <w:b/>
        </w:rPr>
        <w:t xml:space="preserve"> (3 marks)</w:t>
      </w:r>
    </w:p>
    <w:p w14:paraId="352CF10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8275AA9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8CDB2F4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656FEE6" w14:textId="77777777" w:rsidR="002D3823" w:rsidRDefault="00000000">
      <w:r>
        <w:rPr>
          <w:b/>
          <w:sz w:val="26"/>
        </w:rPr>
        <w:t>SECTION B — MECHANICS, WAVES AND RADIOACTIVITY (30 MARKS)</w:t>
      </w:r>
    </w:p>
    <w:p w14:paraId="127DA99B" w14:textId="0DD6B73F" w:rsidR="002D3823" w:rsidRDefault="00000000">
      <w:r>
        <w:rPr>
          <w:b/>
        </w:rPr>
        <w:t xml:space="preserve">4. </w:t>
      </w:r>
      <w:r>
        <w:t>Study the lever diagram below.</w:t>
      </w:r>
      <w:r>
        <w:rPr>
          <w:b/>
        </w:rPr>
        <w:t xml:space="preserve"> </w:t>
      </w:r>
    </w:p>
    <w:p w14:paraId="79E04FEF" w14:textId="55C85600" w:rsidR="002D3823" w:rsidRDefault="00277674">
      <w:r w:rsidRPr="00277674">
        <w:lastRenderedPageBreak/>
        <w:drawing>
          <wp:inline distT="0" distB="0" distL="0" distR="0" wp14:anchorId="01983165" wp14:editId="2C1A536B">
            <wp:extent cx="6583680" cy="3594100"/>
            <wp:effectExtent l="0" t="0" r="7620" b="6350"/>
            <wp:docPr id="1855317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3175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2F9D3" w14:textId="77777777" w:rsidR="002D3823" w:rsidRDefault="00000000">
      <w:r>
        <w:rPr>
          <w:b/>
        </w:rPr>
        <w:t xml:space="preserve">(a) </w:t>
      </w:r>
      <w:r>
        <w:t>State the principle of moments.</w:t>
      </w:r>
      <w:r>
        <w:rPr>
          <w:b/>
        </w:rPr>
        <w:t xml:space="preserve"> (2 marks)</w:t>
      </w:r>
    </w:p>
    <w:p w14:paraId="7B86CBE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D4A0661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BE3BBF0" w14:textId="77777777" w:rsidR="002D3823" w:rsidRDefault="00000000">
      <w:r>
        <w:rPr>
          <w:b/>
        </w:rPr>
        <w:t xml:space="preserve">(b) </w:t>
      </w:r>
      <w:r>
        <w:t>A 40 N load acts 0.20 m from the pivot. Calculate the moment of the load about the pivot.</w:t>
      </w:r>
      <w:r>
        <w:rPr>
          <w:b/>
        </w:rPr>
        <w:t xml:space="preserve"> (2 marks)</w:t>
      </w:r>
    </w:p>
    <w:p w14:paraId="0AADB40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4E0B2E8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B3C4EDC" w14:textId="77777777" w:rsidR="002D3823" w:rsidRDefault="00000000">
      <w:r>
        <w:rPr>
          <w:b/>
        </w:rPr>
        <w:t xml:space="preserve">(c) </w:t>
      </w:r>
      <w:r>
        <w:t>State two factors that affect the stability of an object.</w:t>
      </w:r>
      <w:r>
        <w:rPr>
          <w:b/>
        </w:rPr>
        <w:t xml:space="preserve"> (2 marks)</w:t>
      </w:r>
    </w:p>
    <w:p w14:paraId="53AA534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84A4A60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65140E74" w14:textId="77777777" w:rsidR="002D3823" w:rsidRDefault="00000000">
      <w:r>
        <w:rPr>
          <w:b/>
        </w:rPr>
        <w:t xml:space="preserve">(d) </w:t>
      </w:r>
      <w:r>
        <w:t>Describe how kinetic and potential energy are transformed when a raised object falls.</w:t>
      </w:r>
      <w:r>
        <w:rPr>
          <w:b/>
        </w:rPr>
        <w:t xml:space="preserve"> (4 marks)</w:t>
      </w:r>
    </w:p>
    <w:p w14:paraId="4D7B603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1270349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0B5D12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A267406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03E11BA" w14:textId="55289750" w:rsidR="002D3823" w:rsidRDefault="00000000">
      <w:r>
        <w:rPr>
          <w:b/>
        </w:rPr>
        <w:t xml:space="preserve">5. </w:t>
      </w:r>
      <w:r>
        <w:t>Study the wave diagram below.</w:t>
      </w:r>
      <w:r>
        <w:rPr>
          <w:b/>
        </w:rPr>
        <w:t xml:space="preserve"> </w:t>
      </w:r>
    </w:p>
    <w:p w14:paraId="22C9B411" w14:textId="2882F1E3" w:rsidR="00277674" w:rsidRDefault="00277674">
      <w:pPr>
        <w:rPr>
          <w:b/>
        </w:rPr>
      </w:pPr>
      <w:r w:rsidRPr="00277674">
        <w:rPr>
          <w:b/>
        </w:rPr>
        <w:lastRenderedPageBreak/>
        <w:drawing>
          <wp:inline distT="0" distB="0" distL="0" distR="0" wp14:anchorId="4286611D" wp14:editId="6F945A9C">
            <wp:extent cx="6583680" cy="2755900"/>
            <wp:effectExtent l="0" t="0" r="7620" b="6350"/>
            <wp:docPr id="2140387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87974" name=""/>
                    <pic:cNvPicPr/>
                  </pic:nvPicPr>
                  <pic:blipFill rotWithShape="1">
                    <a:blip r:embed="rId10"/>
                    <a:srcRect t="10425" b="12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275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6F912" w14:textId="06DB3695" w:rsidR="002D3823" w:rsidRDefault="00000000">
      <w:r>
        <w:rPr>
          <w:b/>
        </w:rPr>
        <w:t xml:space="preserve">(a) </w:t>
      </w:r>
      <w:r>
        <w:t>Name the two measurable quantities indicated by the vertical arrows and the horizontal distance between successive similar points.</w:t>
      </w:r>
      <w:r>
        <w:rPr>
          <w:b/>
        </w:rPr>
        <w:t xml:space="preserve"> (3 marks)</w:t>
      </w:r>
    </w:p>
    <w:p w14:paraId="44CDFDE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D937DD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E503811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683A12B" w14:textId="77777777" w:rsidR="002D3823" w:rsidRDefault="00000000">
      <w:r>
        <w:rPr>
          <w:b/>
        </w:rPr>
        <w:t xml:space="preserve">(b) </w:t>
      </w:r>
      <w:r>
        <w:t>State two properties of waves included in the Grade 10 curriculum.</w:t>
      </w:r>
      <w:r>
        <w:rPr>
          <w:b/>
        </w:rPr>
        <w:t xml:space="preserve"> (2 marks)</w:t>
      </w:r>
    </w:p>
    <w:p w14:paraId="72CAC2EA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67A4721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ABA739D" w14:textId="77777777" w:rsidR="002D3823" w:rsidRDefault="00000000">
      <w:r>
        <w:rPr>
          <w:b/>
        </w:rPr>
        <w:t xml:space="preserve">(c) </w:t>
      </w:r>
      <w:r>
        <w:t>Explain the Doppler effect using a moving sound source as an example.</w:t>
      </w:r>
      <w:r>
        <w:rPr>
          <w:b/>
        </w:rPr>
        <w:t xml:space="preserve"> (3 marks)</w:t>
      </w:r>
    </w:p>
    <w:p w14:paraId="4DF226E6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DCB2FBA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6F2DB2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DCEF057" w14:textId="77777777" w:rsidR="002D3823" w:rsidRDefault="00000000">
      <w:r>
        <w:rPr>
          <w:b/>
        </w:rPr>
        <w:t xml:space="preserve">(d) </w:t>
      </w:r>
      <w:r>
        <w:t>State two applications of stationary waves or resonance.</w:t>
      </w:r>
      <w:r>
        <w:rPr>
          <w:b/>
        </w:rPr>
        <w:t xml:space="preserve"> (2 marks)</w:t>
      </w:r>
    </w:p>
    <w:p w14:paraId="46E70CC7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8E1F999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0312B1E" w14:textId="053D162E" w:rsidR="002D3823" w:rsidRDefault="00000000">
      <w:r>
        <w:rPr>
          <w:b/>
        </w:rPr>
        <w:t xml:space="preserve">6. </w:t>
      </w:r>
      <w:r>
        <w:t>Radioactivity involves unstable nuclei, radiation and safety precautions.</w:t>
      </w:r>
      <w:r>
        <w:rPr>
          <w:b/>
        </w:rPr>
        <w:t xml:space="preserve"> </w:t>
      </w:r>
    </w:p>
    <w:p w14:paraId="05232CEF" w14:textId="5AF13493" w:rsidR="002D3823" w:rsidRDefault="00656B0B">
      <w:pPr>
        <w:jc w:val="center"/>
      </w:pPr>
      <w:r w:rsidRPr="00656B0B">
        <w:lastRenderedPageBreak/>
        <w:drawing>
          <wp:inline distT="0" distB="0" distL="0" distR="0" wp14:anchorId="727AD56C" wp14:editId="5B29957D">
            <wp:extent cx="6583680" cy="3594100"/>
            <wp:effectExtent l="0" t="0" r="7620" b="6350"/>
            <wp:docPr id="1760362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3624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BA7CE" w14:textId="77777777" w:rsidR="002D3823" w:rsidRDefault="00000000">
      <w:r>
        <w:rPr>
          <w:b/>
        </w:rPr>
        <w:t xml:space="preserve">(a) </w:t>
      </w:r>
      <w:r>
        <w:t>Define half-life.</w:t>
      </w:r>
      <w:r>
        <w:rPr>
          <w:b/>
        </w:rPr>
        <w:t xml:space="preserve"> (2 marks)</w:t>
      </w:r>
    </w:p>
    <w:p w14:paraId="1141409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F58720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F1C0AE1" w14:textId="77777777" w:rsidR="002D3823" w:rsidRDefault="00000000">
      <w:r>
        <w:rPr>
          <w:b/>
        </w:rPr>
        <w:t xml:space="preserve">(b) </w:t>
      </w:r>
      <w:r>
        <w:t>Describe how the graph can be used to determine the half-life of a radioactive substance.</w:t>
      </w:r>
      <w:r>
        <w:rPr>
          <w:b/>
        </w:rPr>
        <w:t xml:space="preserve"> (3 marks)</w:t>
      </w:r>
    </w:p>
    <w:p w14:paraId="01DA2F63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A588DA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2402634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2066924" w14:textId="77777777" w:rsidR="002D3823" w:rsidRDefault="00000000">
      <w:r>
        <w:rPr>
          <w:b/>
        </w:rPr>
        <w:t xml:space="preserve">(c) </w:t>
      </w:r>
      <w:r>
        <w:t>State three safety precautions when handling radioactive substances.</w:t>
      </w:r>
      <w:r>
        <w:rPr>
          <w:b/>
        </w:rPr>
        <w:t xml:space="preserve"> (3 marks)</w:t>
      </w:r>
    </w:p>
    <w:p w14:paraId="1AFC5229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CE8BEB1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67E8774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C358722" w14:textId="77777777" w:rsidR="002D3823" w:rsidRDefault="00000000">
      <w:r>
        <w:rPr>
          <w:b/>
        </w:rPr>
        <w:t xml:space="preserve">(d) </w:t>
      </w:r>
      <w:r>
        <w:t>Distinguish between nuclear fission and nuclear fusion.</w:t>
      </w:r>
      <w:r>
        <w:rPr>
          <w:b/>
        </w:rPr>
        <w:t xml:space="preserve"> (2 marks)</w:t>
      </w:r>
    </w:p>
    <w:p w14:paraId="0C8E0C1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07318B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A88D597" w14:textId="77777777" w:rsidR="002D3823" w:rsidRDefault="00000000">
      <w:r>
        <w:rPr>
          <w:b/>
          <w:sz w:val="26"/>
        </w:rPr>
        <w:t>SECTION C — ELECTRICITY, MAGNETISM AND ENVIRONMENTAL PHYSICS (20 MARKS)</w:t>
      </w:r>
    </w:p>
    <w:p w14:paraId="0E76CDE9" w14:textId="00F7D1E5" w:rsidR="002D3823" w:rsidRDefault="00000000">
      <w:pPr>
        <w:rPr>
          <w:b/>
        </w:rPr>
      </w:pPr>
      <w:r>
        <w:rPr>
          <w:b/>
        </w:rPr>
        <w:t xml:space="preserve">7. </w:t>
      </w:r>
      <w:r>
        <w:t>Study the simple circuit below.</w:t>
      </w:r>
      <w:r>
        <w:rPr>
          <w:b/>
        </w:rPr>
        <w:t xml:space="preserve"> </w:t>
      </w:r>
    </w:p>
    <w:p w14:paraId="1AFB3295" w14:textId="4C7B01AB" w:rsidR="00656B0B" w:rsidRDefault="00656B0B">
      <w:r w:rsidRPr="00656B0B">
        <w:lastRenderedPageBreak/>
        <w:drawing>
          <wp:inline distT="0" distB="0" distL="0" distR="0" wp14:anchorId="25FBE01A" wp14:editId="55672234">
            <wp:extent cx="6583680" cy="3041650"/>
            <wp:effectExtent l="0" t="0" r="7620" b="6350"/>
            <wp:docPr id="132419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19715" name=""/>
                    <pic:cNvPicPr/>
                  </pic:nvPicPr>
                  <pic:blipFill rotWithShape="1">
                    <a:blip r:embed="rId12"/>
                    <a:srcRect t="15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A5CFD" w14:textId="77777777" w:rsidR="002D3823" w:rsidRDefault="00000000">
      <w:r>
        <w:rPr>
          <w:b/>
        </w:rPr>
        <w:t xml:space="preserve">(a) </w:t>
      </w:r>
      <w:r>
        <w:t>State the relationship between current, potential difference and resistance for an ohmic conductor.</w:t>
      </w:r>
      <w:r>
        <w:rPr>
          <w:b/>
        </w:rPr>
        <w:t xml:space="preserve"> (2 marks)</w:t>
      </w:r>
    </w:p>
    <w:p w14:paraId="747E63E5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FCB507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25DB8E79" w14:textId="77777777" w:rsidR="002D3823" w:rsidRDefault="00000000">
      <w:r>
        <w:rPr>
          <w:b/>
        </w:rPr>
        <w:t xml:space="preserve">(b) </w:t>
      </w:r>
      <w:r>
        <w:t>A resistor has a potential difference of 12 V across it and a current of 3 A through it. Calculate its resistance.</w:t>
      </w:r>
      <w:r>
        <w:rPr>
          <w:b/>
        </w:rPr>
        <w:t xml:space="preserve"> (2 marks)</w:t>
      </w:r>
    </w:p>
    <w:p w14:paraId="72F5813C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F6BCD5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5B23848" w14:textId="77777777" w:rsidR="002D3823" w:rsidRDefault="00000000">
      <w:r>
        <w:rPr>
          <w:b/>
        </w:rPr>
        <w:t xml:space="preserve">(c) </w:t>
      </w:r>
      <w:r>
        <w:t>State two methods of determining resistance experimentally.</w:t>
      </w:r>
      <w:r>
        <w:rPr>
          <w:b/>
        </w:rPr>
        <w:t xml:space="preserve"> (2 marks)</w:t>
      </w:r>
    </w:p>
    <w:p w14:paraId="512617A5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D65E796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9724CBF" w14:textId="77777777" w:rsidR="002D3823" w:rsidRDefault="00000000">
      <w:r>
        <w:rPr>
          <w:b/>
        </w:rPr>
        <w:t xml:space="preserve">(d) </w:t>
      </w:r>
      <w:r>
        <w:t>Give two applications or uses of resistors in electrical circuits.</w:t>
      </w:r>
      <w:r>
        <w:rPr>
          <w:b/>
        </w:rPr>
        <w:t xml:space="preserve"> (2 marks)</w:t>
      </w:r>
    </w:p>
    <w:p w14:paraId="00F6FA68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DF1120B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44DF48F" w14:textId="77777777" w:rsidR="002D3823" w:rsidRDefault="00000000">
      <w:r>
        <w:rPr>
          <w:b/>
        </w:rPr>
        <w:t xml:space="preserve">(e) </w:t>
      </w:r>
      <w:r>
        <w:t>State two electrical safety precautions.</w:t>
      </w:r>
      <w:r>
        <w:rPr>
          <w:b/>
        </w:rPr>
        <w:t xml:space="preserve"> (2 marks)</w:t>
      </w:r>
    </w:p>
    <w:p w14:paraId="7DABD8A4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44A3070F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D52B17A" w14:textId="77777777" w:rsidR="002D3823" w:rsidRDefault="00000000">
      <w:r>
        <w:rPr>
          <w:b/>
        </w:rPr>
        <w:t xml:space="preserve">8. </w:t>
      </w:r>
      <w:r>
        <w:t>Study the greenhouse-effect diagram below.</w:t>
      </w:r>
      <w:r>
        <w:rPr>
          <w:b/>
        </w:rPr>
        <w:t xml:space="preserve"> (10 marks)</w:t>
      </w:r>
    </w:p>
    <w:p w14:paraId="54A0F9BB" w14:textId="71962E37" w:rsidR="002D3823" w:rsidRDefault="00656B0B">
      <w:pPr>
        <w:jc w:val="center"/>
      </w:pPr>
      <w:r w:rsidRPr="00656B0B">
        <w:lastRenderedPageBreak/>
        <w:drawing>
          <wp:inline distT="0" distB="0" distL="0" distR="0" wp14:anchorId="2977D936" wp14:editId="7344B856">
            <wp:extent cx="6583680" cy="3594100"/>
            <wp:effectExtent l="0" t="0" r="7620" b="6350"/>
            <wp:docPr id="1229191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9153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460F" w14:textId="77777777" w:rsidR="002D3823" w:rsidRDefault="00000000">
      <w:r>
        <w:rPr>
          <w:b/>
        </w:rPr>
        <w:t xml:space="preserve">(a) </w:t>
      </w:r>
      <w:r>
        <w:t>Explain the greenhouse effect as represented in the diagram.</w:t>
      </w:r>
      <w:r>
        <w:rPr>
          <w:b/>
        </w:rPr>
        <w:t xml:space="preserve"> (3 marks)</w:t>
      </w:r>
    </w:p>
    <w:p w14:paraId="0E1E650D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F174EA8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7C315FF0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D3A8362" w14:textId="77777777" w:rsidR="002D3823" w:rsidRDefault="00000000">
      <w:r>
        <w:rPr>
          <w:b/>
        </w:rPr>
        <w:t xml:space="preserve">(b) </w:t>
      </w:r>
      <w:r>
        <w:t>State two factors that can contribute to climate change.</w:t>
      </w:r>
      <w:r>
        <w:rPr>
          <w:b/>
        </w:rPr>
        <w:t xml:space="preserve"> (2 marks)</w:t>
      </w:r>
    </w:p>
    <w:p w14:paraId="18CF108F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ABAFC23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5267C1C6" w14:textId="77777777" w:rsidR="002D3823" w:rsidRDefault="00000000">
      <w:r>
        <w:rPr>
          <w:b/>
        </w:rPr>
        <w:t xml:space="preserve">(c) </w:t>
      </w:r>
      <w:r>
        <w:t>Explain one environmental effect of climate change.</w:t>
      </w:r>
      <w:r>
        <w:rPr>
          <w:b/>
        </w:rPr>
        <w:t xml:space="preserve"> (2 marks)</w:t>
      </w:r>
    </w:p>
    <w:p w14:paraId="7181BAD1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8E8E7BA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3A0E9187" w14:textId="77777777" w:rsidR="002D3823" w:rsidRDefault="00000000">
      <w:r>
        <w:rPr>
          <w:b/>
        </w:rPr>
        <w:t xml:space="preserve">(d) </w:t>
      </w:r>
      <w:r>
        <w:t>State two benefits of space technology or planetary observation to society.</w:t>
      </w:r>
      <w:r>
        <w:rPr>
          <w:b/>
        </w:rPr>
        <w:t xml:space="preserve"> (2 marks)</w:t>
      </w:r>
    </w:p>
    <w:p w14:paraId="5BF1C268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64BBEBD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1854868E" w14:textId="77777777" w:rsidR="002D3823" w:rsidRDefault="00000000">
      <w:r>
        <w:rPr>
          <w:b/>
        </w:rPr>
        <w:t xml:space="preserve">(e) </w:t>
      </w:r>
      <w:r>
        <w:t>Name one career related to space exploration or space flight and state one role associated with it.</w:t>
      </w:r>
      <w:r>
        <w:rPr>
          <w:b/>
        </w:rPr>
        <w:t xml:space="preserve"> (1 marks)</w:t>
      </w:r>
    </w:p>
    <w:p w14:paraId="7DBAC66E" w14:textId="77777777" w:rsidR="002D3823" w:rsidRDefault="00000000">
      <w:pPr>
        <w:spacing w:after="0" w:line="240" w:lineRule="auto"/>
      </w:pPr>
      <w:r>
        <w:t>_________________________________________________________________________________________________________</w:t>
      </w:r>
    </w:p>
    <w:p w14:paraId="015B69CB" w14:textId="77777777" w:rsidR="002D3823" w:rsidRDefault="00000000">
      <w:pPr>
        <w:jc w:val="center"/>
      </w:pPr>
      <w:r>
        <w:rPr>
          <w:b/>
        </w:rPr>
        <w:t>END OF QUESTION PAPER</w:t>
      </w:r>
    </w:p>
    <w:sectPr w:rsidR="002D3823" w:rsidSect="00034616">
      <w:footerReference w:type="default" r:id="rId14"/>
      <w:headerReference w:type="default" r:id="rId17"/>
      <w:headerReference w:type="first" r:id="rId18"/>
      <w:headerReference w:type="even" r:id="rId19"/>
      <w:footerReference w:type="first" r:id="rId20"/>
      <w:footerReference w:type="even" r:id="rId21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FFB9" w14:textId="77777777" w:rsidR="00EA6516" w:rsidRDefault="00EA6516">
      <w:pPr>
        <w:spacing w:after="0" w:line="240" w:lineRule="auto"/>
      </w:pPr>
      <w:r>
        <w:separator/>
      </w:r>
    </w:p>
  </w:endnote>
  <w:endnote w:type="continuationSeparator" w:id="0">
    <w:p w14:paraId="428915A3" w14:textId="77777777" w:rsidR="00EA6516" w:rsidRDefault="00EA6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D3296" w14:textId="77777777" w:rsidR="00EA6516" w:rsidRDefault="00EA6516">
      <w:pPr>
        <w:spacing w:after="0" w:line="240" w:lineRule="auto"/>
      </w:pPr>
      <w:r>
        <w:separator/>
      </w:r>
    </w:p>
  </w:footnote>
  <w:footnote w:type="continuationSeparator" w:id="0">
    <w:p w14:paraId="5EFC91B4" w14:textId="77777777" w:rsidR="00EA6516" w:rsidRDefault="00EA6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7058767">
    <w:abstractNumId w:val="8"/>
  </w:num>
  <w:num w:numId="2" w16cid:durableId="1374696607">
    <w:abstractNumId w:val="6"/>
  </w:num>
  <w:num w:numId="3" w16cid:durableId="1499687470">
    <w:abstractNumId w:val="5"/>
  </w:num>
  <w:num w:numId="4" w16cid:durableId="1476531572">
    <w:abstractNumId w:val="4"/>
  </w:num>
  <w:num w:numId="5" w16cid:durableId="1709838228">
    <w:abstractNumId w:val="7"/>
  </w:num>
  <w:num w:numId="6" w16cid:durableId="1965231934">
    <w:abstractNumId w:val="3"/>
  </w:num>
  <w:num w:numId="7" w16cid:durableId="998077298">
    <w:abstractNumId w:val="2"/>
  </w:num>
  <w:num w:numId="8" w16cid:durableId="2089031574">
    <w:abstractNumId w:val="1"/>
  </w:num>
  <w:num w:numId="9" w16cid:durableId="278297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D4D"/>
    <w:rsid w:val="00277674"/>
    <w:rsid w:val="0029639D"/>
    <w:rsid w:val="002D3823"/>
    <w:rsid w:val="00326F90"/>
    <w:rsid w:val="00656B0B"/>
    <w:rsid w:val="00AA1D8D"/>
    <w:rsid w:val="00B47730"/>
    <w:rsid w:val="00CB0664"/>
    <w:rsid w:val="00EA65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19421E"/>
  <w14:defaultImageDpi w14:val="300"/>
  <w15:docId w15:val="{55864289-25B6-42FC-AD52-F00476F9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header" Target="header3.xml"/><Relationship Id="rId20" Type="http://schemas.openxmlformats.org/officeDocument/2006/relationships/footer" Target="footer2.xml"/><Relationship Id="rId2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1884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2026-09-23T21:32:00Z</dcterms:modified>
  <cp:category/>
</cp:coreProperties>
</file>