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4043" w14:textId="77777777" w:rsidR="00FA3CE8" w:rsidRDefault="00000000">
      <w:pPr>
        <w:spacing w:before="400"/>
        <w:jc w:val="center"/>
      </w:pPr>
      <w:r>
        <w:rPr>
          <w:b/>
          <w:sz w:val="40"/>
        </w:rPr>
        <w:t/>
      </w:r>
    </w:p>
    <w:p w14:paraId="3387053C" w14:textId="77777777" w:rsidR="00FA3CE8" w:rsidRDefault="00000000">
      <w:pPr>
        <w:jc w:val="center"/>
      </w:pPr>
      <w:r>
        <w:rPr>
          <w:b/>
          <w:sz w:val="30"/>
        </w:rPr>
        <w:t>END TERM 3 2026</w:t>
      </w:r>
    </w:p>
    <w:p w14:paraId="5DE09FCB" w14:textId="77777777" w:rsidR="00FA3CE8" w:rsidRDefault="00000000">
      <w:pPr>
        <w:jc w:val="center"/>
      </w:pPr>
      <w:r>
        <w:rPr>
          <w:b/>
          <w:sz w:val="28"/>
        </w:rPr>
        <w:t>GRADE 10</w:t>
      </w:r>
    </w:p>
    <w:p w14:paraId="0D5F1627" w14:textId="77777777" w:rsidR="00FA3CE8" w:rsidRDefault="00000000">
      <w:pPr>
        <w:jc w:val="center"/>
      </w:pPr>
      <w:r>
        <w:rPr>
          <w:b/>
          <w:sz w:val="32"/>
        </w:rPr>
        <w:t>GENERAL SCIENCE</w:t>
      </w:r>
    </w:p>
    <w:p w14:paraId="13E17CC2" w14:textId="77777777" w:rsidR="00FA3CE8" w:rsidRDefault="00000000">
      <w:pPr>
        <w:jc w:val="center"/>
      </w:pPr>
      <w:r>
        <w:rPr>
          <w:b/>
          <w:sz w:val="26"/>
        </w:rPr>
        <w:t>SUMMATIVE ASSESSMENT</w:t>
      </w:r>
    </w:p>
    <w:p w14:paraId="4C7BE6DB" w14:textId="77777777" w:rsidR="00FA3CE8" w:rsidRDefault="00000000">
      <w:pPr>
        <w:jc w:val="center"/>
      </w:pPr>
      <w:r>
        <w:rPr>
          <w:b/>
          <w:sz w:val="24"/>
        </w:rPr>
        <w:t>TIME: 2 HOURS 30 MINUTES</w:t>
      </w:r>
    </w:p>
    <w:p w14:paraId="48544B3B" w14:textId="77777777" w:rsidR="00FA3CE8" w:rsidRDefault="00FA3CE8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68"/>
        <w:gridCol w:w="6216"/>
      </w:tblGrid>
      <w:tr w:rsidR="00FA3CE8" w14:paraId="34AE9ADA" w14:textId="77777777">
        <w:trPr>
          <w:jc w:val="center"/>
        </w:trPr>
        <w:tc>
          <w:tcPr>
            <w:tcW w:w="5184" w:type="dxa"/>
            <w:vAlign w:val="center"/>
          </w:tcPr>
          <w:p w14:paraId="64D6F0F2" w14:textId="77777777" w:rsidR="00FA3CE8" w:rsidRDefault="00000000">
            <w:pPr>
              <w:spacing w:after="0"/>
            </w:pPr>
            <w:r>
              <w:rPr>
                <w:sz w:val="20"/>
              </w:rPr>
              <w:t>Name</w:t>
            </w:r>
          </w:p>
        </w:tc>
        <w:tc>
          <w:tcPr>
            <w:tcW w:w="5184" w:type="dxa"/>
            <w:vAlign w:val="center"/>
          </w:tcPr>
          <w:p w14:paraId="24E65DF1" w14:textId="77777777" w:rsidR="00FA3CE8" w:rsidRDefault="00000000">
            <w:pPr>
              <w:spacing w:after="0"/>
            </w:pPr>
            <w:r>
              <w:rPr>
                <w:sz w:val="20"/>
              </w:rPr>
              <w:t>____________________________________________________________</w:t>
            </w:r>
          </w:p>
        </w:tc>
      </w:tr>
      <w:tr w:rsidR="00FA3CE8" w14:paraId="31F827F8" w14:textId="77777777">
        <w:trPr>
          <w:jc w:val="center"/>
        </w:trPr>
        <w:tc>
          <w:tcPr>
            <w:tcW w:w="5184" w:type="dxa"/>
            <w:vAlign w:val="center"/>
          </w:tcPr>
          <w:p w14:paraId="29776ECB" w14:textId="77777777" w:rsidR="00FA3CE8" w:rsidRDefault="00000000">
            <w:pPr>
              <w:spacing w:after="0"/>
            </w:pPr>
            <w:r>
              <w:rPr>
                <w:sz w:val="20"/>
              </w:rPr>
              <w:t>Assessment Number</w:t>
            </w:r>
          </w:p>
        </w:tc>
        <w:tc>
          <w:tcPr>
            <w:tcW w:w="5184" w:type="dxa"/>
            <w:vAlign w:val="center"/>
          </w:tcPr>
          <w:p w14:paraId="65E2342A" w14:textId="77777777" w:rsidR="00FA3CE8" w:rsidRDefault="00000000">
            <w:pPr>
              <w:spacing w:after="0"/>
            </w:pPr>
            <w:r>
              <w:rPr>
                <w:sz w:val="20"/>
              </w:rPr>
              <w:t>________________________________________</w:t>
            </w:r>
          </w:p>
        </w:tc>
      </w:tr>
      <w:tr w:rsidR="00FA3CE8" w14:paraId="118D04A2" w14:textId="77777777">
        <w:trPr>
          <w:jc w:val="center"/>
        </w:trPr>
        <w:tc>
          <w:tcPr>
            <w:tcW w:w="5184" w:type="dxa"/>
            <w:vAlign w:val="center"/>
          </w:tcPr>
          <w:p w14:paraId="18222079" w14:textId="77777777" w:rsidR="00FA3CE8" w:rsidRDefault="00000000">
            <w:pPr>
              <w:spacing w:after="0"/>
            </w:pPr>
            <w:r>
              <w:rPr>
                <w:sz w:val="20"/>
              </w:rPr>
              <w:t>Class / Stream</w:t>
            </w:r>
          </w:p>
        </w:tc>
        <w:tc>
          <w:tcPr>
            <w:tcW w:w="5184" w:type="dxa"/>
            <w:vAlign w:val="center"/>
          </w:tcPr>
          <w:p w14:paraId="70449174" w14:textId="77777777" w:rsidR="00FA3CE8" w:rsidRDefault="00000000">
            <w:pPr>
              <w:spacing w:after="0"/>
            </w:pPr>
            <w:r>
              <w:rPr>
                <w:sz w:val="20"/>
              </w:rPr>
              <w:t>________________________________________</w:t>
            </w:r>
          </w:p>
        </w:tc>
      </w:tr>
      <w:tr w:rsidR="00FA3CE8" w14:paraId="4FD27B53" w14:textId="77777777">
        <w:trPr>
          <w:jc w:val="center"/>
        </w:trPr>
        <w:tc>
          <w:tcPr>
            <w:tcW w:w="5184" w:type="dxa"/>
            <w:vAlign w:val="center"/>
          </w:tcPr>
          <w:p w14:paraId="69F76722" w14:textId="77777777" w:rsidR="00FA3CE8" w:rsidRDefault="00000000">
            <w:pPr>
              <w:spacing w:after="0"/>
            </w:pPr>
            <w:r>
              <w:rPr>
                <w:sz w:val="20"/>
              </w:rPr>
              <w:t>Date</w:t>
            </w:r>
          </w:p>
        </w:tc>
        <w:tc>
          <w:tcPr>
            <w:tcW w:w="5184" w:type="dxa"/>
            <w:vAlign w:val="center"/>
          </w:tcPr>
          <w:p w14:paraId="533C6A9A" w14:textId="77777777" w:rsidR="00FA3CE8" w:rsidRDefault="00000000">
            <w:pPr>
              <w:spacing w:after="0"/>
            </w:pPr>
            <w:r>
              <w:rPr>
                <w:sz w:val="20"/>
              </w:rPr>
              <w:t>________________________________________</w:t>
            </w:r>
          </w:p>
        </w:tc>
      </w:tr>
    </w:tbl>
    <w:p w14:paraId="58D1EFC6" w14:textId="77777777" w:rsidR="00FA3CE8" w:rsidRDefault="00000000">
      <w:pPr>
        <w:jc w:val="center"/>
      </w:pPr>
      <w:r>
        <w:rPr>
          <w:b/>
        </w:rPr>
        <w:t>INSTRUCTIONS TO CANDIDATES</w:t>
      </w:r>
    </w:p>
    <w:p w14:paraId="08E869DB" w14:textId="77777777" w:rsidR="00FA3CE8" w:rsidRDefault="00000000">
      <w:pPr>
        <w:spacing w:after="20"/>
        <w:ind w:left="360"/>
      </w:pPr>
      <w:r>
        <w:t>• Write your name and assessment details in the spaces provided.</w:t>
      </w:r>
    </w:p>
    <w:p w14:paraId="5731B1C0" w14:textId="77777777" w:rsidR="00FA3CE8" w:rsidRDefault="00000000">
      <w:pPr>
        <w:spacing w:after="20"/>
        <w:ind w:left="360"/>
      </w:pPr>
      <w:r>
        <w:t>• This paper contains structured-response questions only. Answer all questions.</w:t>
      </w:r>
    </w:p>
    <w:p w14:paraId="287CFF9F" w14:textId="77777777" w:rsidR="00FA3CE8" w:rsidRDefault="00000000">
      <w:pPr>
        <w:spacing w:after="20"/>
        <w:ind w:left="360"/>
      </w:pPr>
      <w:r>
        <w:t>• Read each question carefully before answering.</w:t>
      </w:r>
    </w:p>
    <w:p w14:paraId="5E674DAD" w14:textId="77777777" w:rsidR="00FA3CE8" w:rsidRDefault="00000000">
      <w:pPr>
        <w:spacing w:after="20"/>
        <w:ind w:left="360"/>
      </w:pPr>
      <w:r>
        <w:t>• Show all working where calculations are required.</w:t>
      </w:r>
    </w:p>
    <w:p w14:paraId="3C1BDAA9" w14:textId="77777777" w:rsidR="00FA3CE8" w:rsidRDefault="00000000">
      <w:pPr>
        <w:spacing w:after="20"/>
        <w:ind w:left="360"/>
      </w:pPr>
      <w:r>
        <w:t>• Give units for numerical answers where applicable.</w:t>
      </w:r>
    </w:p>
    <w:p w14:paraId="13A0660E" w14:textId="77777777" w:rsidR="00FA3CE8" w:rsidRDefault="00000000">
      <w:pPr>
        <w:spacing w:after="20"/>
        <w:ind w:left="360"/>
      </w:pPr>
      <w:r>
        <w:t>• Draw and label diagrams clearly where required.</w:t>
      </w:r>
    </w:p>
    <w:p w14:paraId="0B77E6B4" w14:textId="77777777" w:rsidR="00FA3CE8" w:rsidRDefault="00000000">
      <w:pPr>
        <w:spacing w:after="20"/>
        <w:ind w:left="360"/>
      </w:pPr>
      <w:r>
        <w:t>• Use the spaces provided and write clearly and legibly.</w:t>
      </w:r>
    </w:p>
    <w:p w14:paraId="11DA4309" w14:textId="77777777" w:rsidR="00FA3CE8" w:rsidRDefault="00000000">
      <w:pPr>
        <w:spacing w:after="20"/>
        <w:ind w:left="360"/>
      </w:pPr>
      <w:r>
        <w:t>• All questions carry the marks indicated.</w:t>
      </w:r>
    </w:p>
    <w:p w14:paraId="7D4A7A38" w14:textId="77777777" w:rsidR="00FA3CE8" w:rsidRDefault="00000000">
      <w:pPr>
        <w:spacing w:after="20"/>
        <w:ind w:left="360"/>
      </w:pPr>
      <w:r>
        <w:t>• Check that all pages and questions are present before handing in your paper.</w:t>
      </w:r>
    </w:p>
    <w:p w14:paraId="2D3FC143" w14:textId="77777777" w:rsidR="00FA3CE8" w:rsidRDefault="00FA3CE8"/>
    <w:p w14:paraId="01E5F831" w14:textId="77777777" w:rsidR="00FA3CE8" w:rsidRDefault="00000000">
      <w:pPr>
        <w:jc w:val="center"/>
      </w:pPr>
      <w:r>
        <w:rPr>
          <w:b/>
          <w:sz w:val="24"/>
        </w:rPr>
        <w:t>TOTAL: 100 MARKS</w:t>
      </w:r>
    </w:p>
    <w:p w14:paraId="6E6F22E6" w14:textId="14AE9F50" w:rsidR="00FA3CE8" w:rsidRDefault="00FA3CE8"/>
    <w:p w14:paraId="389ACD1D" w14:textId="77777777" w:rsidR="00FA3CE8" w:rsidRDefault="00000000">
      <w:pPr>
        <w:jc w:val="center"/>
      </w:pPr>
      <w:r>
        <w:rPr>
          <w:b/>
        </w:rPr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FA3CE8" w14:paraId="34B4AFB1" w14:textId="77777777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25BBB02C" w14:textId="77777777" w:rsidR="00FA3CE8" w:rsidRDefault="00000000">
            <w:pPr>
              <w:spacing w:after="0"/>
            </w:pPr>
            <w:r>
              <w:rPr>
                <w:b/>
                <w:sz w:val="18"/>
              </w:rPr>
              <w:t>Section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2C624B46" w14:textId="77777777" w:rsidR="00FA3CE8" w:rsidRDefault="00000000">
            <w:pPr>
              <w:spacing w:after="0"/>
            </w:pPr>
            <w:r>
              <w:rPr>
                <w:b/>
                <w:sz w:val="18"/>
              </w:rPr>
              <w:t>Question Numbers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51EE7440" w14:textId="77777777" w:rsidR="00FA3CE8" w:rsidRDefault="00000000">
            <w:pPr>
              <w:spacing w:after="0"/>
            </w:pPr>
            <w:r>
              <w:rPr>
                <w:b/>
                <w:sz w:val="18"/>
              </w:rPr>
              <w:t>Maximum Score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43EEA174" w14:textId="77777777" w:rsidR="00FA3CE8" w:rsidRDefault="00000000">
            <w:pPr>
              <w:spacing w:after="0"/>
            </w:pPr>
            <w:r>
              <w:rPr>
                <w:b/>
                <w:sz w:val="18"/>
              </w:rPr>
              <w:t>Candidate's Score</w:t>
            </w:r>
          </w:p>
        </w:tc>
      </w:tr>
      <w:tr w:rsidR="00FA3CE8" w14:paraId="449520FA" w14:textId="77777777">
        <w:trPr>
          <w:jc w:val="center"/>
        </w:trPr>
        <w:tc>
          <w:tcPr>
            <w:tcW w:w="2592" w:type="dxa"/>
            <w:vAlign w:val="center"/>
          </w:tcPr>
          <w:p w14:paraId="12C4D6E5" w14:textId="77777777" w:rsidR="00FA3CE8" w:rsidRDefault="00000000">
            <w:pPr>
              <w:spacing w:after="0"/>
            </w:pPr>
            <w:r>
              <w:rPr>
                <w:sz w:val="18"/>
              </w:rPr>
              <w:t>A</w:t>
            </w:r>
          </w:p>
        </w:tc>
        <w:tc>
          <w:tcPr>
            <w:tcW w:w="2592" w:type="dxa"/>
            <w:vAlign w:val="center"/>
          </w:tcPr>
          <w:p w14:paraId="2474CE82" w14:textId="77777777" w:rsidR="00FA3CE8" w:rsidRDefault="00000000">
            <w:pPr>
              <w:spacing w:after="0"/>
            </w:pPr>
            <w:r>
              <w:rPr>
                <w:sz w:val="18"/>
              </w:rPr>
              <w:t>1–10</w:t>
            </w:r>
          </w:p>
        </w:tc>
        <w:tc>
          <w:tcPr>
            <w:tcW w:w="2592" w:type="dxa"/>
            <w:vAlign w:val="center"/>
          </w:tcPr>
          <w:p w14:paraId="3023175C" w14:textId="77777777" w:rsidR="00FA3CE8" w:rsidRDefault="00000000">
            <w:pPr>
              <w:spacing w:after="0"/>
            </w:pPr>
            <w:r>
              <w:rPr>
                <w:sz w:val="18"/>
              </w:rPr>
              <w:t>20</w:t>
            </w:r>
          </w:p>
        </w:tc>
        <w:tc>
          <w:tcPr>
            <w:tcW w:w="2592" w:type="dxa"/>
            <w:vAlign w:val="center"/>
          </w:tcPr>
          <w:p w14:paraId="4D43FEDC" w14:textId="77777777" w:rsidR="00FA3CE8" w:rsidRDefault="00FA3CE8">
            <w:pPr>
              <w:spacing w:after="0"/>
            </w:pPr>
          </w:p>
        </w:tc>
      </w:tr>
      <w:tr w:rsidR="00FA3CE8" w14:paraId="4B824E2C" w14:textId="77777777">
        <w:trPr>
          <w:jc w:val="center"/>
        </w:trPr>
        <w:tc>
          <w:tcPr>
            <w:tcW w:w="2592" w:type="dxa"/>
            <w:vAlign w:val="center"/>
          </w:tcPr>
          <w:p w14:paraId="281EF59B" w14:textId="77777777" w:rsidR="00FA3CE8" w:rsidRDefault="00000000">
            <w:pPr>
              <w:spacing w:after="0"/>
            </w:pPr>
            <w:r>
              <w:rPr>
                <w:sz w:val="18"/>
              </w:rPr>
              <w:t>B</w:t>
            </w:r>
          </w:p>
        </w:tc>
        <w:tc>
          <w:tcPr>
            <w:tcW w:w="2592" w:type="dxa"/>
            <w:vAlign w:val="center"/>
          </w:tcPr>
          <w:p w14:paraId="46C10C88" w14:textId="77777777" w:rsidR="00FA3CE8" w:rsidRDefault="00000000">
            <w:pPr>
              <w:spacing w:after="0"/>
            </w:pPr>
            <w:r>
              <w:rPr>
                <w:sz w:val="18"/>
              </w:rPr>
              <w:t>11–15</w:t>
            </w:r>
          </w:p>
        </w:tc>
        <w:tc>
          <w:tcPr>
            <w:tcW w:w="2592" w:type="dxa"/>
            <w:vAlign w:val="center"/>
          </w:tcPr>
          <w:p w14:paraId="770A9359" w14:textId="77777777" w:rsidR="00FA3CE8" w:rsidRDefault="00000000">
            <w:pPr>
              <w:spacing w:after="0"/>
            </w:pPr>
            <w:r>
              <w:rPr>
                <w:sz w:val="18"/>
              </w:rPr>
              <w:t>40</w:t>
            </w:r>
          </w:p>
        </w:tc>
        <w:tc>
          <w:tcPr>
            <w:tcW w:w="2592" w:type="dxa"/>
            <w:vAlign w:val="center"/>
          </w:tcPr>
          <w:p w14:paraId="6BC3A448" w14:textId="77777777" w:rsidR="00FA3CE8" w:rsidRDefault="00FA3CE8">
            <w:pPr>
              <w:spacing w:after="0"/>
            </w:pPr>
          </w:p>
        </w:tc>
      </w:tr>
      <w:tr w:rsidR="00FA3CE8" w14:paraId="713943C0" w14:textId="77777777">
        <w:trPr>
          <w:jc w:val="center"/>
        </w:trPr>
        <w:tc>
          <w:tcPr>
            <w:tcW w:w="2592" w:type="dxa"/>
            <w:vAlign w:val="center"/>
          </w:tcPr>
          <w:p w14:paraId="60FDDD1A" w14:textId="77777777" w:rsidR="00FA3CE8" w:rsidRDefault="00000000">
            <w:pPr>
              <w:spacing w:after="0"/>
            </w:pPr>
            <w:r>
              <w:rPr>
                <w:sz w:val="18"/>
              </w:rPr>
              <w:t>C</w:t>
            </w:r>
          </w:p>
        </w:tc>
        <w:tc>
          <w:tcPr>
            <w:tcW w:w="2592" w:type="dxa"/>
            <w:vAlign w:val="center"/>
          </w:tcPr>
          <w:p w14:paraId="06181699" w14:textId="77777777" w:rsidR="00FA3CE8" w:rsidRDefault="00000000">
            <w:pPr>
              <w:spacing w:after="0"/>
            </w:pPr>
            <w:r>
              <w:rPr>
                <w:sz w:val="18"/>
              </w:rPr>
              <w:t>16–19</w:t>
            </w:r>
          </w:p>
        </w:tc>
        <w:tc>
          <w:tcPr>
            <w:tcW w:w="2592" w:type="dxa"/>
            <w:vAlign w:val="center"/>
          </w:tcPr>
          <w:p w14:paraId="6527B17D" w14:textId="77777777" w:rsidR="00FA3CE8" w:rsidRDefault="00000000">
            <w:pPr>
              <w:spacing w:after="0"/>
            </w:pPr>
            <w:r>
              <w:rPr>
                <w:sz w:val="18"/>
              </w:rPr>
              <w:t>40</w:t>
            </w:r>
          </w:p>
        </w:tc>
        <w:tc>
          <w:tcPr>
            <w:tcW w:w="2592" w:type="dxa"/>
            <w:vAlign w:val="center"/>
          </w:tcPr>
          <w:p w14:paraId="3ED0F44F" w14:textId="77777777" w:rsidR="00FA3CE8" w:rsidRDefault="00FA3CE8">
            <w:pPr>
              <w:spacing w:after="0"/>
            </w:pPr>
          </w:p>
        </w:tc>
      </w:tr>
      <w:tr w:rsidR="00FA3CE8" w14:paraId="766EA61F" w14:textId="77777777">
        <w:trPr>
          <w:jc w:val="center"/>
        </w:trPr>
        <w:tc>
          <w:tcPr>
            <w:tcW w:w="2592" w:type="dxa"/>
            <w:vAlign w:val="center"/>
          </w:tcPr>
          <w:p w14:paraId="3CE920C6" w14:textId="77777777" w:rsidR="00FA3CE8" w:rsidRDefault="00000000">
            <w:pPr>
              <w:spacing w:after="0"/>
            </w:pPr>
            <w:r>
              <w:rPr>
                <w:sz w:val="18"/>
              </w:rPr>
              <w:t>TOTAL</w:t>
            </w:r>
          </w:p>
        </w:tc>
        <w:tc>
          <w:tcPr>
            <w:tcW w:w="2592" w:type="dxa"/>
            <w:vAlign w:val="center"/>
          </w:tcPr>
          <w:p w14:paraId="569B27DE" w14:textId="77777777" w:rsidR="00FA3CE8" w:rsidRDefault="00FA3CE8">
            <w:pPr>
              <w:spacing w:after="0"/>
            </w:pPr>
          </w:p>
        </w:tc>
        <w:tc>
          <w:tcPr>
            <w:tcW w:w="2592" w:type="dxa"/>
            <w:vAlign w:val="center"/>
          </w:tcPr>
          <w:p w14:paraId="1955449F" w14:textId="77777777" w:rsidR="00FA3CE8" w:rsidRDefault="00000000">
            <w:pPr>
              <w:spacing w:after="0"/>
            </w:pPr>
            <w:r>
              <w:rPr>
                <w:sz w:val="18"/>
              </w:rPr>
              <w:t>100</w:t>
            </w:r>
          </w:p>
        </w:tc>
        <w:tc>
          <w:tcPr>
            <w:tcW w:w="2592" w:type="dxa"/>
            <w:vAlign w:val="center"/>
          </w:tcPr>
          <w:p w14:paraId="77363A7C" w14:textId="77777777" w:rsidR="00FA3CE8" w:rsidRDefault="00FA3CE8">
            <w:pPr>
              <w:spacing w:after="0"/>
            </w:pPr>
          </w:p>
        </w:tc>
      </w:tr>
    </w:tbl>
    <w:p w14:paraId="0DE7F5DD" w14:textId="77777777" w:rsidR="00FA3CE8" w:rsidRDefault="00000000">
      <w:r>
        <w:rPr>
          <w:b/>
        </w:rPr>
        <w:t>SECTION A — FOUNDATIONAL STRUCTURED QUESTIONS (20 marks)</w:t>
      </w:r>
    </w:p>
    <w:p w14:paraId="16CFE9D7" w14:textId="77777777" w:rsidR="00FA3CE8" w:rsidRDefault="00000000">
      <w:pPr>
        <w:spacing w:before="60" w:after="40"/>
      </w:pPr>
      <w:r>
        <w:rPr>
          <w:b/>
        </w:rPr>
        <w:t xml:space="preserve">1. </w:t>
      </w:r>
      <w:r>
        <w:t>State two reasons why General Science is important in everyday life.</w:t>
      </w:r>
      <w:r>
        <w:rPr>
          <w:b/>
        </w:rPr>
        <w:t xml:space="preserve"> (2 marks)</w:t>
      </w:r>
    </w:p>
    <w:p w14:paraId="414AACAE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8CF654D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76E2FD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92EF28C" w14:textId="77777777" w:rsidR="00FA3CE8" w:rsidRDefault="00000000">
      <w:pPr>
        <w:spacing w:before="60" w:after="40"/>
      </w:pPr>
      <w:r>
        <w:rPr>
          <w:b/>
        </w:rPr>
        <w:t xml:space="preserve">2. </w:t>
      </w:r>
      <w:r>
        <w:t>Distinguish between a light microscope and an electron microscope.</w:t>
      </w:r>
      <w:r>
        <w:rPr>
          <w:b/>
        </w:rPr>
        <w:t xml:space="preserve"> (2 marks)</w:t>
      </w:r>
    </w:p>
    <w:p w14:paraId="791BC6CA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9A61CB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4A91AC2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67462BC" w14:textId="77777777" w:rsidR="00FA3CE8" w:rsidRDefault="00000000">
      <w:pPr>
        <w:spacing w:before="60" w:after="40"/>
      </w:pPr>
      <w:r>
        <w:rPr>
          <w:b/>
        </w:rPr>
        <w:t xml:space="preserve">3. </w:t>
      </w:r>
      <w:r>
        <w:t>State two adaptations of the human digestive system that enable efficient digestion and absorption of food.</w:t>
      </w:r>
      <w:r>
        <w:rPr>
          <w:b/>
        </w:rPr>
        <w:t xml:space="preserve"> (2 marks)</w:t>
      </w:r>
    </w:p>
    <w:p w14:paraId="49FCB37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E7DCF0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B7BD725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8F988AD" w14:textId="77777777" w:rsidR="00FA3CE8" w:rsidRDefault="00000000">
      <w:pPr>
        <w:spacing w:before="60" w:after="40"/>
      </w:pPr>
      <w:r>
        <w:rPr>
          <w:b/>
        </w:rPr>
        <w:t xml:space="preserve">4. </w:t>
      </w:r>
      <w:r>
        <w:t>Differentiate between aerobic and anaerobic respiration.</w:t>
      </w:r>
      <w:r>
        <w:rPr>
          <w:b/>
        </w:rPr>
        <w:t xml:space="preserve"> (2 marks)</w:t>
      </w:r>
    </w:p>
    <w:p w14:paraId="37FD0D5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1F5C12A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C0013B7" w14:textId="77777777" w:rsidR="00FA3CE8" w:rsidRDefault="00000000">
      <w:pPr>
        <w:spacing w:after="0"/>
      </w:pPr>
      <w:r>
        <w:rPr>
          <w:sz w:val="20"/>
        </w:rPr>
        <w:lastRenderedPageBreak/>
        <w:t>________________________________________________________________________________</w:t>
      </w:r>
    </w:p>
    <w:p w14:paraId="3A013ACF" w14:textId="77777777" w:rsidR="00FA3CE8" w:rsidRDefault="00000000">
      <w:pPr>
        <w:spacing w:before="60" w:after="40"/>
      </w:pPr>
      <w:r>
        <w:rPr>
          <w:b/>
        </w:rPr>
        <w:t xml:space="preserve">5. </w:t>
      </w:r>
      <w:r>
        <w:t>State two factors necessary for seed germination.</w:t>
      </w:r>
      <w:r>
        <w:rPr>
          <w:b/>
        </w:rPr>
        <w:t xml:space="preserve"> (2 marks)</w:t>
      </w:r>
    </w:p>
    <w:p w14:paraId="5C39F42F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65998E0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264A8F23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561E951" w14:textId="77777777" w:rsidR="00FA3CE8" w:rsidRDefault="00000000">
      <w:pPr>
        <w:spacing w:before="60" w:after="40"/>
      </w:pPr>
      <w:r>
        <w:rPr>
          <w:b/>
        </w:rPr>
        <w:t xml:space="preserve">6. </w:t>
      </w:r>
      <w:r>
        <w:t>State two methods of preventing the transmission of microorganisms that cause infections in human beings.</w:t>
      </w:r>
      <w:r>
        <w:rPr>
          <w:b/>
        </w:rPr>
        <w:t xml:space="preserve"> (2 marks)</w:t>
      </w:r>
    </w:p>
    <w:p w14:paraId="6840735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B966D5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24ED38B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BA567FF" w14:textId="77777777" w:rsidR="00FA3CE8" w:rsidRDefault="00000000">
      <w:pPr>
        <w:spacing w:before="60" w:after="40"/>
      </w:pPr>
      <w:r>
        <w:rPr>
          <w:b/>
        </w:rPr>
        <w:t xml:space="preserve">7. </w:t>
      </w:r>
      <w:r>
        <w:t>Write the electron arrangement of: (a) sodium, Na; (b) chlorine, Cl.</w:t>
      </w:r>
      <w:r>
        <w:rPr>
          <w:b/>
        </w:rPr>
        <w:t xml:space="preserve"> (2 marks)</w:t>
      </w:r>
    </w:p>
    <w:p w14:paraId="53937F39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C84828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2904032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2FB9F1F" w14:textId="77777777" w:rsidR="00FA3CE8" w:rsidRDefault="00000000">
      <w:pPr>
        <w:spacing w:before="60" w:after="40"/>
      </w:pPr>
      <w:r>
        <w:rPr>
          <w:b/>
        </w:rPr>
        <w:t xml:space="preserve">8. </w:t>
      </w:r>
      <w:r>
        <w:t>State two differences between ionic bonding and covalent bonding.</w:t>
      </w:r>
      <w:r>
        <w:rPr>
          <w:b/>
        </w:rPr>
        <w:t xml:space="preserve"> (2 marks)</w:t>
      </w:r>
    </w:p>
    <w:p w14:paraId="1A1443C0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677EE4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1FCBEE3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2833BA92" w14:textId="77777777" w:rsidR="00FA3CE8" w:rsidRDefault="00000000">
      <w:pPr>
        <w:spacing w:before="60" w:after="40"/>
      </w:pPr>
      <w:r>
        <w:rPr>
          <w:b/>
        </w:rPr>
        <w:t xml:space="preserve">9. </w:t>
      </w:r>
      <w:r>
        <w:t>State two factors that affect the rate of a chemical reaction.</w:t>
      </w:r>
      <w:r>
        <w:rPr>
          <w:b/>
        </w:rPr>
        <w:t xml:space="preserve"> (2 marks)</w:t>
      </w:r>
    </w:p>
    <w:p w14:paraId="63893E0A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231DFF05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0CD202F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8587BD8" w14:textId="77777777" w:rsidR="00FA3CE8" w:rsidRDefault="00000000">
      <w:pPr>
        <w:spacing w:before="60" w:after="40"/>
      </w:pPr>
      <w:r>
        <w:rPr>
          <w:b/>
        </w:rPr>
        <w:t xml:space="preserve">10. </w:t>
      </w:r>
      <w:r>
        <w:t>Define: (a) moment of a force about a point; (b) wavelength.</w:t>
      </w:r>
      <w:r>
        <w:rPr>
          <w:b/>
        </w:rPr>
        <w:t xml:space="preserve"> (2 marks)</w:t>
      </w:r>
    </w:p>
    <w:p w14:paraId="2594065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AC39DD5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D8ABBA2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E4D2C16" w14:textId="77777777" w:rsidR="00FA3CE8" w:rsidRDefault="00000000">
      <w:r>
        <w:rPr>
          <w:b/>
        </w:rPr>
        <w:t>SECTION B — APPLICATION, DATA, DIAGRAMS AND PROBLEM SOLVING (40 marks)</w:t>
      </w:r>
    </w:p>
    <w:p w14:paraId="01A13A1D" w14:textId="77777777" w:rsidR="00FA3CE8" w:rsidRDefault="00000000">
      <w:pPr>
        <w:spacing w:before="60" w:after="40"/>
      </w:pPr>
      <w:r>
        <w:rPr>
          <w:b/>
        </w:rPr>
        <w:t xml:space="preserve">11. </w:t>
      </w:r>
      <w:r>
        <w:t>Study the diagram below and answer the questions that follow.</w:t>
      </w:r>
    </w:p>
    <w:p w14:paraId="51DE920E" w14:textId="11B17EB4" w:rsidR="0084140A" w:rsidRDefault="0084140A">
      <w:pPr>
        <w:spacing w:before="60" w:after="40"/>
      </w:pPr>
      <w:r w:rsidRPr="0084140A">
        <w:drawing>
          <wp:inline distT="0" distB="0" distL="0" distR="0" wp14:anchorId="61566D8B" wp14:editId="439BAF0D">
            <wp:extent cx="5118100" cy="2489200"/>
            <wp:effectExtent l="0" t="0" r="6350" b="6350"/>
            <wp:docPr id="440466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66779" name=""/>
                    <pic:cNvPicPr/>
                  </pic:nvPicPr>
                  <pic:blipFill rotWithShape="1">
                    <a:blip r:embed="rId8"/>
                    <a:srcRect t="9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248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B62B1" w14:textId="77777777" w:rsidR="00FA3CE8" w:rsidRDefault="00000000">
      <w:pPr>
        <w:spacing w:after="20"/>
        <w:ind w:left="259"/>
      </w:pPr>
      <w:r>
        <w:rPr>
          <w:b/>
        </w:rPr>
        <w:t xml:space="preserve">(a) </w:t>
      </w:r>
      <w:r>
        <w:t>Name the structures labelled A, B and C.</w:t>
      </w:r>
      <w:r>
        <w:rPr>
          <w:b/>
        </w:rPr>
        <w:t xml:space="preserve"> (3 marks)</w:t>
      </w:r>
    </w:p>
    <w:p w14:paraId="4BE5D9F5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BE7704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8CBDF2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03C1F27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D83E20C" w14:textId="77777777" w:rsidR="00FA3CE8" w:rsidRDefault="00000000">
      <w:pPr>
        <w:spacing w:after="20"/>
        <w:ind w:left="259"/>
      </w:pPr>
      <w:r>
        <w:rPr>
          <w:b/>
        </w:rPr>
        <w:t xml:space="preserve">(b) </w:t>
      </w:r>
      <w:r>
        <w:t>State one function of each of the three structures named in (a).</w:t>
      </w:r>
      <w:r>
        <w:rPr>
          <w:b/>
        </w:rPr>
        <w:t xml:space="preserve"> (3 marks)</w:t>
      </w:r>
    </w:p>
    <w:p w14:paraId="7783E01D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939BF2F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7683149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33794B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651DA9F" w14:textId="77777777" w:rsidR="00FA3CE8" w:rsidRDefault="00000000">
      <w:pPr>
        <w:spacing w:after="20"/>
        <w:ind w:left="259"/>
      </w:pPr>
      <w:r>
        <w:rPr>
          <w:b/>
        </w:rPr>
        <w:t xml:space="preserve">(c) </w:t>
      </w:r>
      <w:r>
        <w:t>State one difference between the organization of a cell and that of an organ system.</w:t>
      </w:r>
      <w:r>
        <w:rPr>
          <w:b/>
        </w:rPr>
        <w:t xml:space="preserve"> (2 marks)</w:t>
      </w:r>
    </w:p>
    <w:p w14:paraId="5D3CD5EF" w14:textId="77777777" w:rsidR="00FA3CE8" w:rsidRDefault="00000000">
      <w:pPr>
        <w:spacing w:after="0"/>
      </w:pPr>
      <w:r>
        <w:rPr>
          <w:sz w:val="20"/>
        </w:rPr>
        <w:lastRenderedPageBreak/>
        <w:t>________________________________________________________________________________</w:t>
      </w:r>
    </w:p>
    <w:p w14:paraId="01E8194E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01F72E5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1877F75" w14:textId="77777777" w:rsidR="00FA3CE8" w:rsidRDefault="00000000">
      <w:pPr>
        <w:spacing w:after="20"/>
        <w:ind w:left="259"/>
      </w:pPr>
      <w:r>
        <w:rPr>
          <w:b/>
        </w:rPr>
        <w:t xml:space="preserve">(d) </w:t>
      </w:r>
      <w:r>
        <w:t>Explain why the cell is regarded as the basic unit of life.</w:t>
      </w:r>
      <w:r>
        <w:rPr>
          <w:b/>
        </w:rPr>
        <w:t xml:space="preserve"> (2 marks)</w:t>
      </w:r>
    </w:p>
    <w:p w14:paraId="163161D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F82CFF0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87026CB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18D1648" w14:textId="77777777" w:rsidR="00FA3CE8" w:rsidRDefault="00000000">
      <w:pPr>
        <w:spacing w:before="60" w:after="40"/>
      </w:pPr>
      <w:r>
        <w:rPr>
          <w:b/>
        </w:rPr>
        <w:t xml:space="preserve">12. </w:t>
      </w:r>
      <w:r>
        <w:t>A learner carried out food tests on a sample of food and obtained the observations shown below.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FA3CE8" w14:paraId="189914E8" w14:textId="77777777">
        <w:trPr>
          <w:jc w:val="center"/>
        </w:trPr>
        <w:tc>
          <w:tcPr>
            <w:tcW w:w="5184" w:type="dxa"/>
            <w:shd w:val="clear" w:color="auto" w:fill="D9EAF7"/>
            <w:vAlign w:val="center"/>
          </w:tcPr>
          <w:p w14:paraId="7C9CAE81" w14:textId="77777777" w:rsidR="00FA3CE8" w:rsidRDefault="00000000">
            <w:pPr>
              <w:spacing w:after="0"/>
            </w:pPr>
            <w:r>
              <w:rPr>
                <w:b/>
                <w:sz w:val="18"/>
              </w:rPr>
              <w:t>Test</w:t>
            </w:r>
          </w:p>
        </w:tc>
        <w:tc>
          <w:tcPr>
            <w:tcW w:w="5184" w:type="dxa"/>
            <w:shd w:val="clear" w:color="auto" w:fill="D9EAF7"/>
            <w:vAlign w:val="center"/>
          </w:tcPr>
          <w:p w14:paraId="21DF8FB7" w14:textId="77777777" w:rsidR="00FA3CE8" w:rsidRDefault="00000000">
            <w:pPr>
              <w:spacing w:after="0"/>
            </w:pPr>
            <w:r>
              <w:rPr>
                <w:b/>
                <w:sz w:val="18"/>
              </w:rPr>
              <w:t>Observation</w:t>
            </w:r>
          </w:p>
        </w:tc>
      </w:tr>
      <w:tr w:rsidR="00FA3CE8" w14:paraId="59A927A8" w14:textId="77777777">
        <w:trPr>
          <w:jc w:val="center"/>
        </w:trPr>
        <w:tc>
          <w:tcPr>
            <w:tcW w:w="5184" w:type="dxa"/>
            <w:vAlign w:val="center"/>
          </w:tcPr>
          <w:p w14:paraId="43C3CF50" w14:textId="77777777" w:rsidR="00FA3CE8" w:rsidRDefault="00000000">
            <w:pPr>
              <w:spacing w:after="0"/>
            </w:pPr>
            <w:r>
              <w:rPr>
                <w:sz w:val="18"/>
              </w:rPr>
              <w:t>Benedict's solution + heating</w:t>
            </w:r>
          </w:p>
        </w:tc>
        <w:tc>
          <w:tcPr>
            <w:tcW w:w="5184" w:type="dxa"/>
            <w:vAlign w:val="center"/>
          </w:tcPr>
          <w:p w14:paraId="49F51165" w14:textId="77777777" w:rsidR="00FA3CE8" w:rsidRDefault="00000000">
            <w:pPr>
              <w:spacing w:after="0"/>
            </w:pPr>
            <w:r>
              <w:rPr>
                <w:sz w:val="18"/>
              </w:rPr>
              <w:t>Blue solution changed to orange-red</w:t>
            </w:r>
          </w:p>
        </w:tc>
      </w:tr>
      <w:tr w:rsidR="00FA3CE8" w14:paraId="07917631" w14:textId="77777777">
        <w:trPr>
          <w:jc w:val="center"/>
        </w:trPr>
        <w:tc>
          <w:tcPr>
            <w:tcW w:w="5184" w:type="dxa"/>
            <w:vAlign w:val="center"/>
          </w:tcPr>
          <w:p w14:paraId="49633B50" w14:textId="77777777" w:rsidR="00FA3CE8" w:rsidRDefault="00000000">
            <w:pPr>
              <w:spacing w:after="0"/>
            </w:pPr>
            <w:r>
              <w:rPr>
                <w:sz w:val="18"/>
              </w:rPr>
              <w:t>Iodine solution</w:t>
            </w:r>
          </w:p>
        </w:tc>
        <w:tc>
          <w:tcPr>
            <w:tcW w:w="5184" w:type="dxa"/>
            <w:vAlign w:val="center"/>
          </w:tcPr>
          <w:p w14:paraId="7EE73963" w14:textId="77777777" w:rsidR="00FA3CE8" w:rsidRDefault="00000000">
            <w:pPr>
              <w:spacing w:after="0"/>
            </w:pPr>
            <w:r>
              <w:rPr>
                <w:sz w:val="18"/>
              </w:rPr>
              <w:t>No blue-black colour</w:t>
            </w:r>
          </w:p>
        </w:tc>
      </w:tr>
      <w:tr w:rsidR="00FA3CE8" w14:paraId="3BFE3CB5" w14:textId="77777777">
        <w:trPr>
          <w:jc w:val="center"/>
        </w:trPr>
        <w:tc>
          <w:tcPr>
            <w:tcW w:w="5184" w:type="dxa"/>
            <w:vAlign w:val="center"/>
          </w:tcPr>
          <w:p w14:paraId="726FE694" w14:textId="77777777" w:rsidR="00FA3CE8" w:rsidRDefault="00000000">
            <w:pPr>
              <w:spacing w:after="0"/>
            </w:pPr>
            <w:r>
              <w:rPr>
                <w:sz w:val="18"/>
              </w:rPr>
              <w:t>Biuret test</w:t>
            </w:r>
          </w:p>
        </w:tc>
        <w:tc>
          <w:tcPr>
            <w:tcW w:w="5184" w:type="dxa"/>
            <w:vAlign w:val="center"/>
          </w:tcPr>
          <w:p w14:paraId="49ED9F1F" w14:textId="77777777" w:rsidR="00FA3CE8" w:rsidRDefault="00000000">
            <w:pPr>
              <w:spacing w:after="0"/>
            </w:pPr>
            <w:r>
              <w:rPr>
                <w:sz w:val="18"/>
              </w:rPr>
              <w:t>Violet colour formed</w:t>
            </w:r>
          </w:p>
        </w:tc>
      </w:tr>
    </w:tbl>
    <w:p w14:paraId="236BBA6E" w14:textId="77777777" w:rsidR="00FA3CE8" w:rsidRDefault="00000000">
      <w:pPr>
        <w:spacing w:after="20"/>
        <w:ind w:left="259"/>
      </w:pPr>
      <w:r>
        <w:rPr>
          <w:b/>
        </w:rPr>
        <w:t xml:space="preserve">(a) </w:t>
      </w:r>
      <w:r>
        <w:t>Identify the food substances indicated by the Benedict's and Biuret tests.</w:t>
      </w:r>
      <w:r>
        <w:rPr>
          <w:b/>
        </w:rPr>
        <w:t xml:space="preserve"> (2 marks)</w:t>
      </w:r>
    </w:p>
    <w:p w14:paraId="76DBDD2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BC04782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A84295B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B336DE3" w14:textId="77777777" w:rsidR="00FA3CE8" w:rsidRDefault="00000000">
      <w:pPr>
        <w:spacing w:after="20"/>
        <w:ind w:left="259"/>
      </w:pPr>
      <w:r>
        <w:rPr>
          <w:b/>
        </w:rPr>
        <w:t xml:space="preserve">(b) </w:t>
      </w:r>
      <w:r>
        <w:t>Explain the role of enzymes in the digestion of food.</w:t>
      </w:r>
      <w:r>
        <w:rPr>
          <w:b/>
        </w:rPr>
        <w:t xml:space="preserve"> (3 marks)</w:t>
      </w:r>
    </w:p>
    <w:p w14:paraId="0F0B718A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50F66F7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AEDF58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5F16083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810500A" w14:textId="77777777" w:rsidR="00FA3CE8" w:rsidRDefault="00000000">
      <w:pPr>
        <w:spacing w:after="20"/>
        <w:ind w:left="259"/>
      </w:pPr>
      <w:r>
        <w:rPr>
          <w:b/>
        </w:rPr>
        <w:t xml:space="preserve">(c) </w:t>
      </w:r>
      <w:r>
        <w:t>Explain how the structure of the small intestine is adapted for absorption of digested food.</w:t>
      </w:r>
      <w:r>
        <w:rPr>
          <w:b/>
        </w:rPr>
        <w:t xml:space="preserve"> (3 marks)</w:t>
      </w:r>
    </w:p>
    <w:p w14:paraId="54DB704A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16FACDD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44755EE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2FB8556B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DB1B390" w14:textId="77777777" w:rsidR="00FA3CE8" w:rsidRDefault="00000000">
      <w:pPr>
        <w:spacing w:before="60" w:after="40"/>
      </w:pPr>
      <w:r>
        <w:rPr>
          <w:b/>
        </w:rPr>
        <w:t xml:space="preserve">13. </w:t>
      </w:r>
      <w:r>
        <w:t>A farmer investigates water loss from leaves. Four similar potted plants are placed under different conditions. The percentage mass loss after a fixed period is recorded as follows.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FA3CE8" w14:paraId="18B13937" w14:textId="77777777">
        <w:trPr>
          <w:jc w:val="center"/>
        </w:trPr>
        <w:tc>
          <w:tcPr>
            <w:tcW w:w="3456" w:type="dxa"/>
            <w:shd w:val="clear" w:color="auto" w:fill="D9EAF7"/>
            <w:vAlign w:val="center"/>
          </w:tcPr>
          <w:p w14:paraId="35427AA9" w14:textId="77777777" w:rsidR="00FA3CE8" w:rsidRDefault="00000000">
            <w:pPr>
              <w:spacing w:after="0"/>
            </w:pPr>
            <w:r>
              <w:rPr>
                <w:b/>
                <w:sz w:val="18"/>
              </w:rPr>
              <w:t>Plant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5268715F" w14:textId="77777777" w:rsidR="00FA3CE8" w:rsidRDefault="00000000">
            <w:pPr>
              <w:spacing w:after="0"/>
            </w:pPr>
            <w:r>
              <w:rPr>
                <w:b/>
                <w:sz w:val="18"/>
              </w:rPr>
              <w:t>Condition</w:t>
            </w:r>
          </w:p>
        </w:tc>
        <w:tc>
          <w:tcPr>
            <w:tcW w:w="3456" w:type="dxa"/>
            <w:shd w:val="clear" w:color="auto" w:fill="D9EAF7"/>
            <w:vAlign w:val="center"/>
          </w:tcPr>
          <w:p w14:paraId="0BD22A66" w14:textId="77777777" w:rsidR="00FA3CE8" w:rsidRDefault="00000000">
            <w:pPr>
              <w:spacing w:after="0"/>
            </w:pPr>
            <w:r>
              <w:rPr>
                <w:b/>
                <w:sz w:val="18"/>
              </w:rPr>
              <w:t>Percentage mass loss</w:t>
            </w:r>
          </w:p>
        </w:tc>
      </w:tr>
      <w:tr w:rsidR="00FA3CE8" w14:paraId="17955888" w14:textId="77777777">
        <w:trPr>
          <w:jc w:val="center"/>
        </w:trPr>
        <w:tc>
          <w:tcPr>
            <w:tcW w:w="3456" w:type="dxa"/>
            <w:vAlign w:val="center"/>
          </w:tcPr>
          <w:p w14:paraId="61ECA242" w14:textId="77777777" w:rsidR="00FA3CE8" w:rsidRDefault="00000000">
            <w:pPr>
              <w:spacing w:after="0"/>
            </w:pPr>
            <w:r>
              <w:rPr>
                <w:sz w:val="18"/>
              </w:rPr>
              <w:t>A</w:t>
            </w:r>
          </w:p>
        </w:tc>
        <w:tc>
          <w:tcPr>
            <w:tcW w:w="3456" w:type="dxa"/>
            <w:vAlign w:val="center"/>
          </w:tcPr>
          <w:p w14:paraId="4E19AF6B" w14:textId="77777777" w:rsidR="00FA3CE8" w:rsidRDefault="00000000">
            <w:pPr>
              <w:spacing w:after="0"/>
            </w:pPr>
            <w:r>
              <w:rPr>
                <w:sz w:val="18"/>
              </w:rPr>
              <w:t>Well-watered, exposed to moving air</w:t>
            </w:r>
          </w:p>
        </w:tc>
        <w:tc>
          <w:tcPr>
            <w:tcW w:w="3456" w:type="dxa"/>
            <w:vAlign w:val="center"/>
          </w:tcPr>
          <w:p w14:paraId="4A6B75DC" w14:textId="77777777" w:rsidR="00FA3CE8" w:rsidRDefault="00000000">
            <w:pPr>
              <w:spacing w:after="0"/>
            </w:pPr>
            <w:r>
              <w:rPr>
                <w:sz w:val="18"/>
              </w:rPr>
              <w:t>18%</w:t>
            </w:r>
          </w:p>
        </w:tc>
      </w:tr>
      <w:tr w:rsidR="00FA3CE8" w14:paraId="75CA1C4F" w14:textId="77777777">
        <w:trPr>
          <w:jc w:val="center"/>
        </w:trPr>
        <w:tc>
          <w:tcPr>
            <w:tcW w:w="3456" w:type="dxa"/>
            <w:vAlign w:val="center"/>
          </w:tcPr>
          <w:p w14:paraId="57722A8D" w14:textId="77777777" w:rsidR="00FA3CE8" w:rsidRDefault="00000000">
            <w:pPr>
              <w:spacing w:after="0"/>
            </w:pPr>
            <w:r>
              <w:rPr>
                <w:sz w:val="18"/>
              </w:rPr>
              <w:t>B</w:t>
            </w:r>
          </w:p>
        </w:tc>
        <w:tc>
          <w:tcPr>
            <w:tcW w:w="3456" w:type="dxa"/>
            <w:vAlign w:val="center"/>
          </w:tcPr>
          <w:p w14:paraId="51D7588F" w14:textId="77777777" w:rsidR="00FA3CE8" w:rsidRDefault="00000000">
            <w:pPr>
              <w:spacing w:after="0"/>
            </w:pPr>
            <w:r>
              <w:rPr>
                <w:sz w:val="18"/>
              </w:rPr>
              <w:t>Well-watered, sheltered from moving air</w:t>
            </w:r>
          </w:p>
        </w:tc>
        <w:tc>
          <w:tcPr>
            <w:tcW w:w="3456" w:type="dxa"/>
            <w:vAlign w:val="center"/>
          </w:tcPr>
          <w:p w14:paraId="4D6D5105" w14:textId="77777777" w:rsidR="00FA3CE8" w:rsidRDefault="00000000">
            <w:pPr>
              <w:spacing w:after="0"/>
            </w:pPr>
            <w:r>
              <w:rPr>
                <w:sz w:val="18"/>
              </w:rPr>
              <w:t>11%</w:t>
            </w:r>
          </w:p>
        </w:tc>
      </w:tr>
      <w:tr w:rsidR="00FA3CE8" w14:paraId="65CAE162" w14:textId="77777777">
        <w:trPr>
          <w:jc w:val="center"/>
        </w:trPr>
        <w:tc>
          <w:tcPr>
            <w:tcW w:w="3456" w:type="dxa"/>
            <w:vAlign w:val="center"/>
          </w:tcPr>
          <w:p w14:paraId="65ACE753" w14:textId="77777777" w:rsidR="00FA3CE8" w:rsidRDefault="00000000">
            <w:pPr>
              <w:spacing w:after="0"/>
            </w:pPr>
            <w:r>
              <w:rPr>
                <w:sz w:val="18"/>
              </w:rPr>
              <w:t>C</w:t>
            </w:r>
          </w:p>
        </w:tc>
        <w:tc>
          <w:tcPr>
            <w:tcW w:w="3456" w:type="dxa"/>
            <w:vAlign w:val="center"/>
          </w:tcPr>
          <w:p w14:paraId="35335942" w14:textId="77777777" w:rsidR="00FA3CE8" w:rsidRDefault="00000000">
            <w:pPr>
              <w:spacing w:after="0"/>
            </w:pPr>
            <w:r>
              <w:rPr>
                <w:sz w:val="18"/>
              </w:rPr>
              <w:t>Well-watered, high humidity</w:t>
            </w:r>
          </w:p>
        </w:tc>
        <w:tc>
          <w:tcPr>
            <w:tcW w:w="3456" w:type="dxa"/>
            <w:vAlign w:val="center"/>
          </w:tcPr>
          <w:p w14:paraId="0DF4075B" w14:textId="77777777" w:rsidR="00FA3CE8" w:rsidRDefault="00000000">
            <w:pPr>
              <w:spacing w:after="0"/>
            </w:pPr>
            <w:r>
              <w:rPr>
                <w:sz w:val="18"/>
              </w:rPr>
              <w:t>6%</w:t>
            </w:r>
          </w:p>
        </w:tc>
      </w:tr>
      <w:tr w:rsidR="00FA3CE8" w14:paraId="1C12DFCF" w14:textId="77777777">
        <w:trPr>
          <w:jc w:val="center"/>
        </w:trPr>
        <w:tc>
          <w:tcPr>
            <w:tcW w:w="3456" w:type="dxa"/>
            <w:vAlign w:val="center"/>
          </w:tcPr>
          <w:p w14:paraId="333556B3" w14:textId="77777777" w:rsidR="00FA3CE8" w:rsidRDefault="00000000">
            <w:pPr>
              <w:spacing w:after="0"/>
            </w:pPr>
            <w:r>
              <w:rPr>
                <w:sz w:val="18"/>
              </w:rPr>
              <w:t>D</w:t>
            </w:r>
          </w:p>
        </w:tc>
        <w:tc>
          <w:tcPr>
            <w:tcW w:w="3456" w:type="dxa"/>
            <w:vAlign w:val="center"/>
          </w:tcPr>
          <w:p w14:paraId="204BF2A9" w14:textId="77777777" w:rsidR="00FA3CE8" w:rsidRDefault="00000000">
            <w:pPr>
              <w:spacing w:after="0"/>
            </w:pPr>
            <w:r>
              <w:rPr>
                <w:sz w:val="18"/>
              </w:rPr>
              <w:t>Well-watered, leaves partly covered</w:t>
            </w:r>
          </w:p>
        </w:tc>
        <w:tc>
          <w:tcPr>
            <w:tcW w:w="3456" w:type="dxa"/>
            <w:vAlign w:val="center"/>
          </w:tcPr>
          <w:p w14:paraId="1CA90ADF" w14:textId="77777777" w:rsidR="00FA3CE8" w:rsidRDefault="00000000">
            <w:pPr>
              <w:spacing w:after="0"/>
            </w:pPr>
            <w:r>
              <w:rPr>
                <w:sz w:val="18"/>
              </w:rPr>
              <w:t>8%</w:t>
            </w:r>
          </w:p>
        </w:tc>
      </w:tr>
    </w:tbl>
    <w:p w14:paraId="1B20D707" w14:textId="77777777" w:rsidR="00FA3CE8" w:rsidRDefault="00000000">
      <w:pPr>
        <w:spacing w:after="20"/>
        <w:ind w:left="259"/>
      </w:pPr>
      <w:r>
        <w:rPr>
          <w:b/>
        </w:rPr>
        <w:t xml:space="preserve">(a) </w:t>
      </w:r>
      <w:r>
        <w:t>Identify the process responsible for the loss of water from the leaves.</w:t>
      </w:r>
      <w:r>
        <w:rPr>
          <w:b/>
        </w:rPr>
        <w:t xml:space="preserve"> (1 marks)</w:t>
      </w:r>
    </w:p>
    <w:p w14:paraId="55E5DE51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E8E9ACC" w14:textId="77777777" w:rsidR="00FA3CE8" w:rsidRDefault="00000000">
      <w:pPr>
        <w:spacing w:after="20"/>
        <w:ind w:left="259"/>
      </w:pPr>
      <w:r>
        <w:rPr>
          <w:b/>
        </w:rPr>
        <w:t xml:space="preserve">(b) </w:t>
      </w:r>
      <w:r>
        <w:t>Using the data, explain the effect of moving air on the rate of water loss.</w:t>
      </w:r>
      <w:r>
        <w:rPr>
          <w:b/>
        </w:rPr>
        <w:t xml:space="preserve"> (2 marks)</w:t>
      </w:r>
    </w:p>
    <w:p w14:paraId="6FD567F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90333B1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AE304F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2422E48" w14:textId="77777777" w:rsidR="00FA3CE8" w:rsidRDefault="00000000">
      <w:pPr>
        <w:spacing w:after="20"/>
        <w:ind w:left="259"/>
      </w:pPr>
      <w:r>
        <w:rPr>
          <w:b/>
        </w:rPr>
        <w:t xml:space="preserve">(c) </w:t>
      </w:r>
      <w:r>
        <w:t>State two factors, other than moving air, that can affect transpiration.</w:t>
      </w:r>
      <w:r>
        <w:rPr>
          <w:b/>
        </w:rPr>
        <w:t xml:space="preserve"> (2 marks)</w:t>
      </w:r>
    </w:p>
    <w:p w14:paraId="2FF63CA0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4809002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232153F3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09E6618" w14:textId="77777777" w:rsidR="00FA3CE8" w:rsidRDefault="00000000">
      <w:pPr>
        <w:spacing w:after="20"/>
        <w:ind w:left="259"/>
      </w:pPr>
      <w:r>
        <w:rPr>
          <w:b/>
        </w:rPr>
        <w:t xml:space="preserve">(d) </w:t>
      </w:r>
      <w:r>
        <w:t>Explain why transport of water and mineral salts is important to plant growth.</w:t>
      </w:r>
      <w:r>
        <w:rPr>
          <w:b/>
        </w:rPr>
        <w:t xml:space="preserve"> (3 marks)</w:t>
      </w:r>
    </w:p>
    <w:p w14:paraId="67BF983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C4016C1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1B5C59B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56A767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04FA50C" w14:textId="77777777" w:rsidR="00FA3CE8" w:rsidRDefault="00000000">
      <w:pPr>
        <w:spacing w:before="60" w:after="40"/>
      </w:pPr>
      <w:r>
        <w:rPr>
          <w:b/>
        </w:rPr>
        <w:t xml:space="preserve">14. </w:t>
      </w:r>
      <w:r>
        <w:t>The first twenty elements of the periodic table are arranged according to increasing atomic number.</w:t>
      </w:r>
    </w:p>
    <w:p w14:paraId="1A7CDD82" w14:textId="42466B2E" w:rsidR="0084140A" w:rsidRDefault="0084140A">
      <w:pPr>
        <w:spacing w:before="60" w:after="40"/>
      </w:pPr>
      <w:r w:rsidRPr="0084140A">
        <w:lastRenderedPageBreak/>
        <w:drawing>
          <wp:inline distT="0" distB="0" distL="0" distR="0" wp14:anchorId="228AAB0A" wp14:editId="7EF66AB1">
            <wp:extent cx="5581650" cy="2260600"/>
            <wp:effectExtent l="0" t="0" r="0" b="6350"/>
            <wp:docPr id="93272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72850" name=""/>
                    <pic:cNvPicPr/>
                  </pic:nvPicPr>
                  <pic:blipFill rotWithShape="1">
                    <a:blip r:embed="rId9"/>
                    <a:srcRect t="13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260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556F52" w14:textId="77777777" w:rsidR="00FA3CE8" w:rsidRDefault="00000000">
      <w:pPr>
        <w:spacing w:after="20"/>
        <w:ind w:left="259"/>
      </w:pPr>
      <w:r>
        <w:rPr>
          <w:b/>
        </w:rPr>
        <w:t xml:space="preserve">(a) </w:t>
      </w:r>
      <w:r>
        <w:t>State the group and period occupied by an element whose electron arrangement is 2,8,1.</w:t>
      </w:r>
      <w:r>
        <w:rPr>
          <w:b/>
        </w:rPr>
        <w:t xml:space="preserve"> (2 marks)</w:t>
      </w:r>
    </w:p>
    <w:p w14:paraId="099C4A4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BDA1CB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98CAF0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522DCB4" w14:textId="77777777" w:rsidR="00FA3CE8" w:rsidRDefault="00000000">
      <w:pPr>
        <w:spacing w:after="20"/>
        <w:ind w:left="259"/>
      </w:pPr>
      <w:r>
        <w:rPr>
          <w:b/>
        </w:rPr>
        <w:t xml:space="preserve">(b) </w:t>
      </w:r>
      <w:r>
        <w:t>Explain why elements in the same group of the periodic table have similar chemical properties.</w:t>
      </w:r>
      <w:r>
        <w:rPr>
          <w:b/>
        </w:rPr>
        <w:t xml:space="preserve"> (2 marks)</w:t>
      </w:r>
    </w:p>
    <w:p w14:paraId="5579E4B1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0474B85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A28F267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FE81F06" w14:textId="77777777" w:rsidR="00FA3CE8" w:rsidRDefault="00000000">
      <w:pPr>
        <w:spacing w:after="20"/>
        <w:ind w:left="259"/>
      </w:pPr>
      <w:r>
        <w:rPr>
          <w:b/>
        </w:rPr>
        <w:t xml:space="preserve">(c) </w:t>
      </w:r>
      <w:r>
        <w:t>Write the chemical formula of aluminium oxide using the valencies of aluminium and oxygen.</w:t>
      </w:r>
      <w:r>
        <w:rPr>
          <w:b/>
        </w:rPr>
        <w:t xml:space="preserve"> (2 marks)</w:t>
      </w:r>
    </w:p>
    <w:p w14:paraId="66FB1F90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AF6D737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AAB352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5228FF4" w14:textId="77777777" w:rsidR="00FA3CE8" w:rsidRDefault="00000000">
      <w:pPr>
        <w:spacing w:after="20"/>
        <w:ind w:left="259"/>
      </w:pPr>
      <w:r>
        <w:rPr>
          <w:b/>
        </w:rPr>
        <w:t xml:space="preserve">(d) </w:t>
      </w:r>
      <w:r>
        <w:t>State two uses of elements or their compounds from the periodic table in everyday life.</w:t>
      </w:r>
      <w:r>
        <w:rPr>
          <w:b/>
        </w:rPr>
        <w:t xml:space="preserve"> (2 marks)</w:t>
      </w:r>
    </w:p>
    <w:p w14:paraId="69F95071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C8FDFD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68BC879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B96A3B9" w14:textId="77777777" w:rsidR="00FA3CE8" w:rsidRDefault="00000000">
      <w:pPr>
        <w:spacing w:before="60" w:after="40"/>
      </w:pPr>
      <w:r>
        <w:rPr>
          <w:b/>
        </w:rPr>
        <w:t xml:space="preserve">15. </w:t>
      </w:r>
      <w:r>
        <w:t>A student investigates the rate of reaction between a solid and an acid. The student repeats the experiment at different temperatures while keeping other conditions constant.</w:t>
      </w:r>
    </w:p>
    <w:p w14:paraId="6D13BAE8" w14:textId="77777777" w:rsidR="00FA3CE8" w:rsidRDefault="00000000">
      <w:pPr>
        <w:spacing w:after="20"/>
        <w:ind w:left="259"/>
      </w:pPr>
      <w:r>
        <w:rPr>
          <w:b/>
        </w:rPr>
        <w:t xml:space="preserve">(a) </w:t>
      </w:r>
      <w:r>
        <w:t>State the independent variable and one controlled variable in the investigation.</w:t>
      </w:r>
      <w:r>
        <w:rPr>
          <w:b/>
        </w:rPr>
        <w:t xml:space="preserve"> (2 marks)</w:t>
      </w:r>
    </w:p>
    <w:p w14:paraId="28F65A2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DED7E63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B1644E0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05D25F5" w14:textId="77777777" w:rsidR="00FA3CE8" w:rsidRDefault="00000000">
      <w:pPr>
        <w:spacing w:after="20"/>
        <w:ind w:left="259"/>
      </w:pPr>
      <w:r>
        <w:rPr>
          <w:b/>
        </w:rPr>
        <w:t xml:space="preserve">(b) </w:t>
      </w:r>
      <w:r>
        <w:t>Describe how increasing temperature generally affects the rate of a chemical reaction.</w:t>
      </w:r>
      <w:r>
        <w:rPr>
          <w:b/>
        </w:rPr>
        <w:t xml:space="preserve"> (2 marks)</w:t>
      </w:r>
    </w:p>
    <w:p w14:paraId="20860717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0CAC41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DD16BD1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621F303" w14:textId="77777777" w:rsidR="00FA3CE8" w:rsidRDefault="00000000">
      <w:pPr>
        <w:spacing w:after="20"/>
        <w:ind w:left="259"/>
      </w:pPr>
      <w:r>
        <w:rPr>
          <w:b/>
        </w:rPr>
        <w:t xml:space="preserve">(c) </w:t>
      </w:r>
      <w:r>
        <w:t>Give two other factors that can affect the rate of a chemical reaction.</w:t>
      </w:r>
      <w:r>
        <w:rPr>
          <w:b/>
        </w:rPr>
        <w:t xml:space="preserve"> (2 marks)</w:t>
      </w:r>
    </w:p>
    <w:p w14:paraId="4F749BDF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78C956D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74D412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9C944BD" w14:textId="77777777" w:rsidR="00FA3CE8" w:rsidRDefault="00000000">
      <w:pPr>
        <w:spacing w:after="20"/>
        <w:ind w:left="259"/>
      </w:pPr>
      <w:r>
        <w:rPr>
          <w:b/>
        </w:rPr>
        <w:t xml:space="preserve">(d) </w:t>
      </w:r>
      <w:r>
        <w:t>Explain why safety precautions are necessary when investigating rates of chemical reactions.</w:t>
      </w:r>
      <w:r>
        <w:rPr>
          <w:b/>
        </w:rPr>
        <w:t xml:space="preserve"> (2 marks)</w:t>
      </w:r>
    </w:p>
    <w:p w14:paraId="695F034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D0D2429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C313EA3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83CFC43" w14:textId="77777777" w:rsidR="00FA3CE8" w:rsidRDefault="00000000">
      <w:r>
        <w:rPr>
          <w:b/>
        </w:rPr>
        <w:t>SECTION C — EXTENDED STRUCTURED APPLICATION (40 marks)</w:t>
      </w:r>
    </w:p>
    <w:p w14:paraId="26A6525C" w14:textId="77777777" w:rsidR="00FA3CE8" w:rsidRDefault="00000000">
      <w:pPr>
        <w:spacing w:before="60" w:after="40"/>
      </w:pPr>
      <w:r>
        <w:rPr>
          <w:b/>
        </w:rPr>
        <w:t xml:space="preserve">16. </w:t>
      </w:r>
      <w:r>
        <w:t>A student balances a metre rule on a pivot. A force of 4 N acts at a distance of 0.50 m from the pivot. A second force is applied on the opposite side at a distance of 0.25 m.</w:t>
      </w:r>
    </w:p>
    <w:p w14:paraId="55B259DA" w14:textId="77777777" w:rsidR="00FA3CE8" w:rsidRDefault="00000000">
      <w:pPr>
        <w:spacing w:after="20"/>
        <w:ind w:left="259"/>
      </w:pPr>
      <w:r>
        <w:rPr>
          <w:b/>
        </w:rPr>
        <w:t xml:space="preserve">(a) </w:t>
      </w:r>
      <w:r>
        <w:t>Calculate the moment produced by the 4 N force about the pivot.</w:t>
      </w:r>
      <w:r>
        <w:rPr>
          <w:b/>
        </w:rPr>
        <w:t xml:space="preserve"> (3 marks)</w:t>
      </w:r>
    </w:p>
    <w:p w14:paraId="362DF682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C56ABCD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409916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E1B92D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2DC9F44" w14:textId="77777777" w:rsidR="00FA3CE8" w:rsidRDefault="00000000">
      <w:pPr>
        <w:spacing w:after="20"/>
        <w:ind w:left="259"/>
      </w:pPr>
      <w:r>
        <w:rPr>
          <w:b/>
        </w:rPr>
        <w:lastRenderedPageBreak/>
        <w:t xml:space="preserve">(b) </w:t>
      </w:r>
      <w:r>
        <w:t>Calculate the magnitude of the second force required to balance the metre rule.</w:t>
      </w:r>
      <w:r>
        <w:rPr>
          <w:b/>
        </w:rPr>
        <w:t xml:space="preserve"> (3 marks)</w:t>
      </w:r>
    </w:p>
    <w:p w14:paraId="24D6BBC9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CEEDDD1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2C085E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EDE9742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C5DA7B9" w14:textId="77777777" w:rsidR="00FA3CE8" w:rsidRDefault="00000000">
      <w:pPr>
        <w:spacing w:after="20"/>
        <w:ind w:left="259"/>
      </w:pPr>
      <w:r>
        <w:rPr>
          <w:b/>
        </w:rPr>
        <w:t xml:space="preserve">(c) </w:t>
      </w:r>
      <w:r>
        <w:t>State two applications of the turning effect of force in real life.</w:t>
      </w:r>
      <w:r>
        <w:rPr>
          <w:b/>
        </w:rPr>
        <w:t xml:space="preserve"> (2 marks)</w:t>
      </w:r>
    </w:p>
    <w:p w14:paraId="2FF861DD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6CF2649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3FCB7E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127FCA7" w14:textId="77777777" w:rsidR="00FA3CE8" w:rsidRDefault="00000000">
      <w:pPr>
        <w:spacing w:after="20"/>
        <w:ind w:left="259"/>
      </w:pPr>
      <w:r>
        <w:rPr>
          <w:b/>
        </w:rPr>
        <w:t xml:space="preserve">(d) </w:t>
      </w:r>
      <w:r>
        <w:t>Explain why a long spanner is generally more effective than a short spanner when loosening a tight nut.</w:t>
      </w:r>
      <w:r>
        <w:rPr>
          <w:b/>
        </w:rPr>
        <w:t xml:space="preserve"> (2 marks)</w:t>
      </w:r>
    </w:p>
    <w:p w14:paraId="76143D13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177FAC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2DBEFC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A8A25BE" w14:textId="77777777" w:rsidR="00FA3CE8" w:rsidRDefault="00000000">
      <w:pPr>
        <w:spacing w:before="60" w:after="40"/>
      </w:pPr>
      <w:r>
        <w:rPr>
          <w:b/>
        </w:rPr>
        <w:t xml:space="preserve">17. </w:t>
      </w:r>
      <w:r>
        <w:t>A ball is dropped from a height. Its motion is observed as it falls towards the ground.</w:t>
      </w:r>
    </w:p>
    <w:p w14:paraId="20D6D2DA" w14:textId="77777777" w:rsidR="00FA3CE8" w:rsidRDefault="00000000">
      <w:pPr>
        <w:spacing w:after="20"/>
        <w:ind w:left="259"/>
      </w:pPr>
      <w:r>
        <w:rPr>
          <w:b/>
        </w:rPr>
        <w:t xml:space="preserve">(a) </w:t>
      </w:r>
      <w:r>
        <w:t>Define acceleration and state the direction of acceleration of a freely falling body near the Earth's surface.</w:t>
      </w:r>
      <w:r>
        <w:rPr>
          <w:b/>
        </w:rPr>
        <w:t xml:space="preserve"> (2 marks)</w:t>
      </w:r>
    </w:p>
    <w:p w14:paraId="6C63AD2A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6F7186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06FC983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2B9272DE" w14:textId="77777777" w:rsidR="00FA3CE8" w:rsidRDefault="00000000">
      <w:pPr>
        <w:spacing w:after="20"/>
        <w:ind w:left="259"/>
      </w:pPr>
      <w:r>
        <w:rPr>
          <w:b/>
        </w:rPr>
        <w:t xml:space="preserve">(b) </w:t>
      </w:r>
      <w:r>
        <w:t>A body starts from rest and accelerates uniformly at 2 m/s² for 5 s. Calculate its final velocity.</w:t>
      </w:r>
      <w:r>
        <w:rPr>
          <w:b/>
        </w:rPr>
        <w:t xml:space="preserve"> (3 marks)</w:t>
      </w:r>
    </w:p>
    <w:p w14:paraId="2C4D850B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4F5BB0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214F90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9A324B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2C454C6" w14:textId="77777777" w:rsidR="00FA3CE8" w:rsidRDefault="00000000">
      <w:pPr>
        <w:spacing w:after="20"/>
        <w:ind w:left="259"/>
      </w:pPr>
      <w:r>
        <w:rPr>
          <w:b/>
        </w:rPr>
        <w:t xml:space="preserve">(c) </w:t>
      </w:r>
      <w:r>
        <w:t>Explain two safety measures that can reduce injuries associated with falling objects or falls.</w:t>
      </w:r>
      <w:r>
        <w:rPr>
          <w:b/>
        </w:rPr>
        <w:t xml:space="preserve"> (2 marks)</w:t>
      </w:r>
    </w:p>
    <w:p w14:paraId="50F5170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581655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019E033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BBAC856" w14:textId="77777777" w:rsidR="00FA3CE8" w:rsidRDefault="00000000">
      <w:pPr>
        <w:spacing w:after="20"/>
        <w:ind w:left="259"/>
      </w:pPr>
      <w:r>
        <w:rPr>
          <w:b/>
        </w:rPr>
        <w:t xml:space="preserve">(d) </w:t>
      </w:r>
      <w:r>
        <w:t>Distinguish between distance and displacement.</w:t>
      </w:r>
      <w:r>
        <w:rPr>
          <w:b/>
        </w:rPr>
        <w:t xml:space="preserve"> (2 marks)</w:t>
      </w:r>
    </w:p>
    <w:p w14:paraId="77A473D7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AFCEED2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462E7E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16734E6" w14:textId="77777777" w:rsidR="00FA3CE8" w:rsidRDefault="00000000">
      <w:pPr>
        <w:spacing w:after="20"/>
        <w:ind w:left="259"/>
      </w:pPr>
      <w:r>
        <w:rPr>
          <w:b/>
        </w:rPr>
        <w:t xml:space="preserve">(e) </w:t>
      </w:r>
      <w:r>
        <w:t>State one example of linear motion with constant acceleration in real life.</w:t>
      </w:r>
      <w:r>
        <w:rPr>
          <w:b/>
        </w:rPr>
        <w:t xml:space="preserve"> (1 marks)</w:t>
      </w:r>
    </w:p>
    <w:p w14:paraId="1F654D4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C532C43" w14:textId="77777777" w:rsidR="00FA3CE8" w:rsidRDefault="00000000">
      <w:pPr>
        <w:spacing w:before="60" w:after="40"/>
      </w:pPr>
      <w:r>
        <w:rPr>
          <w:b/>
        </w:rPr>
        <w:t xml:space="preserve">18. </w:t>
      </w:r>
      <w:r>
        <w:t>A wave has a frequency of 5 Hz and a wavelength of 0.8 m.</w:t>
      </w:r>
    </w:p>
    <w:p w14:paraId="6DD5BD09" w14:textId="77777777" w:rsidR="00FA3CE8" w:rsidRDefault="00000000">
      <w:pPr>
        <w:spacing w:after="20"/>
        <w:ind w:left="259"/>
      </w:pPr>
      <w:r>
        <w:rPr>
          <w:b/>
        </w:rPr>
        <w:t xml:space="preserve">(a) </w:t>
      </w:r>
      <w:r>
        <w:t>Calculate the speed of the wave.</w:t>
      </w:r>
      <w:r>
        <w:rPr>
          <w:b/>
        </w:rPr>
        <w:t xml:space="preserve"> (3 marks)</w:t>
      </w:r>
    </w:p>
    <w:p w14:paraId="3BC1F30A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A958859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59C7D45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F7EB01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A3604C0" w14:textId="77777777" w:rsidR="00FA3CE8" w:rsidRDefault="00000000">
      <w:pPr>
        <w:spacing w:after="20"/>
        <w:ind w:left="259"/>
      </w:pPr>
      <w:r>
        <w:rPr>
          <w:b/>
        </w:rPr>
        <w:t xml:space="preserve">(b) </w:t>
      </w:r>
      <w:r>
        <w:t>State two properties of waves.</w:t>
      </w:r>
      <w:r>
        <w:rPr>
          <w:b/>
        </w:rPr>
        <w:t xml:space="preserve"> (2 marks)</w:t>
      </w:r>
    </w:p>
    <w:p w14:paraId="5560FB89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49EA30B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4E1A287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6F250475" w14:textId="77777777" w:rsidR="00FA3CE8" w:rsidRDefault="00000000">
      <w:pPr>
        <w:spacing w:after="20"/>
        <w:ind w:left="259"/>
      </w:pPr>
      <w:r>
        <w:rPr>
          <w:b/>
        </w:rPr>
        <w:t xml:space="preserve">(c) </w:t>
      </w:r>
      <w:r>
        <w:t>Explain one application of reflection, refraction or diffraction of waves in real life.</w:t>
      </w:r>
      <w:r>
        <w:rPr>
          <w:b/>
        </w:rPr>
        <w:t xml:space="preserve"> (2 marks)</w:t>
      </w:r>
    </w:p>
    <w:p w14:paraId="7A29008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20616F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EAC703B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85A4122" w14:textId="77777777" w:rsidR="00FA3CE8" w:rsidRDefault="00000000">
      <w:pPr>
        <w:spacing w:after="20"/>
        <w:ind w:left="259"/>
      </w:pPr>
      <w:r>
        <w:rPr>
          <w:b/>
        </w:rPr>
        <w:t xml:space="preserve">(d) </w:t>
      </w:r>
      <w:r>
        <w:t>Explain one way in which waves can affect the environment and state one mitigation measure.</w:t>
      </w:r>
      <w:r>
        <w:rPr>
          <w:b/>
        </w:rPr>
        <w:t xml:space="preserve"> (3 marks)</w:t>
      </w:r>
    </w:p>
    <w:p w14:paraId="0981639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43D627BE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9BF6AF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F77F98D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8AD4BF3" w14:textId="77777777" w:rsidR="00FA3CE8" w:rsidRDefault="00000000">
      <w:pPr>
        <w:spacing w:before="60" w:after="40"/>
      </w:pPr>
      <w:r>
        <w:rPr>
          <w:b/>
        </w:rPr>
        <w:t xml:space="preserve">19. </w:t>
      </w:r>
      <w:r>
        <w:t>Study the electromagnetic induction arrangement shown below.</w:t>
      </w:r>
    </w:p>
    <w:p w14:paraId="7B4765D1" w14:textId="57228C12" w:rsidR="00FA3CE8" w:rsidRDefault="0084140A" w:rsidP="0084140A">
      <w:pPr>
        <w:spacing w:before="40" w:after="40"/>
        <w:jc w:val="center"/>
      </w:pPr>
      <w:r w:rsidRPr="0084140A">
        <w:lastRenderedPageBreak/>
        <w:drawing>
          <wp:inline distT="0" distB="0" distL="0" distR="0" wp14:anchorId="63647078" wp14:editId="2003E659">
            <wp:extent cx="4983480" cy="2311400"/>
            <wp:effectExtent l="0" t="0" r="7620" b="0"/>
            <wp:docPr id="737923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9231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9FA22" w14:textId="77777777" w:rsidR="00FA3CE8" w:rsidRDefault="00000000">
      <w:pPr>
        <w:spacing w:after="20"/>
        <w:ind w:left="259"/>
      </w:pPr>
      <w:r>
        <w:rPr>
          <w:b/>
        </w:rPr>
        <w:t xml:space="preserve">(a) </w:t>
      </w:r>
      <w:r>
        <w:t>State what is observed on the galvanometer when the conductor is moved through the magnetic field.</w:t>
      </w:r>
      <w:r>
        <w:rPr>
          <w:b/>
        </w:rPr>
        <w:t xml:space="preserve"> (2 marks)</w:t>
      </w:r>
    </w:p>
    <w:p w14:paraId="689DEA41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D309BDA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CD7C4AD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CA0E975" w14:textId="77777777" w:rsidR="00FA3CE8" w:rsidRDefault="00000000">
      <w:pPr>
        <w:spacing w:after="20"/>
        <w:ind w:left="259"/>
      </w:pPr>
      <w:r>
        <w:rPr>
          <w:b/>
        </w:rPr>
        <w:t xml:space="preserve">(b) </w:t>
      </w:r>
      <w:r>
        <w:t>Explain how the magnitude of the induced electromotive force can be increased.</w:t>
      </w:r>
      <w:r>
        <w:rPr>
          <w:b/>
        </w:rPr>
        <w:t xml:space="preserve"> (3 marks)</w:t>
      </w:r>
    </w:p>
    <w:p w14:paraId="6428E15A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0F5A2E36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1AB9268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E1C4983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E3D2D77" w14:textId="77777777" w:rsidR="00FA3CE8" w:rsidRDefault="00000000">
      <w:pPr>
        <w:spacing w:after="20"/>
        <w:ind w:left="259"/>
      </w:pPr>
      <w:r>
        <w:rPr>
          <w:b/>
        </w:rPr>
        <w:t xml:space="preserve">(c) </w:t>
      </w:r>
      <w:r>
        <w:t>Describe how a simple electromagnet can be made stronger.</w:t>
      </w:r>
      <w:r>
        <w:rPr>
          <w:b/>
        </w:rPr>
        <w:t xml:space="preserve"> (2 marks)</w:t>
      </w:r>
    </w:p>
    <w:p w14:paraId="2C05DFE9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86BB187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5686779C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FA78757" w14:textId="77777777" w:rsidR="00FA3CE8" w:rsidRDefault="00000000">
      <w:pPr>
        <w:spacing w:after="20"/>
        <w:ind w:left="259"/>
      </w:pPr>
      <w:r>
        <w:rPr>
          <w:b/>
        </w:rPr>
        <w:t xml:space="preserve">(d) </w:t>
      </w:r>
      <w:r>
        <w:t>State two applications of electromagnetic induction in everyday life.</w:t>
      </w:r>
      <w:r>
        <w:rPr>
          <w:b/>
        </w:rPr>
        <w:t xml:space="preserve"> (2 marks)</w:t>
      </w:r>
    </w:p>
    <w:p w14:paraId="5900157B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7344F9B4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382C6F6B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p w14:paraId="1BBB2D9F" w14:textId="77777777" w:rsidR="00FA3CE8" w:rsidRDefault="00000000">
      <w:pPr>
        <w:spacing w:after="20"/>
        <w:ind w:left="259"/>
      </w:pPr>
      <w:r>
        <w:rPr>
          <w:b/>
        </w:rPr>
        <w:t xml:space="preserve">(e) </w:t>
      </w:r>
      <w:r>
        <w:t>State one safety or responsibility consideration when carrying out an electromagnetic induction experiment.</w:t>
      </w:r>
      <w:r>
        <w:rPr>
          <w:b/>
        </w:rPr>
        <w:t xml:space="preserve"> (1 marks)</w:t>
      </w:r>
    </w:p>
    <w:p w14:paraId="76D1E6C1" w14:textId="77777777" w:rsidR="00FA3CE8" w:rsidRDefault="00000000">
      <w:pPr>
        <w:spacing w:after="0"/>
      </w:pPr>
      <w:r>
        <w:rPr>
          <w:sz w:val="20"/>
        </w:rPr>
        <w:t>________________________________________________________________________________</w:t>
      </w:r>
    </w:p>
    <w:sectPr w:rsidR="00FA3CE8" w:rsidSect="00034616">
      <w:footerReference w:type="default" r:id="rId11"/>
      <w:head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F31B8" w14:textId="77777777" w:rsidR="003F26D4" w:rsidRDefault="003F26D4">
      <w:pPr>
        <w:spacing w:after="0"/>
      </w:pPr>
      <w:r>
        <w:separator/>
      </w:r>
    </w:p>
  </w:endnote>
  <w:endnote w:type="continuationSeparator" w:id="0">
    <w:p w14:paraId="3577C77D" w14:textId="77777777" w:rsidR="003F26D4" w:rsidRDefault="003F26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6D173" w14:textId="77777777" w:rsidR="003F26D4" w:rsidRDefault="003F26D4">
      <w:pPr>
        <w:spacing w:after="0"/>
      </w:pPr>
      <w:r>
        <w:separator/>
      </w:r>
    </w:p>
  </w:footnote>
  <w:footnote w:type="continuationSeparator" w:id="0">
    <w:p w14:paraId="3B3EBED1" w14:textId="77777777" w:rsidR="003F26D4" w:rsidRDefault="003F26D4">
      <w:pPr>
        <w:spacing w:after="0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5990277">
    <w:abstractNumId w:val="8"/>
  </w:num>
  <w:num w:numId="2" w16cid:durableId="1081297925">
    <w:abstractNumId w:val="6"/>
  </w:num>
  <w:num w:numId="3" w16cid:durableId="1027367006">
    <w:abstractNumId w:val="5"/>
  </w:num>
  <w:num w:numId="4" w16cid:durableId="358512709">
    <w:abstractNumId w:val="4"/>
  </w:num>
  <w:num w:numId="5" w16cid:durableId="1908027007">
    <w:abstractNumId w:val="7"/>
  </w:num>
  <w:num w:numId="6" w16cid:durableId="711072308">
    <w:abstractNumId w:val="3"/>
  </w:num>
  <w:num w:numId="7" w16cid:durableId="639001896">
    <w:abstractNumId w:val="2"/>
  </w:num>
  <w:num w:numId="8" w16cid:durableId="1460536288">
    <w:abstractNumId w:val="1"/>
  </w:num>
  <w:num w:numId="9" w16cid:durableId="586352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26D4"/>
    <w:rsid w:val="0084140A"/>
    <w:rsid w:val="00895354"/>
    <w:rsid w:val="00AA1D8D"/>
    <w:rsid w:val="00B47730"/>
    <w:rsid w:val="00CB0664"/>
    <w:rsid w:val="00FA3C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0FC42E"/>
  <w14:defaultImageDpi w14:val="300"/>
  <w15:docId w15:val="{914776DB-FFD3-490E-B5CE-46064411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2.xml"/><Relationship Id="rId1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2788</Words>
  <Characters>15892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2026-09-23T13:42:00Z</dcterms:modified>
  <cp:category/>
</cp:coreProperties>
</file>