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99E0" w14:textId="708449F1" w:rsidR="009C30B5" w:rsidRPr="009C30B5" w:rsidRDefault="009C30B5" w:rsidP="009C30B5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14:ligatures w14:val="none"/>
        </w:rPr>
      </w:pPr>
      <w:r w:rsidRPr="009C30B5">
        <w:rPr>
          <w:rFonts w:ascii="Inter" w:eastAsia="Times New Roman" w:hAnsi="Inter" w:cs="Arial"/>
          <w:b/>
          <w:bCs/>
          <w:kern w:val="0"/>
          <w:sz w:val="36"/>
          <w:szCs w:val="36"/>
          <w14:ligatures w14:val="none"/>
        </w:rPr>
        <w:t>GRADE 10 KISWAHILI LUGHA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8"/>
        <w:gridCol w:w="539"/>
        <w:gridCol w:w="1417"/>
        <w:gridCol w:w="1431"/>
        <w:gridCol w:w="1796"/>
        <w:gridCol w:w="2046"/>
        <w:gridCol w:w="1643"/>
        <w:gridCol w:w="1350"/>
        <w:gridCol w:w="1478"/>
        <w:gridCol w:w="948"/>
      </w:tblGrid>
      <w:tr w:rsidR="009C30B5" w:rsidRPr="009C30B5" w14:paraId="2F8E6D74" w14:textId="77777777" w:rsidTr="009C3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0EF43A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0BC2459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4CCB248D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Mada</w:t>
            </w:r>
          </w:p>
        </w:tc>
        <w:tc>
          <w:tcPr>
            <w:tcW w:w="0" w:type="auto"/>
            <w:vAlign w:val="center"/>
            <w:hideMark/>
          </w:tcPr>
          <w:p w14:paraId="2846143C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Mada Ndogo</w:t>
            </w:r>
          </w:p>
        </w:tc>
        <w:tc>
          <w:tcPr>
            <w:tcW w:w="0" w:type="auto"/>
            <w:vAlign w:val="center"/>
            <w:hideMark/>
          </w:tcPr>
          <w:p w14:paraId="23830D07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Matokeo Maalum Yanayotarajiwa</w:t>
            </w:r>
          </w:p>
        </w:tc>
        <w:tc>
          <w:tcPr>
            <w:tcW w:w="0" w:type="auto"/>
            <w:vAlign w:val="center"/>
            <w:hideMark/>
          </w:tcPr>
          <w:p w14:paraId="7597871A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Shughuli za Ujifunzaji</w:t>
            </w:r>
          </w:p>
        </w:tc>
        <w:tc>
          <w:tcPr>
            <w:tcW w:w="0" w:type="auto"/>
            <w:vAlign w:val="center"/>
            <w:hideMark/>
          </w:tcPr>
          <w:p w14:paraId="5126EE2D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Maswali Dadisi</w:t>
            </w:r>
          </w:p>
        </w:tc>
        <w:tc>
          <w:tcPr>
            <w:tcW w:w="0" w:type="auto"/>
            <w:vAlign w:val="center"/>
            <w:hideMark/>
          </w:tcPr>
          <w:p w14:paraId="5D8C0665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Nyenzo za Ujifunzaji</w:t>
            </w:r>
          </w:p>
        </w:tc>
        <w:tc>
          <w:tcPr>
            <w:tcW w:w="0" w:type="auto"/>
            <w:vAlign w:val="center"/>
            <w:hideMark/>
          </w:tcPr>
          <w:p w14:paraId="5FDE268F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Mbinu za Tathmini</w:t>
            </w:r>
          </w:p>
        </w:tc>
        <w:tc>
          <w:tcPr>
            <w:tcW w:w="0" w:type="auto"/>
            <w:vAlign w:val="center"/>
            <w:hideMark/>
          </w:tcPr>
          <w:p w14:paraId="687A1BEE" w14:textId="77777777" w:rsidR="009C30B5" w:rsidRPr="009C30B5" w:rsidRDefault="009C30B5" w:rsidP="009C3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Ref/ Ushauri</w:t>
            </w:r>
          </w:p>
        </w:tc>
      </w:tr>
      <w:tr w:rsidR="009C30B5" w:rsidRPr="009C30B5" w14:paraId="3DA2C027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09B583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85292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895AD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086FE75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8.1.1 Kuzungumza kwa Ufasaha: Ushawishi</w:t>
            </w:r>
          </w:p>
        </w:tc>
        <w:tc>
          <w:tcPr>
            <w:tcW w:w="0" w:type="auto"/>
            <w:vAlign w:val="center"/>
            <w:hideMark/>
          </w:tcPr>
          <w:p w14:paraId="480AD5A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ya uzungumzaji wa kushawishi katika mawasiliano; Kutambua miktadha mbalimbali ambapo uzungumzaji wa kushawishi hutokea; Kuthamini nafasi ya uzungumzaji wa kushawishi katika jamii. </w:t>
            </w:r>
          </w:p>
        </w:tc>
        <w:tc>
          <w:tcPr>
            <w:tcW w:w="0" w:type="auto"/>
            <w:vAlign w:val="center"/>
            <w:hideMark/>
          </w:tcPr>
          <w:p w14:paraId="62B2B0A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uzungumzaji wa kushawishi wakiwa katika vikundi vidogo darasani; Kubainisha miktadha ya kijamii ambapo uzungumzaji wa kushawishi hutumika mara kwa mara; Kuwasilisha matokeo ya mjadala wao darasani ili kupata maoni ya wenzake. </w:t>
            </w:r>
          </w:p>
        </w:tc>
        <w:tc>
          <w:tcPr>
            <w:tcW w:w="0" w:type="auto"/>
            <w:vAlign w:val="center"/>
            <w:hideMark/>
          </w:tcPr>
          <w:p w14:paraId="7C3083E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Uzungumzaji wa kushawishi una umuhimu gani katika jamii? </w:t>
            </w:r>
          </w:p>
        </w:tc>
        <w:tc>
          <w:tcPr>
            <w:tcW w:w="0" w:type="auto"/>
            <w:vAlign w:val="center"/>
            <w:hideMark/>
          </w:tcPr>
          <w:p w14:paraId="6C40674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Kiswahili Gredi 10; Vifaa vya kidijitali </w:t>
            </w:r>
          </w:p>
        </w:tc>
        <w:tc>
          <w:tcPr>
            <w:tcW w:w="0" w:type="auto"/>
            <w:vAlign w:val="center"/>
            <w:hideMark/>
          </w:tcPr>
          <w:p w14:paraId="7DC77B3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Mjadala wa darasani </w:t>
            </w:r>
          </w:p>
        </w:tc>
        <w:tc>
          <w:tcPr>
            <w:tcW w:w="0" w:type="auto"/>
            <w:vAlign w:val="center"/>
            <w:hideMark/>
          </w:tcPr>
          <w:p w14:paraId="68CDE3A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C14C9AD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B26D23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1B0C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B8A78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3F00A87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8.1.1 Kuzungumza kwa Ufasaha: Ushawishi</w:t>
            </w:r>
          </w:p>
        </w:tc>
        <w:tc>
          <w:tcPr>
            <w:tcW w:w="0" w:type="auto"/>
            <w:vAlign w:val="center"/>
            <w:hideMark/>
          </w:tcPr>
          <w:p w14:paraId="174B985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Kufafanua kanuni za uzungumzaji wa kushawishi kuhusu ukweli fulani; Kuchanganua video za uzungumzaji wa kushawishi kulingana na kanuni; Kuchangamkia matumizi ya kanuni sahihi za kushawishi. </w:t>
            </w:r>
          </w:p>
        </w:tc>
        <w:tc>
          <w:tcPr>
            <w:tcW w:w="0" w:type="auto"/>
            <w:vAlign w:val="center"/>
            <w:hideMark/>
          </w:tcPr>
          <w:p w14:paraId="4A20743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Kutafiti kanuni za uzungumzaji wa kushawishi katika vitabu na mtandao salama; Kutazama video ya uzungumzaji wa kushawishi na kubaini kanuni zilizotumiwa; Kuandika muhtasari wa kanuni za kushawishi katika daftari zao za kazi. </w:t>
            </w:r>
          </w:p>
        </w:tc>
        <w:tc>
          <w:tcPr>
            <w:tcW w:w="0" w:type="auto"/>
            <w:vAlign w:val="center"/>
            <w:hideMark/>
          </w:tcPr>
          <w:p w14:paraId="5A17FCD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Ni kanuni zipi zinazozingatiwa katika uzungumzaji wa kushawishi? </w:t>
            </w:r>
          </w:p>
        </w:tc>
        <w:tc>
          <w:tcPr>
            <w:tcW w:w="0" w:type="auto"/>
            <w:vAlign w:val="center"/>
            <w:hideMark/>
          </w:tcPr>
          <w:p w14:paraId="654B6BD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Mwanafunzi; Video za uzungumzaji </w:t>
            </w:r>
          </w:p>
        </w:tc>
        <w:tc>
          <w:tcPr>
            <w:tcW w:w="0" w:type="auto"/>
            <w:vAlign w:val="center"/>
            <w:hideMark/>
          </w:tcPr>
          <w:p w14:paraId="1974151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Kutathmini kazi; Kupitia daftari </w:t>
            </w:r>
          </w:p>
        </w:tc>
        <w:tc>
          <w:tcPr>
            <w:tcW w:w="0" w:type="auto"/>
            <w:vAlign w:val="center"/>
            <w:hideMark/>
          </w:tcPr>
          <w:p w14:paraId="155A810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258A0CBD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89CD69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9A0DA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09ED8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11EAEAB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8.1.1 Kuzungumza kwa Ufasaha: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Ushawishi</w:t>
            </w:r>
          </w:p>
        </w:tc>
        <w:tc>
          <w:tcPr>
            <w:tcW w:w="0" w:type="auto"/>
            <w:vAlign w:val="center"/>
            <w:hideMark/>
          </w:tcPr>
          <w:p w14:paraId="7C3AC2D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Kuandaa matini ya kushawishi kuhusu suala la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jinsia na taaluma; Kuwasilisha mazungumzo ya kushawishi darasani kwa ufasaha mkubwa; Kuonea fahari uwezo wa kushawishi wenzake kuhusu jinsia. </w:t>
            </w:r>
          </w:p>
        </w:tc>
        <w:tc>
          <w:tcPr>
            <w:tcW w:w="0" w:type="auto"/>
            <w:vAlign w:val="center"/>
            <w:hideMark/>
          </w:tcPr>
          <w:p w14:paraId="7552C9C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Kutayarisha hoja thabiti za kushawishi kuhusu suala la jinsia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na taaluma; Kuwasilisha mazungumzo ya kushawishi darasani akizingatia kanuni zifaazo za uzungumzaji; Kutathmini uwasilishaji wa wenzake na kutoa maoni ya kujenga kwa heshima. </w:t>
            </w:r>
          </w:p>
        </w:tc>
        <w:tc>
          <w:tcPr>
            <w:tcW w:w="0" w:type="auto"/>
            <w:vAlign w:val="center"/>
            <w:hideMark/>
          </w:tcPr>
          <w:p w14:paraId="0414301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Utatumia mbinu gani kushawishi wenzako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kuhusu taaluma? </w:t>
            </w:r>
          </w:p>
        </w:tc>
        <w:tc>
          <w:tcPr>
            <w:tcW w:w="0" w:type="auto"/>
            <w:vAlign w:val="center"/>
            <w:hideMark/>
          </w:tcPr>
          <w:p w14:paraId="15849C0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Kinasa sauti; Kitabu cha Mwanafunzi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Gredi 10 </w:t>
            </w:r>
          </w:p>
        </w:tc>
        <w:tc>
          <w:tcPr>
            <w:tcW w:w="0" w:type="auto"/>
            <w:vAlign w:val="center"/>
            <w:hideMark/>
          </w:tcPr>
          <w:p w14:paraId="1B624D3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Tathmini ya rika; Uwasilishaji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wa mdomo </w:t>
            </w:r>
          </w:p>
        </w:tc>
        <w:tc>
          <w:tcPr>
            <w:tcW w:w="0" w:type="auto"/>
            <w:vAlign w:val="center"/>
            <w:hideMark/>
          </w:tcPr>
          <w:p w14:paraId="253962A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C81E191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177C5D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0ABD1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06371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507C255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8.2.1 Ufupisho: Kifungu cha kupasha habari</w:t>
            </w:r>
          </w:p>
        </w:tc>
        <w:tc>
          <w:tcPr>
            <w:tcW w:w="0" w:type="auto"/>
            <w:vAlign w:val="center"/>
            <w:hideMark/>
          </w:tcPr>
          <w:p w14:paraId="45B0D55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umuhimu wa ufupisho katika mawasiliano ya kila siku; Kutambua vipengele vya kuzingatia katika kufupisha kifungu cha habari; Kuthamini uandishi wa ufupisho katika kurahisisha ujumbe mrefu. </w:t>
            </w:r>
          </w:p>
        </w:tc>
        <w:tc>
          <w:tcPr>
            <w:tcW w:w="0" w:type="auto"/>
            <w:vAlign w:val="center"/>
            <w:hideMark/>
          </w:tcPr>
          <w:p w14:paraId="2BF6466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umuhimu wa ufupisho katika mawasiliano wakiwa katika vikundi vidogo; Kubainisha vipengele kuu vya ufupisho kutokana na matini zilizofupishwa tayari; Kuandika orodha ya hatua za kufuata wakati wa kufupisha kifungu. </w:t>
            </w:r>
          </w:p>
        </w:tc>
        <w:tc>
          <w:tcPr>
            <w:tcW w:w="0" w:type="auto"/>
            <w:vAlign w:val="center"/>
            <w:hideMark/>
          </w:tcPr>
          <w:p w14:paraId="21F87DD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Ufupisho una umuhimu gani katika ufikishaji wa ujumbe? </w:t>
            </w:r>
          </w:p>
        </w:tc>
        <w:tc>
          <w:tcPr>
            <w:tcW w:w="0" w:type="auto"/>
            <w:vAlign w:val="center"/>
            <w:hideMark/>
          </w:tcPr>
          <w:p w14:paraId="54FF99E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Mwanafunzi Gredi 10; Matini andishi </w:t>
            </w:r>
          </w:p>
        </w:tc>
        <w:tc>
          <w:tcPr>
            <w:tcW w:w="0" w:type="auto"/>
            <w:vAlign w:val="center"/>
            <w:hideMark/>
          </w:tcPr>
          <w:p w14:paraId="6CC14BF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Kazi ya kikundi </w:t>
            </w:r>
          </w:p>
        </w:tc>
        <w:tc>
          <w:tcPr>
            <w:tcW w:w="0" w:type="auto"/>
            <w:vAlign w:val="center"/>
            <w:hideMark/>
          </w:tcPr>
          <w:p w14:paraId="4E8B993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256A07D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B76AE9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8D7AC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EAC3A8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404E07C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8.2.1 Ufupisho: Kifungu cha kupasha habari</w:t>
            </w:r>
          </w:p>
        </w:tc>
        <w:tc>
          <w:tcPr>
            <w:tcW w:w="0" w:type="auto"/>
            <w:vAlign w:val="center"/>
            <w:hideMark/>
          </w:tcPr>
          <w:p w14:paraId="0C8D9EE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Kudondoa hoja kuu kutoka katika kifungu cha kupasha habari; Kupanga hoja kuu kwa mtiririko unaofaa bila kupoteza maana; Kuchangamkia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usomaji wa vifungu kwa nia ya kufupisha. </w:t>
            </w:r>
          </w:p>
        </w:tc>
        <w:tc>
          <w:tcPr>
            <w:tcW w:w="0" w:type="auto"/>
            <w:vAlign w:val="center"/>
            <w:hideMark/>
          </w:tcPr>
          <w:p w14:paraId="301611E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Kusoma kifungu cha kupasha habari kuhusu suala la jinsia na taaluma; Kudondoa na kupiga mstari hoja kuu zilizomo katika kifungu hicho; Kuandika msawada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wa kwanza wa ufupisho kwa kutumia maneno yao. </w:t>
            </w:r>
          </w:p>
        </w:tc>
        <w:tc>
          <w:tcPr>
            <w:tcW w:w="0" w:type="auto"/>
            <w:vAlign w:val="center"/>
            <w:hideMark/>
          </w:tcPr>
          <w:p w14:paraId="59B9D32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Unazingatia nini unapodondoa hoja kuu katika kifungu? </w:t>
            </w:r>
          </w:p>
        </w:tc>
        <w:tc>
          <w:tcPr>
            <w:tcW w:w="0" w:type="auto"/>
            <w:vAlign w:val="center"/>
            <w:hideMark/>
          </w:tcPr>
          <w:p w14:paraId="48E5C81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Vifungu vya habari; Kamusi ya Kiswahili </w:t>
            </w:r>
          </w:p>
        </w:tc>
        <w:tc>
          <w:tcPr>
            <w:tcW w:w="0" w:type="auto"/>
            <w:vAlign w:val="center"/>
            <w:hideMark/>
          </w:tcPr>
          <w:p w14:paraId="323A2D8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kazi; Uhariri wa rika </w:t>
            </w:r>
          </w:p>
        </w:tc>
        <w:tc>
          <w:tcPr>
            <w:tcW w:w="0" w:type="auto"/>
            <w:vAlign w:val="center"/>
            <w:hideMark/>
          </w:tcPr>
          <w:p w14:paraId="7CF0F0E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2B0C8695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57BBD9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CE1E8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76828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337957B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8.2.1 Ufupisho: Kifungu cha kupasha habari</w:t>
            </w:r>
          </w:p>
        </w:tc>
        <w:tc>
          <w:tcPr>
            <w:tcW w:w="0" w:type="auto"/>
            <w:vAlign w:val="center"/>
            <w:hideMark/>
          </w:tcPr>
          <w:p w14:paraId="5126106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Kuhariri msawada wa ufupisho kwa kuzingatia idadi ya maneno; Kuandika nakala safi ya ufupisho kwa lugha sanifu; Kuonea fahari kazi ya ufupisho iliyokamilika kwa usahihi. </w:t>
            </w:r>
          </w:p>
        </w:tc>
        <w:tc>
          <w:tcPr>
            <w:tcW w:w="0" w:type="auto"/>
            <w:vAlign w:val="center"/>
            <w:hideMark/>
          </w:tcPr>
          <w:p w14:paraId="3C50C10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Kuhariri msawada wa ufupisho ili kuondoa maneno yasiyo ya lazima; Kuandika nakala safi ya ufupisho kulingana na idadi ya maneno; Kusoma ufupisho wao darasani na kupokea maoni kutoka kwa wenzake. </w:t>
            </w:r>
          </w:p>
        </w:tc>
        <w:tc>
          <w:tcPr>
            <w:tcW w:w="0" w:type="auto"/>
            <w:vAlign w:val="center"/>
            <w:hideMark/>
          </w:tcPr>
          <w:p w14:paraId="0109C91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Je, utahakikisha vipi idadi ya maneno imezingatiwa katika ufupisho? </w:t>
            </w:r>
          </w:p>
        </w:tc>
        <w:tc>
          <w:tcPr>
            <w:tcW w:w="0" w:type="auto"/>
            <w:vAlign w:val="center"/>
            <w:hideMark/>
          </w:tcPr>
          <w:p w14:paraId="6F743CE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Daftari za wanafunzi; Vifungu vya mfano </w:t>
            </w:r>
          </w:p>
        </w:tc>
        <w:tc>
          <w:tcPr>
            <w:tcW w:w="0" w:type="auto"/>
            <w:vAlign w:val="center"/>
            <w:hideMark/>
          </w:tcPr>
          <w:p w14:paraId="5950BFE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daftari; Tathmini ya rika </w:t>
            </w:r>
          </w:p>
        </w:tc>
        <w:tc>
          <w:tcPr>
            <w:tcW w:w="0" w:type="auto"/>
            <w:vAlign w:val="center"/>
            <w:hideMark/>
          </w:tcPr>
          <w:p w14:paraId="09DE2A6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79E3E31C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93D693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B941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8C927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5EDBB8D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8.3.1 Uandishi wa Kiubunifu: Masimulizi kutokana na picha</w:t>
            </w:r>
          </w:p>
        </w:tc>
        <w:tc>
          <w:tcPr>
            <w:tcW w:w="0" w:type="auto"/>
            <w:vAlign w:val="center"/>
            <w:hideMark/>
          </w:tcPr>
          <w:p w14:paraId="2E4F199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ya insha ya masimulizi kutokana na picha; Kutambua ujumbe na matukio yanayojitokeza katika picha mbalimbali; Kuthamini matumizi ya picha katika kuamsha ubunifu wa kiandishi. </w:t>
            </w:r>
          </w:p>
        </w:tc>
        <w:tc>
          <w:tcPr>
            <w:tcW w:w="0" w:type="auto"/>
            <w:vAlign w:val="center"/>
            <w:hideMark/>
          </w:tcPr>
          <w:p w14:paraId="2B95E85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insha ya masimulizi inayotokana na picha mbalimbali; Kuchunguza picha zilizotolewa na kueleza matukio yanayojitokeza kwa mtiririko; Kuorodhesha msamiati mwafaka unaooana na matukio yaliyo katika picha. </w:t>
            </w:r>
          </w:p>
        </w:tc>
        <w:tc>
          <w:tcPr>
            <w:tcW w:w="0" w:type="auto"/>
            <w:vAlign w:val="center"/>
            <w:hideMark/>
          </w:tcPr>
          <w:p w14:paraId="30FEF85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Picha inakusaidia vipi kupanga matukio ya masimulizi? </w:t>
            </w:r>
          </w:p>
        </w:tc>
        <w:tc>
          <w:tcPr>
            <w:tcW w:w="0" w:type="auto"/>
            <w:vAlign w:val="center"/>
            <w:hideMark/>
          </w:tcPr>
          <w:p w14:paraId="408A1E4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Picha mbalimbali; Kitabu cha Mwanafunzi Gredi 10 </w:t>
            </w:r>
          </w:p>
        </w:tc>
        <w:tc>
          <w:tcPr>
            <w:tcW w:w="0" w:type="auto"/>
            <w:vAlign w:val="center"/>
            <w:hideMark/>
          </w:tcPr>
          <w:p w14:paraId="0DB8B9F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Mjadala wa darasani; Kazi ya kikundi </w:t>
            </w:r>
          </w:p>
        </w:tc>
        <w:tc>
          <w:tcPr>
            <w:tcW w:w="0" w:type="auto"/>
            <w:vAlign w:val="center"/>
            <w:hideMark/>
          </w:tcPr>
          <w:p w14:paraId="02C27A8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7AC0E29E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8CA75B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FD141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F9965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390A7B5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8.3.1 Uandishi wa Kiubunifu: Masimulizi kutokana na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picha</w:t>
            </w:r>
          </w:p>
        </w:tc>
        <w:tc>
          <w:tcPr>
            <w:tcW w:w="0" w:type="auto"/>
            <w:vAlign w:val="center"/>
            <w:hideMark/>
          </w:tcPr>
          <w:p w14:paraId="6229FD8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Kujadili muundo na mtindo wa insha ya picha; Kuandaa vidokezo vya kuandikia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insha kutokana na picha; Kuchangamkia uandaaji wa vidokezo kabla ya kuandika insha. </w:t>
            </w:r>
          </w:p>
        </w:tc>
        <w:tc>
          <w:tcPr>
            <w:tcW w:w="0" w:type="auto"/>
            <w:vAlign w:val="center"/>
            <w:hideMark/>
          </w:tcPr>
          <w:p w14:paraId="7FF1520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Kujadili muundo wa insha ukijumuisha utangulizi, mwili na hitimisho la masimulizi; Kuandaa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vidokezo vya insha kulingana na mfululizo wa picha zilizopo; Kuonyesha vidokezo walivyoandaa kwa mwalimu ili kupata mwongozo zaidi. </w:t>
            </w:r>
          </w:p>
        </w:tc>
        <w:tc>
          <w:tcPr>
            <w:tcW w:w="0" w:type="auto"/>
            <w:vAlign w:val="center"/>
            <w:hideMark/>
          </w:tcPr>
          <w:p w14:paraId="67E5CDA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Unazingatia nini unapoandaa vidokezo vya insha ya picha? </w:t>
            </w:r>
          </w:p>
        </w:tc>
        <w:tc>
          <w:tcPr>
            <w:tcW w:w="0" w:type="auto"/>
            <w:vAlign w:val="center"/>
            <w:hideMark/>
          </w:tcPr>
          <w:p w14:paraId="760EA51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Chati za picha; Daftari za uandishi </w:t>
            </w:r>
          </w:p>
        </w:tc>
        <w:tc>
          <w:tcPr>
            <w:tcW w:w="0" w:type="auto"/>
            <w:vAlign w:val="center"/>
            <w:hideMark/>
          </w:tcPr>
          <w:p w14:paraId="2ADFD95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vidokezo; Maswali ya mdomo </w:t>
            </w:r>
          </w:p>
        </w:tc>
        <w:tc>
          <w:tcPr>
            <w:tcW w:w="0" w:type="auto"/>
            <w:vAlign w:val="center"/>
            <w:hideMark/>
          </w:tcPr>
          <w:p w14:paraId="68A0C56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C54DFCB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C2B312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5C942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AB809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4C7203F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8.3.1 Uandishi wa Kiubunifu: Masimulizi kutokana na picha</w:t>
            </w:r>
          </w:p>
        </w:tc>
        <w:tc>
          <w:tcPr>
            <w:tcW w:w="0" w:type="auto"/>
            <w:vAlign w:val="center"/>
            <w:hideMark/>
          </w:tcPr>
          <w:p w14:paraId="4D0E068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Kuandika insha ya masimulizi kutokana na picha kikamilifu; Kutumia msamiati na tamathali za usemi zifaazo; Kufurahia kuandika insha za masimulizi kwa njia ya kibunifu. </w:t>
            </w:r>
          </w:p>
        </w:tc>
        <w:tc>
          <w:tcPr>
            <w:tcW w:w="0" w:type="auto"/>
            <w:vAlign w:val="center"/>
            <w:hideMark/>
          </w:tcPr>
          <w:p w14:paraId="2E1D119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Kuandika insha ya masimulizi kutokana na picha kwa kuzingatia vidokezo; Kutumia lugha yenye mnato, msamiati na tamathali za usemi zifaazo; Kusomeana insha walizowandika katika vikundi na kutoa maoni ya kujenga. </w:t>
            </w:r>
          </w:p>
        </w:tc>
        <w:tc>
          <w:tcPr>
            <w:tcW w:w="0" w:type="auto"/>
            <w:vAlign w:val="center"/>
            <w:hideMark/>
          </w:tcPr>
          <w:p w14:paraId="2C383ED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Je, utatumia mbinu gani kuifanya insha yako ivutie? </w:t>
            </w:r>
          </w:p>
        </w:tc>
        <w:tc>
          <w:tcPr>
            <w:tcW w:w="0" w:type="auto"/>
            <w:vAlign w:val="center"/>
            <w:hideMark/>
          </w:tcPr>
          <w:p w14:paraId="04D0BE4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Daftari za insha; Kamusi ya methali </w:t>
            </w:r>
          </w:p>
        </w:tc>
        <w:tc>
          <w:tcPr>
            <w:tcW w:w="0" w:type="auto"/>
            <w:vAlign w:val="center"/>
            <w:hideMark/>
          </w:tcPr>
          <w:p w14:paraId="571FF49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Kusahihisha insha; Tathmini ya rika </w:t>
            </w:r>
          </w:p>
        </w:tc>
        <w:tc>
          <w:tcPr>
            <w:tcW w:w="0" w:type="auto"/>
            <w:vAlign w:val="center"/>
            <w:hideMark/>
          </w:tcPr>
          <w:p w14:paraId="7FF7466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2EB8FA21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1A4AAE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FF08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ABDDB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42665BF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8.4.1 Vinyume: Nomino, Vitenzi, Vivumishi, Vihusishi</w:t>
            </w:r>
          </w:p>
        </w:tc>
        <w:tc>
          <w:tcPr>
            <w:tcW w:w="0" w:type="auto"/>
            <w:vAlign w:val="center"/>
            <w:hideMark/>
          </w:tcPr>
          <w:p w14:paraId="6BE24D4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dhana ya kinyume cha neno katika lugha; Kutambua vinyume vya nomino mbalimbali katika matini na sentensi; Kuthamini matumizi ya vinyume katika kupanua msamiati wa lugha. </w:t>
            </w:r>
          </w:p>
        </w:tc>
        <w:tc>
          <w:tcPr>
            <w:tcW w:w="0" w:type="auto"/>
            <w:vAlign w:val="center"/>
            <w:hideMark/>
          </w:tcPr>
          <w:p w14:paraId="63BB41A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kinyume cha neno wakiwa katika vikundi vidogo; Kutambua na kuorodhesha vinyume vya nomino kulingana na jinsia na umri; Kutunga sentensi sahihi kwa kutumia vinyume vya nomino walizozitambua. </w:t>
            </w:r>
          </w:p>
        </w:tc>
        <w:tc>
          <w:tcPr>
            <w:tcW w:w="0" w:type="auto"/>
            <w:vAlign w:val="center"/>
            <w:hideMark/>
          </w:tcPr>
          <w:p w14:paraId="21D2B1F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Kinyume cha nomino kinajitokeza vipi katika lugha ya Kiswahili? </w:t>
            </w:r>
          </w:p>
        </w:tc>
        <w:tc>
          <w:tcPr>
            <w:tcW w:w="0" w:type="auto"/>
            <w:vAlign w:val="center"/>
            <w:hideMark/>
          </w:tcPr>
          <w:p w14:paraId="2B01DB5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Chati za vinyume; Kamusi ya Kiswahili </w:t>
            </w:r>
          </w:p>
        </w:tc>
        <w:tc>
          <w:tcPr>
            <w:tcW w:w="0" w:type="auto"/>
            <w:vAlign w:val="center"/>
            <w:hideMark/>
          </w:tcPr>
          <w:p w14:paraId="01499D6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Mazoezi ya kuandika </w:t>
            </w:r>
          </w:p>
        </w:tc>
        <w:tc>
          <w:tcPr>
            <w:tcW w:w="0" w:type="auto"/>
            <w:vAlign w:val="center"/>
            <w:hideMark/>
          </w:tcPr>
          <w:p w14:paraId="00288D1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2DC8F91E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609C5E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5B7E1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011E3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8.0 Jinsia na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Taaluma</w:t>
            </w:r>
          </w:p>
        </w:tc>
        <w:tc>
          <w:tcPr>
            <w:tcW w:w="0" w:type="auto"/>
            <w:vAlign w:val="center"/>
            <w:hideMark/>
          </w:tcPr>
          <w:p w14:paraId="5CEFC52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8.4.1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Vinyume: Nomino, Vitenzi, Vivumishi, Vihusishi</w:t>
            </w:r>
          </w:p>
        </w:tc>
        <w:tc>
          <w:tcPr>
            <w:tcW w:w="0" w:type="auto"/>
            <w:vAlign w:val="center"/>
            <w:hideMark/>
          </w:tcPr>
          <w:p w14:paraId="756AEEA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Kubainisha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vinyume vya vitenzi mbalimbali katika lugha ya Kiswahili; Kugeuza vitenzi vilivyo katika sentensi kuwa katika hali ya kinyume; Kuchangamkia matumizi sahihi ya vinyume vya vitenzi katika mawasiliano. </w:t>
            </w:r>
          </w:p>
        </w:tc>
        <w:tc>
          <w:tcPr>
            <w:tcW w:w="0" w:type="auto"/>
            <w:vAlign w:val="center"/>
            <w:hideMark/>
          </w:tcPr>
          <w:p w14:paraId="2251DE0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Kutafiti vinyume vya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vitenzi mbalimbali kutoka kwenye vitabu na mtandao; Kugeuza sentensi zenye vitenzi mbalimbali ili kuonyesha hali ya kinyume; Kushiriki katika mchezo wa lugha wa kutaja vinyume vya vitenzi. </w:t>
            </w:r>
          </w:p>
        </w:tc>
        <w:tc>
          <w:tcPr>
            <w:tcW w:w="0" w:type="auto"/>
            <w:vAlign w:val="center"/>
            <w:hideMark/>
          </w:tcPr>
          <w:p w14:paraId="39BF5AE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Ni tofauti gani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iliyopo kati ya kukanusha na kinyume cha kitenzi? </w:t>
            </w:r>
          </w:p>
        </w:tc>
        <w:tc>
          <w:tcPr>
            <w:tcW w:w="0" w:type="auto"/>
            <w:vAlign w:val="center"/>
            <w:hideMark/>
          </w:tcPr>
          <w:p w14:paraId="7D1032A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Kadi za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maneno; Kitabu cha Mwanafunzi Gredi 10 </w:t>
            </w:r>
          </w:p>
        </w:tc>
        <w:tc>
          <w:tcPr>
            <w:tcW w:w="0" w:type="auto"/>
            <w:vAlign w:val="center"/>
            <w:hideMark/>
          </w:tcPr>
          <w:p w14:paraId="71731FF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Mchezo wa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lugha; Kupitia daftari </w:t>
            </w:r>
          </w:p>
        </w:tc>
        <w:tc>
          <w:tcPr>
            <w:tcW w:w="0" w:type="auto"/>
            <w:vAlign w:val="center"/>
            <w:hideMark/>
          </w:tcPr>
          <w:p w14:paraId="689EC3C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08213344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09AF3F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4B1F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7C45C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098D65C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8.4.1 Vinyume: Nomino, Vitenzi, Vivumishi, Vihusishi</w:t>
            </w:r>
          </w:p>
        </w:tc>
        <w:tc>
          <w:tcPr>
            <w:tcW w:w="0" w:type="auto"/>
            <w:vAlign w:val="center"/>
            <w:hideMark/>
          </w:tcPr>
          <w:p w14:paraId="1085E9D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Kutambua vinyume vya vivumishi na vihusishi katika matini mbalimbali; Kutumia vinyume vya vivumishi na vihusishi katika sentensi; Kuthamini matumizi ya vinyume vya maneno katika kuleta ufasaha. </w:t>
            </w:r>
          </w:p>
        </w:tc>
        <w:tc>
          <w:tcPr>
            <w:tcW w:w="0" w:type="auto"/>
            <w:vAlign w:val="center"/>
            <w:hideMark/>
          </w:tcPr>
          <w:p w14:paraId="7C67DA0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Kubainisha vinyume vya vivumishi vya sifa na idadi katika matini; Kutambua vinyume vya vihusishi mbalimbali vya mahali na wakati; Kutunga sentensi zilizokamilika zikitumia vinyume vya vivumishi na vihusishi. </w:t>
            </w:r>
          </w:p>
        </w:tc>
        <w:tc>
          <w:tcPr>
            <w:tcW w:w="0" w:type="auto"/>
            <w:vAlign w:val="center"/>
            <w:hideMark/>
          </w:tcPr>
          <w:p w14:paraId="372530D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Unazingatia nini unapotafuta kinyume cha kivumishi au kihusishi? </w:t>
            </w:r>
          </w:p>
        </w:tc>
        <w:tc>
          <w:tcPr>
            <w:tcW w:w="0" w:type="auto"/>
            <w:vAlign w:val="center"/>
            <w:hideMark/>
          </w:tcPr>
          <w:p w14:paraId="28CF755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Matini andishi; Chati za vinyume </w:t>
            </w:r>
          </w:p>
        </w:tc>
        <w:tc>
          <w:tcPr>
            <w:tcW w:w="0" w:type="auto"/>
            <w:vAlign w:val="center"/>
            <w:hideMark/>
          </w:tcPr>
          <w:p w14:paraId="39D6085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Mazoezi ya kuandika </w:t>
            </w:r>
          </w:p>
        </w:tc>
        <w:tc>
          <w:tcPr>
            <w:tcW w:w="0" w:type="auto"/>
            <w:vAlign w:val="center"/>
            <w:hideMark/>
          </w:tcPr>
          <w:p w14:paraId="6309C04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11AB7279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B86D46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4511C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C73F1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8.0 Jinsia na Taaluma</w:t>
            </w:r>
          </w:p>
        </w:tc>
        <w:tc>
          <w:tcPr>
            <w:tcW w:w="0" w:type="auto"/>
            <w:vAlign w:val="center"/>
            <w:hideMark/>
          </w:tcPr>
          <w:p w14:paraId="34CBC8E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8.4.1 Vinyume: Nomino, Vitenzi, Vivumishi, Vihusishi</w:t>
            </w:r>
          </w:p>
        </w:tc>
        <w:tc>
          <w:tcPr>
            <w:tcW w:w="0" w:type="auto"/>
            <w:vAlign w:val="center"/>
            <w:hideMark/>
          </w:tcPr>
          <w:p w14:paraId="08E7B35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Kutunga kifungu kifupi kikijumuisha vinyume vya aina mbalimbali za maneno; Kuhariri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vifungu walivyotunga wenzake kwa kuzingatia matumizi ya vinyume; Kuonea fahari uwezo wa kutumia vinyume mbalimbali kwa usahihi. </w:t>
            </w:r>
          </w:p>
        </w:tc>
        <w:tc>
          <w:tcPr>
            <w:tcW w:w="0" w:type="auto"/>
            <w:vAlign w:val="center"/>
            <w:hideMark/>
          </w:tcPr>
          <w:p w14:paraId="3BD8E86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Kuandika aya fupi ikitumia vinyume vya nomino, vitenzi, vivumishi na vihusishi; Kubadilishana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daftari na wenzake ili kuhariri na kusahihisha vinyume; Kuwasomea wenzake aya walizozitungia darasani kwa ufasaha mkubwa. </w:t>
            </w:r>
          </w:p>
        </w:tc>
        <w:tc>
          <w:tcPr>
            <w:tcW w:w="0" w:type="auto"/>
            <w:vAlign w:val="center"/>
            <w:hideMark/>
          </w:tcPr>
          <w:p w14:paraId="0B5792C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Je, matumizi ya vinyume yanakusaidia vipi katika uandishi? </w:t>
            </w:r>
          </w:p>
        </w:tc>
        <w:tc>
          <w:tcPr>
            <w:tcW w:w="0" w:type="auto"/>
            <w:vAlign w:val="center"/>
            <w:hideMark/>
          </w:tcPr>
          <w:p w14:paraId="39A799D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Daftari za wanafunzi; Kamusi </w:t>
            </w:r>
          </w:p>
        </w:tc>
        <w:tc>
          <w:tcPr>
            <w:tcW w:w="0" w:type="auto"/>
            <w:vAlign w:val="center"/>
            <w:hideMark/>
          </w:tcPr>
          <w:p w14:paraId="6DC59F0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Uhariri wa rika; Kupitia kazi </w:t>
            </w:r>
          </w:p>
        </w:tc>
        <w:tc>
          <w:tcPr>
            <w:tcW w:w="0" w:type="auto"/>
            <w:vAlign w:val="center"/>
            <w:hideMark/>
          </w:tcPr>
          <w:p w14:paraId="5171B14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5BC9C33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5358D5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3CB2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15870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18EA456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9.1.1 Usikilizaji Husishi</w:t>
            </w:r>
          </w:p>
        </w:tc>
        <w:tc>
          <w:tcPr>
            <w:tcW w:w="0" w:type="auto"/>
            <w:vAlign w:val="center"/>
            <w:hideMark/>
          </w:tcPr>
          <w:p w14:paraId="6E745D4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ya usikilizaji husishi katika mawasiliano ya kijamii; Kutambua umuhimu na miktadha ambapo usikilizaji husishi hutokea; Kuthamini usikilizaji husishi kama njia ya kuheshimu wengine. </w:t>
            </w:r>
          </w:p>
        </w:tc>
        <w:tc>
          <w:tcPr>
            <w:tcW w:w="0" w:type="auto"/>
            <w:vAlign w:val="center"/>
            <w:hideMark/>
          </w:tcPr>
          <w:p w14:paraId="012C1C4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usikilizaji husishi wakiwa katika vikundi vidogo; Kubainisha umuhimu wa usikilizaji husishi katika kuelewa hisia za mzungumzaji; Orodhesha miktadha mbalimbali ya kijamii ambapo usikilizaji husishi unahitajika. </w:t>
            </w:r>
          </w:p>
        </w:tc>
        <w:tc>
          <w:tcPr>
            <w:tcW w:w="0" w:type="auto"/>
            <w:vAlign w:val="center"/>
            <w:hideMark/>
          </w:tcPr>
          <w:p w14:paraId="1444B5F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Usikilizaji husishi una umuhimu gani katika mawasiliano ya kila siku? </w:t>
            </w:r>
          </w:p>
        </w:tc>
        <w:tc>
          <w:tcPr>
            <w:tcW w:w="0" w:type="auto"/>
            <w:vAlign w:val="center"/>
            <w:hideMark/>
          </w:tcPr>
          <w:p w14:paraId="2B05A21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Kiswahili Gredi 10; Vifaa vya kidijitali </w:t>
            </w:r>
          </w:p>
        </w:tc>
        <w:tc>
          <w:tcPr>
            <w:tcW w:w="0" w:type="auto"/>
            <w:vAlign w:val="center"/>
            <w:hideMark/>
          </w:tcPr>
          <w:p w14:paraId="12283E2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Kazi ya kikundi </w:t>
            </w:r>
          </w:p>
        </w:tc>
        <w:tc>
          <w:tcPr>
            <w:tcW w:w="0" w:type="auto"/>
            <w:vAlign w:val="center"/>
            <w:hideMark/>
          </w:tcPr>
          <w:p w14:paraId="2CE4848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449D840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C1235C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7665D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2F19F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2603FF9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9.1.1 Usikilizaji Husishi</w:t>
            </w:r>
          </w:p>
        </w:tc>
        <w:tc>
          <w:tcPr>
            <w:tcW w:w="0" w:type="auto"/>
            <w:vAlign w:val="center"/>
            <w:hideMark/>
          </w:tcPr>
          <w:p w14:paraId="0271C63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Kufafanua kanuni za usikilizaji husishi wakati wa mazungumzo; Kutambua viziada lugha na ishara zinazosaidia usikilizaji husishi; Kuchangamkia kuzingatia kanuni za usikilizaji husishi. </w:t>
            </w:r>
          </w:p>
        </w:tc>
        <w:tc>
          <w:tcPr>
            <w:tcW w:w="0" w:type="auto"/>
            <w:vAlign w:val="center"/>
            <w:hideMark/>
          </w:tcPr>
          <w:p w14:paraId="61CDC47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Kutafiti kanuni za usikilizaji husishi kutoka kwenye vitabu na mtandao; Kujadili jinsi ya kutumia viziada lugha kuonyesha usikilizaji husishi; Kuigiza mazungumzo mafupi wakizingatia kanuni za usikilizaji husishi. </w:t>
            </w:r>
          </w:p>
        </w:tc>
        <w:tc>
          <w:tcPr>
            <w:tcW w:w="0" w:type="auto"/>
            <w:vAlign w:val="center"/>
            <w:hideMark/>
          </w:tcPr>
          <w:p w14:paraId="2DF78BB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Ni kanuni zipi zinazofanikisha usikilizaji husishi katika mazungumzo? </w:t>
            </w:r>
          </w:p>
        </w:tc>
        <w:tc>
          <w:tcPr>
            <w:tcW w:w="0" w:type="auto"/>
            <w:vAlign w:val="center"/>
            <w:hideMark/>
          </w:tcPr>
          <w:p w14:paraId="0CB88F1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Chati za usikilizaji; Video za mifano </w:t>
            </w:r>
          </w:p>
        </w:tc>
        <w:tc>
          <w:tcPr>
            <w:tcW w:w="0" w:type="auto"/>
            <w:vAlign w:val="center"/>
            <w:hideMark/>
          </w:tcPr>
          <w:p w14:paraId="1F56B03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Maigizo ya kikundi; Observation </w:t>
            </w:r>
          </w:p>
        </w:tc>
        <w:tc>
          <w:tcPr>
            <w:tcW w:w="0" w:type="auto"/>
            <w:vAlign w:val="center"/>
            <w:hideMark/>
          </w:tcPr>
          <w:p w14:paraId="5BB1EFD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9C1C316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F9F95A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23DFACF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FB4D3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01CDBD0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9.1.1 Usikilizaji Husishi</w:t>
            </w:r>
          </w:p>
        </w:tc>
        <w:tc>
          <w:tcPr>
            <w:tcW w:w="0" w:type="auto"/>
            <w:vAlign w:val="center"/>
            <w:hideMark/>
          </w:tcPr>
          <w:p w14:paraId="4CDA6A8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Kushiriki katika usikilizaji husishi kuhusu kuheshimu tamaduni za wengine; Kufasiri hisia na mtazamo wa mzungumzaji kwa usahihi; Kuonea fahari uwezo wa kusikiliza wengine kwa uvumilivu. </w:t>
            </w:r>
          </w:p>
        </w:tc>
        <w:tc>
          <w:tcPr>
            <w:tcW w:w="0" w:type="auto"/>
            <w:vAlign w:val="center"/>
            <w:hideMark/>
          </w:tcPr>
          <w:p w14:paraId="723659F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Kumsikiliza mgeni mwalikwa au mwalimu akizungumza kuhusu tamaduni mbalimbali; Kueleza hisia na mtazamo wa mzungumzaji kwa kutathmini lugha iliyotumiwa; Kuandika muhtasari wa ujumbe walioupata kupitia usikilizaji husishi. </w:t>
            </w:r>
          </w:p>
        </w:tc>
        <w:tc>
          <w:tcPr>
            <w:tcW w:w="0" w:type="auto"/>
            <w:vAlign w:val="center"/>
            <w:hideMark/>
          </w:tcPr>
          <w:p w14:paraId="2A27740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Utatambua vipi hisia za mzungumzaji wakati wa usikilizaji husishi? </w:t>
            </w:r>
          </w:p>
        </w:tc>
        <w:tc>
          <w:tcPr>
            <w:tcW w:w="0" w:type="auto"/>
            <w:vAlign w:val="center"/>
            <w:hideMark/>
          </w:tcPr>
          <w:p w14:paraId="469A71F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Mgeni mwalikwa; Kinasa sauti </w:t>
            </w:r>
          </w:p>
        </w:tc>
        <w:tc>
          <w:tcPr>
            <w:tcW w:w="0" w:type="auto"/>
            <w:vAlign w:val="center"/>
            <w:hideMark/>
          </w:tcPr>
          <w:p w14:paraId="2E136A5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Tathmini ya mdomo; Muhtasari wa kazi </w:t>
            </w:r>
          </w:p>
        </w:tc>
        <w:tc>
          <w:tcPr>
            <w:tcW w:w="0" w:type="auto"/>
            <w:vAlign w:val="center"/>
            <w:hideMark/>
          </w:tcPr>
          <w:p w14:paraId="39E2B83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12085334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660A2C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A0F20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71F1A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7D5057D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9.2.1 Kusoma kwa Mapana: Matini ya kujichagulia</w:t>
            </w:r>
          </w:p>
        </w:tc>
        <w:tc>
          <w:tcPr>
            <w:tcW w:w="0" w:type="auto"/>
            <w:vAlign w:val="center"/>
            <w:hideMark/>
          </w:tcPr>
          <w:p w14:paraId="0E472B4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umuhimu wa kusoma kwa mapana katika kujenga ufasaha; Kuchagua matini ifaayo inayohusu kuheshimu tamaduni za wengine; Kuthamini usomaji wa matini mbalimbali kwa ajili ya kujielimisha. </w:t>
            </w:r>
          </w:p>
        </w:tc>
        <w:tc>
          <w:tcPr>
            <w:tcW w:w="0" w:type="auto"/>
            <w:vAlign w:val="center"/>
            <w:hideMark/>
          </w:tcPr>
          <w:p w14:paraId="5B53F79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umuhimu wa kusoma kwa mapana wakiwa katika vikundi; Kuchagua matini andishi au ya kidijitali kuhusu kuheshimu tamaduni; Kusoma matini walizozichagua kwa umakinifu mkubwa darasani au maktabani. </w:t>
            </w:r>
          </w:p>
        </w:tc>
        <w:tc>
          <w:tcPr>
            <w:tcW w:w="0" w:type="auto"/>
            <w:vAlign w:val="center"/>
            <w:hideMark/>
          </w:tcPr>
          <w:p w14:paraId="3F4F446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Kusoma kwa mapana kunakusaidia vipi kupanua mawazo yako? </w:t>
            </w:r>
          </w:p>
        </w:tc>
        <w:tc>
          <w:tcPr>
            <w:tcW w:w="0" w:type="auto"/>
            <w:vAlign w:val="center"/>
            <w:hideMark/>
          </w:tcPr>
          <w:p w14:paraId="5F004C1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Vitabu vya maktaba; Gazeti na majarida </w:t>
            </w:r>
          </w:p>
        </w:tc>
        <w:tc>
          <w:tcPr>
            <w:tcW w:w="0" w:type="auto"/>
            <w:vAlign w:val="center"/>
            <w:hideMark/>
          </w:tcPr>
          <w:p w14:paraId="2973969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Orodha ya vitabu vilivyosomwa; Maswali ya mdomo </w:t>
            </w:r>
          </w:p>
        </w:tc>
        <w:tc>
          <w:tcPr>
            <w:tcW w:w="0" w:type="auto"/>
            <w:vAlign w:val="center"/>
            <w:hideMark/>
          </w:tcPr>
          <w:p w14:paraId="526544A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67F932AE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6CA7C3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6CD4A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28062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4B81ECE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9.2.1 Kusoma kwa Mapana: Matini ya kujichagulia</w:t>
            </w:r>
          </w:p>
        </w:tc>
        <w:tc>
          <w:tcPr>
            <w:tcW w:w="0" w:type="auto"/>
            <w:vAlign w:val="center"/>
            <w:hideMark/>
          </w:tcPr>
          <w:p w14:paraId="526B0E3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Kudondoa msamiati mpya kutoka katika matini waliyoisoma; Kutafuta maana ya msamiati mpya kwa kutumia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kamusi; Kuchangamkia kujifunza na kutumia msamiati mpya maishani. </w:t>
            </w:r>
          </w:p>
        </w:tc>
        <w:tc>
          <w:tcPr>
            <w:tcW w:w="0" w:type="auto"/>
            <w:vAlign w:val="center"/>
            <w:hideMark/>
          </w:tcPr>
          <w:p w14:paraId="700E720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Kubainisha na kuorodhesha msamiati asiouelewa kutoka katika matini aliyoisoma; Kutumia kamusi ya Kiswahili kutafuta maana za msamiati huo;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Kuandika msamiati huo na maana zake katika daftari la msamiati. </w:t>
            </w:r>
          </w:p>
        </w:tc>
        <w:tc>
          <w:tcPr>
            <w:tcW w:w="0" w:type="auto"/>
            <w:vAlign w:val="center"/>
            <w:hideMark/>
          </w:tcPr>
          <w:p w14:paraId="7539935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Utatumia mbinu gani kubaini maana ya msamiati mpya? </w:t>
            </w:r>
          </w:p>
        </w:tc>
        <w:tc>
          <w:tcPr>
            <w:tcW w:w="0" w:type="auto"/>
            <w:vAlign w:val="center"/>
            <w:hideMark/>
          </w:tcPr>
          <w:p w14:paraId="3CD75DB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Kamusi za Kiswahili; Daftari za msamiati </w:t>
            </w:r>
          </w:p>
        </w:tc>
        <w:tc>
          <w:tcPr>
            <w:tcW w:w="0" w:type="auto"/>
            <w:vAlign w:val="center"/>
            <w:hideMark/>
          </w:tcPr>
          <w:p w14:paraId="2D33AE0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daftari; Mazoezi ya msamiati </w:t>
            </w:r>
          </w:p>
        </w:tc>
        <w:tc>
          <w:tcPr>
            <w:tcW w:w="0" w:type="auto"/>
            <w:vAlign w:val="center"/>
            <w:hideMark/>
          </w:tcPr>
          <w:p w14:paraId="32A7BC8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0B248265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1A25A9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23A62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AAE7C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2D89EE6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9.2.1 Kusoma kwa Mapana: Matini ya kujichagulia</w:t>
            </w:r>
          </w:p>
        </w:tc>
        <w:tc>
          <w:tcPr>
            <w:tcW w:w="0" w:type="auto"/>
            <w:vAlign w:val="center"/>
            <w:hideMark/>
          </w:tcPr>
          <w:p w14:paraId="1F8B685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Kutunga sentensi na kuandika muhtasari wa matini aliyoisoma; Kuwasilisha muhtasari na ujumbe wa matini kwa wenzake darasani; Kuonea fahari kujisomea matini mbalimbali kwa kujitegemea. </w:t>
            </w:r>
          </w:p>
        </w:tc>
        <w:tc>
          <w:tcPr>
            <w:tcW w:w="0" w:type="auto"/>
            <w:vAlign w:val="center"/>
            <w:hideMark/>
          </w:tcPr>
          <w:p w14:paraId="422EAEA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Kutunga sentensi sahihi akitumia msamiati mpya aliojifunza katika matini; Kuandika muhtasari mfupi wa ujumbe mkuu wa matini aliyoisoma; Kuwasilisha muhtasari huo darasani ili kuwashirikisha wenzake uzoefu wake. </w:t>
            </w:r>
          </w:p>
        </w:tc>
        <w:tc>
          <w:tcPr>
            <w:tcW w:w="0" w:type="auto"/>
            <w:vAlign w:val="center"/>
            <w:hideMark/>
          </w:tcPr>
          <w:p w14:paraId="13EFA08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Je, ujumbe wa matini uliyoisoma unalenga kuboresha vipi jamii? </w:t>
            </w:r>
          </w:p>
        </w:tc>
        <w:tc>
          <w:tcPr>
            <w:tcW w:w="0" w:type="auto"/>
            <w:vAlign w:val="center"/>
            <w:hideMark/>
          </w:tcPr>
          <w:p w14:paraId="6AEE1CA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Shajara za usomaji; Matini za kujichagulia </w:t>
            </w:r>
          </w:p>
        </w:tc>
        <w:tc>
          <w:tcPr>
            <w:tcW w:w="0" w:type="auto"/>
            <w:vAlign w:val="center"/>
            <w:hideMark/>
          </w:tcPr>
          <w:p w14:paraId="4BCF1D8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Uwasilishaji wa mdomo; Kupitia muhtasari </w:t>
            </w:r>
          </w:p>
        </w:tc>
        <w:tc>
          <w:tcPr>
            <w:tcW w:w="0" w:type="auto"/>
            <w:vAlign w:val="center"/>
            <w:hideMark/>
          </w:tcPr>
          <w:p w14:paraId="63AD51B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79E4887B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AB16EA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AC7A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EA37C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586B56B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9.3.1 Insha za Kiubunifu: Insha fafanuzi</w:t>
            </w:r>
          </w:p>
        </w:tc>
        <w:tc>
          <w:tcPr>
            <w:tcW w:w="0" w:type="auto"/>
            <w:vAlign w:val="center"/>
            <w:hideMark/>
          </w:tcPr>
          <w:p w14:paraId="28E9862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na sifa za insha fafanuzi katika uandishi; Kutambua muundo na vipengele vya insha fafanuzi ya matatizo na utatuzi; Kuthamini uandishi wa insha fafanuzi katika kueleza masuala. </w:t>
            </w:r>
          </w:p>
        </w:tc>
        <w:tc>
          <w:tcPr>
            <w:tcW w:w="0" w:type="auto"/>
            <w:vAlign w:val="center"/>
            <w:hideMark/>
          </w:tcPr>
          <w:p w14:paraId="21CCC62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na sifa kuu za insha fafanuzi katika vikundi; Kuchunguza muundo wa insha fafanuzi inayohusu matatizo na utatuzi; Kubainisha matumizi ya nafsi ya tatu na lugha isiyo ya kibinafsi. </w:t>
            </w:r>
          </w:p>
        </w:tc>
        <w:tc>
          <w:tcPr>
            <w:tcW w:w="0" w:type="auto"/>
            <w:vAlign w:val="center"/>
            <w:hideMark/>
          </w:tcPr>
          <w:p w14:paraId="47D9EE2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Insha fafanuzi inatofautiana vipi na aina nyingine za insha? </w:t>
            </w:r>
          </w:p>
        </w:tc>
        <w:tc>
          <w:tcPr>
            <w:tcW w:w="0" w:type="auto"/>
            <w:vAlign w:val="center"/>
            <w:hideMark/>
          </w:tcPr>
          <w:p w14:paraId="0E91316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Kielelezo cha insha fafanuzi; Kitabu cha Mwanafunzi </w:t>
            </w:r>
          </w:p>
        </w:tc>
        <w:tc>
          <w:tcPr>
            <w:tcW w:w="0" w:type="auto"/>
            <w:vAlign w:val="center"/>
            <w:hideMark/>
          </w:tcPr>
          <w:p w14:paraId="7321B00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Kazi ya kikundi </w:t>
            </w:r>
          </w:p>
        </w:tc>
        <w:tc>
          <w:tcPr>
            <w:tcW w:w="0" w:type="auto"/>
            <w:vAlign w:val="center"/>
            <w:hideMark/>
          </w:tcPr>
          <w:p w14:paraId="6E6A2A4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F8F87E4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54DAC8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5A0D7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C43E4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9.0 Kuheshimu Tamaduni za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Wengine</w:t>
            </w:r>
          </w:p>
        </w:tc>
        <w:tc>
          <w:tcPr>
            <w:tcW w:w="0" w:type="auto"/>
            <w:vAlign w:val="center"/>
            <w:hideMark/>
          </w:tcPr>
          <w:p w14:paraId="05967A7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9.3.1 Insha za Kiubunifu: Insha fafanuzi</w:t>
            </w:r>
          </w:p>
        </w:tc>
        <w:tc>
          <w:tcPr>
            <w:tcW w:w="0" w:type="auto"/>
            <w:vAlign w:val="center"/>
            <w:hideMark/>
          </w:tcPr>
          <w:p w14:paraId="78E5227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Kuorodhesha na kupanga vidokezo vya insha fafanuzi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kuhusu matatizo; Kutafuta njia za utatuzi wa matatizo ya kitamaduni katika jamii; Kuchangamkia uandishi wa hoja kwa mpangilio wa kimantiki. </w:t>
            </w:r>
          </w:p>
        </w:tc>
        <w:tc>
          <w:tcPr>
            <w:tcW w:w="0" w:type="auto"/>
            <w:vAlign w:val="center"/>
            <w:hideMark/>
          </w:tcPr>
          <w:p w14:paraId="0968E78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Kuandika orodha ya matatizo yanayotokana na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kutokuheshimu tamaduni za wengine; Kuibua na kujadili suluhu na hatua za kutatua matatizo hayo; Kupanga vidokezo hivyo katika mtiririko unaofaa kwa ajili ya uandishi. </w:t>
            </w:r>
          </w:p>
        </w:tc>
        <w:tc>
          <w:tcPr>
            <w:tcW w:w="0" w:type="auto"/>
            <w:vAlign w:val="center"/>
            <w:hideMark/>
          </w:tcPr>
          <w:p w14:paraId="1887293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Ni matatizo gani yanayotokea watu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wanapokosa kuheshimu tamaduni za wengine? </w:t>
            </w:r>
          </w:p>
        </w:tc>
        <w:tc>
          <w:tcPr>
            <w:tcW w:w="0" w:type="auto"/>
            <w:vAlign w:val="center"/>
            <w:hideMark/>
          </w:tcPr>
          <w:p w14:paraId="14460B6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Daftari za vidokezo; Vifaa vya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mtandao </w:t>
            </w:r>
          </w:p>
        </w:tc>
        <w:tc>
          <w:tcPr>
            <w:tcW w:w="0" w:type="auto"/>
            <w:vAlign w:val="center"/>
            <w:hideMark/>
          </w:tcPr>
          <w:p w14:paraId="5E2FA2F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Kupitia vidokezo; Maswali ya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mdomo </w:t>
            </w:r>
          </w:p>
        </w:tc>
        <w:tc>
          <w:tcPr>
            <w:tcW w:w="0" w:type="auto"/>
            <w:vAlign w:val="center"/>
            <w:hideMark/>
          </w:tcPr>
          <w:p w14:paraId="648BBAF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6EB0BCBC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5D1597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11FA9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C6C68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1EB9E1F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9.3.1 Insha za Kiubunifu: Insha fafanuzi</w:t>
            </w:r>
          </w:p>
        </w:tc>
        <w:tc>
          <w:tcPr>
            <w:tcW w:w="0" w:type="auto"/>
            <w:vAlign w:val="center"/>
            <w:hideMark/>
          </w:tcPr>
          <w:p w14:paraId="5C1E5C7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Kuandika insha fafanuzi kuhusu matatizo na utatuzi kwa usahihi; Kutumia msamiati mwafaka na lugha iliyo wazi na yenye mantiki; Kufurahia kuandika insha fafanuzi ili kueleza mawazo kwa uwazi. </w:t>
            </w:r>
          </w:p>
        </w:tc>
        <w:tc>
          <w:tcPr>
            <w:tcW w:w="0" w:type="auto"/>
            <w:vAlign w:val="center"/>
            <w:hideMark/>
          </w:tcPr>
          <w:p w14:paraId="13CDC6E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Kuandika insha fafanuzi kikamilifu kulingana na muundo na vidokezo; Kutumia aya mbalimbali kufafanua tatizo na kutoa suluhu zifaazo; Kuhakikisha mtiririko wa mawazo una mshikamano mzuri kutoka mwanzo. </w:t>
            </w:r>
          </w:p>
        </w:tc>
        <w:tc>
          <w:tcPr>
            <w:tcW w:w="0" w:type="auto"/>
            <w:vAlign w:val="center"/>
            <w:hideMark/>
          </w:tcPr>
          <w:p w14:paraId="5855447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Utahakikisha vipi insha yako ina mshikamano wa kimantiki? </w:t>
            </w:r>
          </w:p>
        </w:tc>
        <w:tc>
          <w:tcPr>
            <w:tcW w:w="0" w:type="auto"/>
            <w:vAlign w:val="center"/>
            <w:hideMark/>
          </w:tcPr>
          <w:p w14:paraId="5A2F94C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Daftari za insha; Miongozo ya uandishi </w:t>
            </w:r>
          </w:p>
        </w:tc>
        <w:tc>
          <w:tcPr>
            <w:tcW w:w="0" w:type="auto"/>
            <w:vAlign w:val="center"/>
            <w:hideMark/>
          </w:tcPr>
          <w:p w14:paraId="6E6BFF3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Kusahihisha insha; Tathmini ya mwalimu </w:t>
            </w:r>
          </w:p>
        </w:tc>
        <w:tc>
          <w:tcPr>
            <w:tcW w:w="0" w:type="auto"/>
            <w:vAlign w:val="center"/>
            <w:hideMark/>
          </w:tcPr>
          <w:p w14:paraId="402BE30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C20C005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455F8D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6F636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44AB8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4275165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9.3.1 Insha za Kiubunifu: Insha fafanuzi</w:t>
            </w:r>
          </w:p>
        </w:tc>
        <w:tc>
          <w:tcPr>
            <w:tcW w:w="0" w:type="auto"/>
            <w:vAlign w:val="center"/>
            <w:hideMark/>
          </w:tcPr>
          <w:p w14:paraId="20E7A9B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Kuhariri insha fafanuzi aliyoandika au aliyoandika mwenzake; Kurekebisha makosa ya tahajia, sarufi na viakifishi katika insha; Kuonea fahari uwezo wa kurekebisha na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kuboresha kazi yake. </w:t>
            </w:r>
          </w:p>
        </w:tc>
        <w:tc>
          <w:tcPr>
            <w:tcW w:w="0" w:type="auto"/>
            <w:vAlign w:val="center"/>
            <w:hideMark/>
          </w:tcPr>
          <w:p w14:paraId="726735D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Kubadilishana insha na mwenzake ili kuisoma na kuikagua kwa makini; Kubainisha na kurekebisha makosa ya sarufi, viakifishi na muundo; Kuandika nakala safi ya insha fafanuzi baada ya kufanya marekebisho. </w:t>
            </w:r>
          </w:p>
        </w:tc>
        <w:tc>
          <w:tcPr>
            <w:tcW w:w="0" w:type="auto"/>
            <w:vAlign w:val="center"/>
            <w:hideMark/>
          </w:tcPr>
          <w:p w14:paraId="7C8A2B5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Je, uhariri unasaidia vipi kuboresha ubora wa insha yako? </w:t>
            </w:r>
          </w:p>
        </w:tc>
        <w:tc>
          <w:tcPr>
            <w:tcW w:w="0" w:type="auto"/>
            <w:vAlign w:val="center"/>
            <w:hideMark/>
          </w:tcPr>
          <w:p w14:paraId="5BAD6A2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Nakala za insha; Vigezo vya kusahihisha </w:t>
            </w:r>
          </w:p>
        </w:tc>
        <w:tc>
          <w:tcPr>
            <w:tcW w:w="0" w:type="auto"/>
            <w:vAlign w:val="center"/>
            <w:hideMark/>
          </w:tcPr>
          <w:p w14:paraId="26CECB1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Uhariri wa rika; Kupitia nakala safi </w:t>
            </w:r>
          </w:p>
        </w:tc>
        <w:tc>
          <w:tcPr>
            <w:tcW w:w="0" w:type="auto"/>
            <w:vAlign w:val="center"/>
            <w:hideMark/>
          </w:tcPr>
          <w:p w14:paraId="6650FDA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5E9A75C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73686B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799A3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1E763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60AAF3D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9.4.1 Aina za Sentensi: Sahili, Ambatano na Changamano</w:t>
            </w:r>
          </w:p>
        </w:tc>
        <w:tc>
          <w:tcPr>
            <w:tcW w:w="0" w:type="auto"/>
            <w:vAlign w:val="center"/>
            <w:hideMark/>
          </w:tcPr>
          <w:p w14:paraId="1958D48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ya sentensi sahili katika lugha ya Kiswahili; Kutambua sifa na muundo wa sentensi sahili katika matini; Kuthamini matumizi ya sentensi sahili katika mawasiliano. </w:t>
            </w:r>
          </w:p>
        </w:tc>
        <w:tc>
          <w:tcPr>
            <w:tcW w:w="0" w:type="auto"/>
            <w:vAlign w:val="center"/>
            <w:hideMark/>
          </w:tcPr>
          <w:p w14:paraId="7FDED21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na sifa kuu za sentensi sahili wakiwa vikundini; Kubainisha sentensi sahili kutoka kwenye vifungu vya habari vilivyotolewa; Kutunga sentensi sahili sahihi zikieleza masuala ya kuheshimu tamaduni. </w:t>
            </w:r>
          </w:p>
        </w:tc>
        <w:tc>
          <w:tcPr>
            <w:tcW w:w="0" w:type="auto"/>
            <w:vAlign w:val="center"/>
            <w:hideMark/>
          </w:tcPr>
          <w:p w14:paraId="222F281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Sentensi sahili ina sifa gani kuu katika muundo wake? </w:t>
            </w:r>
          </w:p>
        </w:tc>
        <w:tc>
          <w:tcPr>
            <w:tcW w:w="0" w:type="auto"/>
            <w:vAlign w:val="center"/>
            <w:hideMark/>
          </w:tcPr>
          <w:p w14:paraId="0621723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Kiswahili Gredi 10; Chati za sentensi </w:t>
            </w:r>
          </w:p>
        </w:tc>
        <w:tc>
          <w:tcPr>
            <w:tcW w:w="0" w:type="auto"/>
            <w:vAlign w:val="center"/>
            <w:hideMark/>
          </w:tcPr>
          <w:p w14:paraId="4C267CF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Mazoezi ya kuandika </w:t>
            </w:r>
          </w:p>
        </w:tc>
        <w:tc>
          <w:tcPr>
            <w:tcW w:w="0" w:type="auto"/>
            <w:vAlign w:val="center"/>
            <w:hideMark/>
          </w:tcPr>
          <w:p w14:paraId="7B96092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3920DE7A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C642E0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0045A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7D971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621A7C1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9.4.1 Aina za Sentensi: Sahili, Ambatano na Changamano</w:t>
            </w:r>
          </w:p>
        </w:tc>
        <w:tc>
          <w:tcPr>
            <w:tcW w:w="0" w:type="auto"/>
            <w:vAlign w:val="center"/>
            <w:hideMark/>
          </w:tcPr>
          <w:p w14:paraId="2D17485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na sifa za sentensi ambatano katika Kiswahili; Kubainisha viunganishi vinavyotumika kuunda sentensi ambatano; Kuchangamkia kutumia sentensi ambatano katika uandishi. </w:t>
            </w:r>
          </w:p>
        </w:tc>
        <w:tc>
          <w:tcPr>
            <w:tcW w:w="0" w:type="auto"/>
            <w:vAlign w:val="center"/>
            <w:hideMark/>
          </w:tcPr>
          <w:p w14:paraId="713DE34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sentensi ambatano na jinsi inavyoundwa kwa viunganishi; Kutambua sentensi ambatano katika matini na kuonyesha vishazi vyake; Kutunga sentensi ambatano sahihi kwa kuunganisha vishazi huru viwili. </w:t>
            </w:r>
          </w:p>
        </w:tc>
        <w:tc>
          <w:tcPr>
            <w:tcW w:w="0" w:type="auto"/>
            <w:vAlign w:val="center"/>
            <w:hideMark/>
          </w:tcPr>
          <w:p w14:paraId="6E44054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Viunganishi vina nafasi gani katika kuunda sentensi ambatano? </w:t>
            </w:r>
          </w:p>
        </w:tc>
        <w:tc>
          <w:tcPr>
            <w:tcW w:w="0" w:type="auto"/>
            <w:vAlign w:val="center"/>
            <w:hideMark/>
          </w:tcPr>
          <w:p w14:paraId="428C99A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Matini za mfano; Kadi za viunganishi </w:t>
            </w:r>
          </w:p>
        </w:tc>
        <w:tc>
          <w:tcPr>
            <w:tcW w:w="0" w:type="auto"/>
            <w:vAlign w:val="center"/>
            <w:hideMark/>
          </w:tcPr>
          <w:p w14:paraId="26EFF33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daftari; Maswali ya mdomo </w:t>
            </w:r>
          </w:p>
        </w:tc>
        <w:tc>
          <w:tcPr>
            <w:tcW w:w="0" w:type="auto"/>
            <w:vAlign w:val="center"/>
            <w:hideMark/>
          </w:tcPr>
          <w:p w14:paraId="5E5334E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7F3C7BB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03CB62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59E390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FDC35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6F3CA51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9.4.1 Aina za Sentensi: Sahili, Ambatano na Changamano</w:t>
            </w:r>
          </w:p>
        </w:tc>
        <w:tc>
          <w:tcPr>
            <w:tcW w:w="0" w:type="auto"/>
            <w:vAlign w:val="center"/>
            <w:hideMark/>
          </w:tcPr>
          <w:p w14:paraId="0497640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na sifa bainifu za sentensi changamano; Kutambua vishazi rejeshi na viambishi rejeshi katika sentensi;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Kuthamini matumizi ya sentensi changamano katika kuleta ufasaha. </w:t>
            </w:r>
          </w:p>
        </w:tc>
        <w:tc>
          <w:tcPr>
            <w:tcW w:w="0" w:type="auto"/>
            <w:vAlign w:val="center"/>
            <w:hideMark/>
          </w:tcPr>
          <w:p w14:paraId="3EE59C1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Kujadili muundo wa sentensi changamano ikijumuisha kishazi huru na tegemezi; Kutambua viambishi rejeshi na o-rejeshi vinavyounda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sentensi changamano; Kutunga sentensi changamano sahihi kwa kutumia mbinu mbalimbali. </w:t>
            </w:r>
          </w:p>
        </w:tc>
        <w:tc>
          <w:tcPr>
            <w:tcW w:w="0" w:type="auto"/>
            <w:vAlign w:val="center"/>
            <w:hideMark/>
          </w:tcPr>
          <w:p w14:paraId="09A1EAA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Kishazi tegemezi kinatofautiana vipi na kishazi huru katika sentensi? </w:t>
            </w:r>
          </w:p>
        </w:tc>
        <w:tc>
          <w:tcPr>
            <w:tcW w:w="0" w:type="auto"/>
            <w:vAlign w:val="center"/>
            <w:hideMark/>
          </w:tcPr>
          <w:p w14:paraId="23B31F3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Chati za sentensi; Kitabu cha Mwanafunzi </w:t>
            </w:r>
          </w:p>
        </w:tc>
        <w:tc>
          <w:tcPr>
            <w:tcW w:w="0" w:type="auto"/>
            <w:vAlign w:val="center"/>
            <w:hideMark/>
          </w:tcPr>
          <w:p w14:paraId="29C277E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Mazoezi ya kuandika; Kupitia kazi </w:t>
            </w:r>
          </w:p>
        </w:tc>
        <w:tc>
          <w:tcPr>
            <w:tcW w:w="0" w:type="auto"/>
            <w:vAlign w:val="center"/>
            <w:hideMark/>
          </w:tcPr>
          <w:p w14:paraId="247F6FE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A28BA84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42253A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9B092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BBB46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9.0 Kuheshimu Tamaduni za Wengine</w:t>
            </w:r>
          </w:p>
        </w:tc>
        <w:tc>
          <w:tcPr>
            <w:tcW w:w="0" w:type="auto"/>
            <w:vAlign w:val="center"/>
            <w:hideMark/>
          </w:tcPr>
          <w:p w14:paraId="4405928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9.4.1 Aina za Sentensi: Sahili, Ambatano na Changamano</w:t>
            </w:r>
          </w:p>
        </w:tc>
        <w:tc>
          <w:tcPr>
            <w:tcW w:w="0" w:type="auto"/>
            <w:vAlign w:val="center"/>
            <w:hideMark/>
          </w:tcPr>
          <w:p w14:paraId="24D382E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Kutofautisha kati ya sentensi sahili, ambatano na changamano; Kubadilisha sentensi kutoka aina moja hadi nyingine kwa usahihi; Kuonea fahari umahiri wa kutumia aina mbalimbali za sentensi. </w:t>
            </w:r>
          </w:p>
        </w:tc>
        <w:tc>
          <w:tcPr>
            <w:tcW w:w="0" w:type="auto"/>
            <w:vAlign w:val="center"/>
            <w:hideMark/>
          </w:tcPr>
          <w:p w14:paraId="6152091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Kuchanganua matini na kuainisha sentensi zilizomo kulingana na aina zake; Kugeuza sentensi sahili kuwa ambatano au changamano na kinyume chake; Kuandika aya fupi ikijumuisha aina zote tatu za sentensi kwa ufasaha. </w:t>
            </w:r>
          </w:p>
        </w:tc>
        <w:tc>
          <w:tcPr>
            <w:tcW w:w="0" w:type="auto"/>
            <w:vAlign w:val="center"/>
            <w:hideMark/>
          </w:tcPr>
          <w:p w14:paraId="2334DA5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Utatofautisha vipi sentensi ambatano na sentensi changamano? </w:t>
            </w:r>
          </w:p>
        </w:tc>
        <w:tc>
          <w:tcPr>
            <w:tcW w:w="0" w:type="auto"/>
            <w:vAlign w:val="center"/>
            <w:hideMark/>
          </w:tcPr>
          <w:p w14:paraId="3DA9A4B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Kadi za sentensi; Daftari za mazoezi </w:t>
            </w:r>
          </w:p>
        </w:tc>
        <w:tc>
          <w:tcPr>
            <w:tcW w:w="0" w:type="auto"/>
            <w:vAlign w:val="center"/>
            <w:hideMark/>
          </w:tcPr>
          <w:p w14:paraId="302090D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daftari; Tathmini ya rika </w:t>
            </w:r>
          </w:p>
        </w:tc>
        <w:tc>
          <w:tcPr>
            <w:tcW w:w="0" w:type="auto"/>
            <w:vAlign w:val="center"/>
            <w:hideMark/>
          </w:tcPr>
          <w:p w14:paraId="6C606C5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A3B169E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88384A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E43CA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F7E7B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2E80A2B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10.1.1 Kusikiliza kwa Kuhakiki: Matini ya kusikiliza</w:t>
            </w:r>
          </w:p>
        </w:tc>
        <w:tc>
          <w:tcPr>
            <w:tcW w:w="0" w:type="auto"/>
            <w:vAlign w:val="center"/>
            <w:hideMark/>
          </w:tcPr>
          <w:p w14:paraId="17EFBE9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na sifa za kusikiliza kwa kuhakiki; Kutambua miktadha ya kijamii ambapo usikilizaji wa kuhakiki hutokea; Kuthamini usikilizaji wa kuhakiki katika kupambanua ukweli na maoni. </w:t>
            </w:r>
          </w:p>
        </w:tc>
        <w:tc>
          <w:tcPr>
            <w:tcW w:w="0" w:type="auto"/>
            <w:vAlign w:val="center"/>
            <w:hideMark/>
          </w:tcPr>
          <w:p w14:paraId="636EAA5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kusikiliza kwa kuhakiki wakiwa katika vikundi; Kubainisha miktadha ambapo mtu anahitaji kusikiliza kwa kuhakiki; Kutofautisha kati ya taarifa za ukweli halisi na maoni ya kibinafsi. </w:t>
            </w:r>
          </w:p>
        </w:tc>
        <w:tc>
          <w:tcPr>
            <w:tcW w:w="0" w:type="auto"/>
            <w:vAlign w:val="center"/>
            <w:hideMark/>
          </w:tcPr>
          <w:p w14:paraId="2789105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Kusikiliza kwa kuhakiki kuna umuhimu gani katika kupokea taarifa? </w:t>
            </w:r>
          </w:p>
        </w:tc>
        <w:tc>
          <w:tcPr>
            <w:tcW w:w="0" w:type="auto"/>
            <w:vAlign w:val="center"/>
            <w:hideMark/>
          </w:tcPr>
          <w:p w14:paraId="5044997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Kiswahili Gredi 10; Vifaa vya kidijitali </w:t>
            </w:r>
          </w:p>
        </w:tc>
        <w:tc>
          <w:tcPr>
            <w:tcW w:w="0" w:type="auto"/>
            <w:vAlign w:val="center"/>
            <w:hideMark/>
          </w:tcPr>
          <w:p w14:paraId="72BF7AF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Kazi ya kikundi </w:t>
            </w:r>
          </w:p>
        </w:tc>
        <w:tc>
          <w:tcPr>
            <w:tcW w:w="0" w:type="auto"/>
            <w:vAlign w:val="center"/>
            <w:hideMark/>
          </w:tcPr>
          <w:p w14:paraId="36DD135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4EA30217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DF7F78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29F0C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07593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6CF55E2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10.1.1 Kusikiliza kwa Kuhakiki: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>Matini ya kusikiliza</w:t>
            </w:r>
          </w:p>
        </w:tc>
        <w:tc>
          <w:tcPr>
            <w:tcW w:w="0" w:type="auto"/>
            <w:vAlign w:val="center"/>
            <w:hideMark/>
          </w:tcPr>
          <w:p w14:paraId="1C2AD91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Kufafanua kanuni na hatua za kuzingatia katika kusikiliza kwa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kuhakiki; Kuchanganua matini ya kusikiliza kulingana na kanuni hizo; Kuchangamkia matumizi ya kanuni za usikilizaji wa kuhakiki. </w:t>
            </w:r>
          </w:p>
        </w:tc>
        <w:tc>
          <w:tcPr>
            <w:tcW w:w="0" w:type="auto"/>
            <w:vAlign w:val="center"/>
            <w:hideMark/>
          </w:tcPr>
          <w:p w14:paraId="32D6FAD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Kutafiti kanuni za kusikiliza kwa kuhakiki kupitia vitabu na mtandao;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Kuandika kanuni hizo kwenye chati na kuzitundika ukutani darasani; Kusikiliza mada kuhusu huduma ya kwanza na kubaini mtazamo wa mzungumzaji. </w:t>
            </w:r>
          </w:p>
        </w:tc>
        <w:tc>
          <w:tcPr>
            <w:tcW w:w="0" w:type="auto"/>
            <w:vAlign w:val="center"/>
            <w:hideMark/>
          </w:tcPr>
          <w:p w14:paraId="7C618F0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Ni kanuni gani kuu zinazozingatiwa katika usikilizaji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wa kuhakiki? </w:t>
            </w:r>
          </w:p>
        </w:tc>
        <w:tc>
          <w:tcPr>
            <w:tcW w:w="0" w:type="auto"/>
            <w:vAlign w:val="center"/>
            <w:hideMark/>
          </w:tcPr>
          <w:p w14:paraId="45B9BF1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Chati za kanuni; Kinasa sauti </w:t>
            </w:r>
          </w:p>
        </w:tc>
        <w:tc>
          <w:tcPr>
            <w:tcW w:w="0" w:type="auto"/>
            <w:vAlign w:val="center"/>
            <w:hideMark/>
          </w:tcPr>
          <w:p w14:paraId="01E589D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chati; Maswali ya mdomo </w:t>
            </w:r>
          </w:p>
        </w:tc>
        <w:tc>
          <w:tcPr>
            <w:tcW w:w="0" w:type="auto"/>
            <w:vAlign w:val="center"/>
            <w:hideMark/>
          </w:tcPr>
          <w:p w14:paraId="5DE5A97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24B81D9E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93FE40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8DCB8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C67BB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6985352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10.1.1 Kusikiliza kwa Kuhakiki: Matini ya kusikiliza</w:t>
            </w:r>
          </w:p>
        </w:tc>
        <w:tc>
          <w:tcPr>
            <w:tcW w:w="0" w:type="auto"/>
            <w:vAlign w:val="center"/>
            <w:hideMark/>
          </w:tcPr>
          <w:p w14:paraId="36552E4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Kuhakiki matini iliyosikilizwa kwa kutathmini ujumbe na mbinu zilizotumiwa; Kuwasilisha tahakiki ya matini iliyosikilizwa darasani kwa ufasaha; Kuonea fahari uwezo wa kutathmini mawazo ya wengine kwa haki. </w:t>
            </w:r>
          </w:p>
        </w:tc>
        <w:tc>
          <w:tcPr>
            <w:tcW w:w="0" w:type="auto"/>
            <w:vAlign w:val="center"/>
            <w:hideMark/>
          </w:tcPr>
          <w:p w14:paraId="7CDD1F1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Kusikiliza matini ya kusemwa kuhusu utoaji wa huduma ya kwanza; Kutathmini ujumbe, wahusika na mbinu za lugha zilizotumiwa katika matini; Kuwasilisha tahakiki ya matini hiyo darasani na kupokea maoni kutoka kwa wenzake. </w:t>
            </w:r>
          </w:p>
        </w:tc>
        <w:tc>
          <w:tcPr>
            <w:tcW w:w="0" w:type="auto"/>
            <w:vAlign w:val="center"/>
            <w:hideMark/>
          </w:tcPr>
          <w:p w14:paraId="49FF02F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Utatathmini vipi uwazi na ukweli wa taarifa uliyoisikiliza? </w:t>
            </w:r>
          </w:p>
        </w:tc>
        <w:tc>
          <w:tcPr>
            <w:tcW w:w="0" w:type="auto"/>
            <w:vAlign w:val="center"/>
            <w:hideMark/>
          </w:tcPr>
          <w:p w14:paraId="57215B0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Matini za kusikiliza; Rubrik za tahakiki </w:t>
            </w:r>
          </w:p>
        </w:tc>
        <w:tc>
          <w:tcPr>
            <w:tcW w:w="0" w:type="auto"/>
            <w:vAlign w:val="center"/>
            <w:hideMark/>
          </w:tcPr>
          <w:p w14:paraId="35ADF63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Uwasilishaji wa mdomo; Tathmini ya rika </w:t>
            </w:r>
          </w:p>
        </w:tc>
        <w:tc>
          <w:tcPr>
            <w:tcW w:w="0" w:type="auto"/>
            <w:vAlign w:val="center"/>
            <w:hideMark/>
          </w:tcPr>
          <w:p w14:paraId="6DCB20D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631CF630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5508BF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73D52C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69CF8B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MAPUMZIKO YA NUSU MUHULA</w:t>
            </w:r>
          </w:p>
        </w:tc>
        <w:tc>
          <w:tcPr>
            <w:tcW w:w="0" w:type="auto"/>
            <w:vAlign w:val="center"/>
            <w:hideMark/>
          </w:tcPr>
          <w:p w14:paraId="1EFDE08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MAPUMZIKO YA NUSU MUHULA</w:t>
            </w:r>
          </w:p>
        </w:tc>
        <w:tc>
          <w:tcPr>
            <w:tcW w:w="0" w:type="auto"/>
            <w:vAlign w:val="center"/>
            <w:hideMark/>
          </w:tcPr>
          <w:p w14:paraId="0C9AFA9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MAPUMZIKO RASMI YA NUSU MUHULA (7 OKTOBA – 11 OKTOBA 2026)</w:t>
            </w:r>
          </w:p>
        </w:tc>
        <w:tc>
          <w:tcPr>
            <w:tcW w:w="0" w:type="auto"/>
            <w:vAlign w:val="center"/>
            <w:hideMark/>
          </w:tcPr>
          <w:p w14:paraId="308CA6D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HAKUNA MASOMO YALIYORATIBIWA / MAPUMZIKO YA NUSU MUHULA</w:t>
            </w:r>
          </w:p>
        </w:tc>
        <w:tc>
          <w:tcPr>
            <w:tcW w:w="0" w:type="auto"/>
            <w:vAlign w:val="center"/>
            <w:hideMark/>
          </w:tcPr>
          <w:p w14:paraId="1EE91EC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MAPUMZIKO YA NUSU MUHULA</w:t>
            </w:r>
          </w:p>
        </w:tc>
        <w:tc>
          <w:tcPr>
            <w:tcW w:w="0" w:type="auto"/>
            <w:vAlign w:val="center"/>
            <w:hideMark/>
          </w:tcPr>
          <w:p w14:paraId="704DC91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328AF0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ACE9AF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703020DD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1D6946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85C9A7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9EA0A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7784C1F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10.2.1 Kusoma kwa Kina: Mbinu ya kuduhushi</w:t>
            </w:r>
          </w:p>
        </w:tc>
        <w:tc>
          <w:tcPr>
            <w:tcW w:w="0" w:type="auto"/>
            <w:vAlign w:val="center"/>
            <w:hideMark/>
          </w:tcPr>
          <w:p w14:paraId="3B12D2A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ya mbinu ya kuduhushi katika usomaji wa kina; Kutambua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vipengele vya kuzingatia unaposoma kwa kuduhushi; Kuthamini mbinu ya kuduhushi katika kupata taarifa mahususi. </w:t>
            </w:r>
          </w:p>
        </w:tc>
        <w:tc>
          <w:tcPr>
            <w:tcW w:w="0" w:type="auto"/>
            <w:vAlign w:val="center"/>
            <w:hideMark/>
          </w:tcPr>
          <w:p w14:paraId="5C288FC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Kujadili maana ya mbinu ya kuduhushi katika usomaji wa matini; Kubainisha mambo ya kuzingatia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kama vile kupitia matini ili kupata maneno makuu; Kutafuta majibu ya maswali mahususi bila kusoma kifungu chote neno kwa neno. </w:t>
            </w:r>
          </w:p>
        </w:tc>
        <w:tc>
          <w:tcPr>
            <w:tcW w:w="0" w:type="auto"/>
            <w:vAlign w:val="center"/>
            <w:hideMark/>
          </w:tcPr>
          <w:p w14:paraId="1B21E00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Mbinu ya kuduhushi inakusaidia vipi kupata taarifa kwa haraka? </w:t>
            </w:r>
          </w:p>
        </w:tc>
        <w:tc>
          <w:tcPr>
            <w:tcW w:w="0" w:type="auto"/>
            <w:vAlign w:val="center"/>
            <w:hideMark/>
          </w:tcPr>
          <w:p w14:paraId="7D9D231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Mwanafunzi Gredi 10; Vifungu vya mazoezi </w:t>
            </w:r>
          </w:p>
        </w:tc>
        <w:tc>
          <w:tcPr>
            <w:tcW w:w="0" w:type="auto"/>
            <w:vAlign w:val="center"/>
            <w:hideMark/>
          </w:tcPr>
          <w:p w14:paraId="1059324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Kazi ya kikundi </w:t>
            </w:r>
          </w:p>
        </w:tc>
        <w:tc>
          <w:tcPr>
            <w:tcW w:w="0" w:type="auto"/>
            <w:vAlign w:val="center"/>
            <w:hideMark/>
          </w:tcPr>
          <w:p w14:paraId="48EABBB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2938AC73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699FC5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3082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FDAEB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7D249E4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10.2.1 Kusoma kwa Kina: Mbinu ya kuduhushi</w:t>
            </w:r>
          </w:p>
        </w:tc>
        <w:tc>
          <w:tcPr>
            <w:tcW w:w="0" w:type="auto"/>
            <w:vAlign w:val="center"/>
            <w:hideMark/>
          </w:tcPr>
          <w:p w14:paraId="00D84CE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Kusoma matini kuhusu huduma ya kwanza kwa kutumia mbinu ya kuduhushi; Kudondoa msamiati na matumizi ya lugha yaliyomo katika matini; Kuchangamkia kutumia mbinu ya kuduhushi katika masomo mengine. </w:t>
            </w:r>
          </w:p>
        </w:tc>
        <w:tc>
          <w:tcPr>
            <w:tcW w:w="0" w:type="auto"/>
            <w:vAlign w:val="center"/>
            <w:hideMark/>
          </w:tcPr>
          <w:p w14:paraId="050A13C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Kusoma kifungu kinachohusu umuhimu wa huduma ya kwanza kwa kuduhushi; Kudondoa msamiati maalum wa afya na matumizi ya lugha yaliyojitokeza; Kuandika msamiati na matumizi ya lugha katika daftari zao za kazi. </w:t>
            </w:r>
          </w:p>
        </w:tc>
        <w:tc>
          <w:tcPr>
            <w:tcW w:w="0" w:type="auto"/>
            <w:vAlign w:val="center"/>
            <w:hideMark/>
          </w:tcPr>
          <w:p w14:paraId="6EA684E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Unazingatia maneno gani makuu unapoduhushi matini ya huduma ya kwanza? </w:t>
            </w:r>
          </w:p>
        </w:tc>
        <w:tc>
          <w:tcPr>
            <w:tcW w:w="0" w:type="auto"/>
            <w:vAlign w:val="center"/>
            <w:hideMark/>
          </w:tcPr>
          <w:p w14:paraId="05465B3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Vifungu vya habari; Kamusi za Kiswahili </w:t>
            </w:r>
          </w:p>
        </w:tc>
        <w:tc>
          <w:tcPr>
            <w:tcW w:w="0" w:type="auto"/>
            <w:vAlign w:val="center"/>
            <w:hideMark/>
          </w:tcPr>
          <w:p w14:paraId="772507F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daftari; Mazoezi ya kudondoa </w:t>
            </w:r>
          </w:p>
        </w:tc>
        <w:tc>
          <w:tcPr>
            <w:tcW w:w="0" w:type="auto"/>
            <w:vAlign w:val="center"/>
            <w:hideMark/>
          </w:tcPr>
          <w:p w14:paraId="62B0870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17217D1D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3C8540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D0E16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64480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6C2CB22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10.2.1 Kusoma kwa Kina: Mbinu ya kuduhushi</w:t>
            </w:r>
          </w:p>
        </w:tc>
        <w:tc>
          <w:tcPr>
            <w:tcW w:w="0" w:type="auto"/>
            <w:vAlign w:val="center"/>
            <w:hideMark/>
          </w:tcPr>
          <w:p w14:paraId="09BC3C9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Kuwasilisha matokeo ya usomaji wa kuduhushi darasani kwa uwazi; Kutafiti matini zaidi mtandaoni na kuzisoma kwa kuduhushi; Kuonea fahari stadi za usomaji wa kina alizozipata. </w:t>
            </w:r>
          </w:p>
        </w:tc>
        <w:tc>
          <w:tcPr>
            <w:tcW w:w="0" w:type="auto"/>
            <w:vAlign w:val="center"/>
            <w:hideMark/>
          </w:tcPr>
          <w:p w14:paraId="156C66D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Kuwasilisha msamiati na matumizi ya lugha aliyoyapata kwa kuduhushi; Kusakura mtandao salama kupata matini zaidi kuhusu huduma ya kwanza; Kuandika katika shajara yake taarifa alizozipata kupitia mtandao kwa marejeleo. </w:t>
            </w:r>
          </w:p>
        </w:tc>
        <w:tc>
          <w:tcPr>
            <w:tcW w:w="0" w:type="auto"/>
            <w:vAlign w:val="center"/>
            <w:hideMark/>
          </w:tcPr>
          <w:p w14:paraId="7AB0EEC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Je, kuduhushi kunatofautiana vipi na kurashia matini? </w:t>
            </w:r>
          </w:p>
        </w:tc>
        <w:tc>
          <w:tcPr>
            <w:tcW w:w="0" w:type="auto"/>
            <w:vAlign w:val="center"/>
            <w:hideMark/>
          </w:tcPr>
          <w:p w14:paraId="70C4875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Vifaa vya mtandao; Shajara za usomaji </w:t>
            </w:r>
          </w:p>
        </w:tc>
        <w:tc>
          <w:tcPr>
            <w:tcW w:w="0" w:type="auto"/>
            <w:vAlign w:val="center"/>
            <w:hideMark/>
          </w:tcPr>
          <w:p w14:paraId="3E888F4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Uwasilishaji wa mdomo; Kupitia shajara </w:t>
            </w:r>
          </w:p>
        </w:tc>
        <w:tc>
          <w:tcPr>
            <w:tcW w:w="0" w:type="auto"/>
            <w:vAlign w:val="center"/>
            <w:hideMark/>
          </w:tcPr>
          <w:p w14:paraId="17EDC16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3E7F9129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C97C33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AEB95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0958E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71A3AFD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10.3.1 Tafsiri</w:t>
            </w:r>
          </w:p>
        </w:tc>
        <w:tc>
          <w:tcPr>
            <w:tcW w:w="0" w:type="auto"/>
            <w:vAlign w:val="center"/>
            <w:hideMark/>
          </w:tcPr>
          <w:p w14:paraId="2F9EA25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maana na umuhimu wa tafsiri katika mawasiliano; Kutambua vipengele vya kuzingatia katika kufanya tafsiri ya matini; Kuthamini nafasi ya tafsiri katika kukuza Kiswahili. </w:t>
            </w:r>
          </w:p>
        </w:tc>
        <w:tc>
          <w:tcPr>
            <w:tcW w:w="0" w:type="auto"/>
            <w:vAlign w:val="center"/>
            <w:hideMark/>
          </w:tcPr>
          <w:p w14:paraId="73C7344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maana ya tafsiri na umuhimu wake katika kufikisha ujumbe; Kubainisha vipengele kama vile ufahamu wa lugha chanzi na lugha lengwa; Kujadili haja ya kuzingatia utamaduni na ujumbe mkuu wa matini chanzi. </w:t>
            </w:r>
          </w:p>
        </w:tc>
        <w:tc>
          <w:tcPr>
            <w:tcW w:w="0" w:type="auto"/>
            <w:vAlign w:val="center"/>
            <w:hideMark/>
          </w:tcPr>
          <w:p w14:paraId="3C2D82F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Tafsiri ina umuhimu gani katika kueneza elimu na biashara? </w:t>
            </w:r>
          </w:p>
        </w:tc>
        <w:tc>
          <w:tcPr>
            <w:tcW w:w="0" w:type="auto"/>
            <w:vAlign w:val="center"/>
            <w:hideMark/>
          </w:tcPr>
          <w:p w14:paraId="39067BF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Matini za lugha mbili; Kitabu cha Mwanafunzi </w:t>
            </w:r>
          </w:p>
        </w:tc>
        <w:tc>
          <w:tcPr>
            <w:tcW w:w="0" w:type="auto"/>
            <w:vAlign w:val="center"/>
            <w:hideMark/>
          </w:tcPr>
          <w:p w14:paraId="48CEE06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Mjadala wa darasani </w:t>
            </w:r>
          </w:p>
        </w:tc>
        <w:tc>
          <w:tcPr>
            <w:tcW w:w="0" w:type="auto"/>
            <w:vAlign w:val="center"/>
            <w:hideMark/>
          </w:tcPr>
          <w:p w14:paraId="43841DF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DE0B0AC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F09D59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D135C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09C47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79C34F5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10.3.1 Tafsiri</w:t>
            </w:r>
          </w:p>
        </w:tc>
        <w:tc>
          <w:tcPr>
            <w:tcW w:w="0" w:type="auto"/>
            <w:vAlign w:val="center"/>
            <w:hideMark/>
          </w:tcPr>
          <w:p w14:paraId="54C7A05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Kufafanua hatua mbalimbali za kufuata wakati wa kutafsiri matini; Kutafsiri maneno na sentensi fupi kutoka Kiingereza hadi Kiswahili; Kuchangamkia kufuata hatua sahihi za tafsiri. </w:t>
            </w:r>
          </w:p>
        </w:tc>
        <w:tc>
          <w:tcPr>
            <w:tcW w:w="0" w:type="auto"/>
            <w:vAlign w:val="center"/>
            <w:hideMark/>
          </w:tcPr>
          <w:p w14:paraId="095ED41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hatua za tafsiri kama vile maandalizi, kusoma, kuelewa na kuandika msawada; Kutafsiri maneno na sentensi fupi zinazohusu zana za huduma ya kwanza; Kuhariri sentensi walizozitafsiri ili kuhakikisha ujumbe ni sahihi. </w:t>
            </w:r>
          </w:p>
        </w:tc>
        <w:tc>
          <w:tcPr>
            <w:tcW w:w="0" w:type="auto"/>
            <w:vAlign w:val="center"/>
            <w:hideMark/>
          </w:tcPr>
          <w:p w14:paraId="15FB4FD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Ni hatua zipi unazofuata kabla ya kuanza kutafsiri matini? </w:t>
            </w:r>
          </w:p>
        </w:tc>
        <w:tc>
          <w:tcPr>
            <w:tcW w:w="0" w:type="auto"/>
            <w:vAlign w:val="center"/>
            <w:hideMark/>
          </w:tcPr>
          <w:p w14:paraId="6532007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Kamusi za lugha mbili; Sentensi za mazoezi </w:t>
            </w:r>
          </w:p>
        </w:tc>
        <w:tc>
          <w:tcPr>
            <w:tcW w:w="0" w:type="auto"/>
            <w:vAlign w:val="center"/>
            <w:hideMark/>
          </w:tcPr>
          <w:p w14:paraId="4A495CA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mazoezi; Uhariri wa rika </w:t>
            </w:r>
          </w:p>
        </w:tc>
        <w:tc>
          <w:tcPr>
            <w:tcW w:w="0" w:type="auto"/>
            <w:vAlign w:val="center"/>
            <w:hideMark/>
          </w:tcPr>
          <w:p w14:paraId="7B754B8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7D2DAEE8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E69CEA" w14:textId="77777777" w:rsidR="009C30B5" w:rsidRPr="009C30B5" w:rsidRDefault="009C30B5" w:rsidP="009C30B5">
            <w:pPr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D1E7C1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8BA2A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48EC874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10.3.1 Tafsiri</w:t>
            </w:r>
          </w:p>
        </w:tc>
        <w:tc>
          <w:tcPr>
            <w:tcW w:w="0" w:type="auto"/>
            <w:vAlign w:val="center"/>
            <w:hideMark/>
          </w:tcPr>
          <w:p w14:paraId="350EDD7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Kutafsiri kifungu kifupi cha habari kinachohusu huduma ya kwanza; Kuhariri nakala ya tafsiri ili kuhakikisha mshikamano na ufasaha; Kuonea fahari uwezo wa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kutafsiri matini kwa usahihi. </w:t>
            </w:r>
          </w:p>
        </w:tc>
        <w:tc>
          <w:tcPr>
            <w:tcW w:w="0" w:type="auto"/>
            <w:vAlign w:val="center"/>
            <w:hideMark/>
          </w:tcPr>
          <w:p w14:paraId="16526E2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Kusoma kifungu cha Kiingereza kinachohusu hatua za kutoa huduma ya kwanza; Kuandika tafsiri ya kifungu hicho kwa Kiswahili sanifu na kinachoeleweka; Kubadilishana tafsiri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na mwenzake ili kupokea maoni na kufanya marekebisho. </w:t>
            </w:r>
          </w:p>
        </w:tc>
        <w:tc>
          <w:tcPr>
            <w:tcW w:w="0" w:type="auto"/>
            <w:vAlign w:val="center"/>
            <w:hideMark/>
          </w:tcPr>
          <w:p w14:paraId="7357AA4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Utasuluhisha vipi changamoto za msamiati wakati wa kutafsiri? </w:t>
            </w:r>
          </w:p>
        </w:tc>
        <w:tc>
          <w:tcPr>
            <w:tcW w:w="0" w:type="auto"/>
            <w:vAlign w:val="center"/>
            <w:hideMark/>
          </w:tcPr>
          <w:p w14:paraId="052D1C4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Vifungu vya Kiingereza; Kamusi sanifu </w:t>
            </w:r>
          </w:p>
        </w:tc>
        <w:tc>
          <w:tcPr>
            <w:tcW w:w="0" w:type="auto"/>
            <w:vAlign w:val="center"/>
            <w:hideMark/>
          </w:tcPr>
          <w:p w14:paraId="2EA35EA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Kusahihisha tafsiri; Uhariri wa rika </w:t>
            </w:r>
          </w:p>
        </w:tc>
        <w:tc>
          <w:tcPr>
            <w:tcW w:w="0" w:type="auto"/>
            <w:vAlign w:val="center"/>
            <w:hideMark/>
          </w:tcPr>
          <w:p w14:paraId="4C73451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15E3899D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9C05A5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91857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B965F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3088AE3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10.3.1 Tafsiri</w:t>
            </w:r>
          </w:p>
        </w:tc>
        <w:tc>
          <w:tcPr>
            <w:tcW w:w="0" w:type="auto"/>
            <w:vAlign w:val="center"/>
            <w:hideMark/>
          </w:tcPr>
          <w:p w14:paraId="06910BE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Kuandika nakala safi ya tafsiri iliyohaririwa kikamilifu; Kuwasilisha tafsiri yao darasani na kuitolea maelezo; Kuthamini kazi ya tafsiri kama taaluma yenye manufaa. </w:t>
            </w:r>
          </w:p>
        </w:tc>
        <w:tc>
          <w:tcPr>
            <w:tcW w:w="0" w:type="auto"/>
            <w:vAlign w:val="center"/>
            <w:hideMark/>
          </w:tcPr>
          <w:p w14:paraId="0582DAD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Kuandika nakala safi ya tafsiri iliyozingatia kaida zote za tafsiri bora; Kuwasomea wenzake tafsiri yao darasani na kueleza maamuzi waliyochukua; Kuhifadhi nakala za tafsiri walizozifanya katika potifolio zao. </w:t>
            </w:r>
          </w:p>
        </w:tc>
        <w:tc>
          <w:tcPr>
            <w:tcW w:w="0" w:type="auto"/>
            <w:vAlign w:val="center"/>
            <w:hideMark/>
          </w:tcPr>
          <w:p w14:paraId="0813155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Je, tafsiri yako imehifadhi ujumbe na mtindo wa matini chanzi? </w:t>
            </w:r>
          </w:p>
        </w:tc>
        <w:tc>
          <w:tcPr>
            <w:tcW w:w="0" w:type="auto"/>
            <w:vAlign w:val="center"/>
            <w:hideMark/>
          </w:tcPr>
          <w:p w14:paraId="5F27A31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Nakala safi za tafsiri; Potifolio </w:t>
            </w:r>
          </w:p>
        </w:tc>
        <w:tc>
          <w:tcPr>
            <w:tcW w:w="0" w:type="auto"/>
            <w:vAlign w:val="center"/>
            <w:hideMark/>
          </w:tcPr>
          <w:p w14:paraId="0EA9AC4A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potifolio; Uwasilishaji wa mdomo </w:t>
            </w:r>
          </w:p>
        </w:tc>
        <w:tc>
          <w:tcPr>
            <w:tcW w:w="0" w:type="auto"/>
            <w:vAlign w:val="center"/>
            <w:hideMark/>
          </w:tcPr>
          <w:p w14:paraId="1E43461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7CC8ABA9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230F8B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83A96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8C665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563E9C8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10.4.1 Isimujamii: Sajili na kaida za matumizi ya lugha</w:t>
            </w:r>
          </w:p>
        </w:tc>
        <w:tc>
          <w:tcPr>
            <w:tcW w:w="0" w:type="auto"/>
            <w:vAlign w:val="center"/>
            <w:hideMark/>
          </w:tcPr>
          <w:p w14:paraId="3B08A69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dhana ya isimujamii na umuhimu wake katika mawasiliano; Kufafanua kaida za matumizi ya lugha kulingana na mada na umri; Kuthamini matumizi ya lugha kulingana na kaida za jamii. </w:t>
            </w:r>
          </w:p>
        </w:tc>
        <w:tc>
          <w:tcPr>
            <w:tcW w:w="0" w:type="auto"/>
            <w:vAlign w:val="center"/>
            <w:hideMark/>
          </w:tcPr>
          <w:p w14:paraId="55ECA34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Kujadili dhana ya isimujamii na umuhimu wake katika jamii wakiwa vikundini; Kutafiti vitabuni na mtandaoni kuhusu kaida za matumizi ya lugha; Kufafanua jinsi mada, umri na cheo vinavyoadhibiti matumizi ya lugha. </w:t>
            </w:r>
          </w:p>
        </w:tc>
        <w:tc>
          <w:tcPr>
            <w:tcW w:w="0" w:type="auto"/>
            <w:vAlign w:val="center"/>
            <w:hideMark/>
          </w:tcPr>
          <w:p w14:paraId="72400D1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Isimujamii inakusaidia vipi kutumia lugha kulingana na mazingira? </w:t>
            </w:r>
          </w:p>
        </w:tc>
        <w:tc>
          <w:tcPr>
            <w:tcW w:w="0" w:type="auto"/>
            <w:vAlign w:val="center"/>
            <w:hideMark/>
          </w:tcPr>
          <w:p w14:paraId="1E431DB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Kitabu cha Kiswahili Gredi 10; Vifaa vya mtandao </w:t>
            </w:r>
          </w:p>
        </w:tc>
        <w:tc>
          <w:tcPr>
            <w:tcW w:w="0" w:type="auto"/>
            <w:vAlign w:val="center"/>
            <w:hideMark/>
          </w:tcPr>
          <w:p w14:paraId="0FD716B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Maswali ya mdomo; Kazi ya kikundi </w:t>
            </w:r>
          </w:p>
        </w:tc>
        <w:tc>
          <w:tcPr>
            <w:tcW w:w="0" w:type="auto"/>
            <w:vAlign w:val="center"/>
            <w:hideMark/>
          </w:tcPr>
          <w:p w14:paraId="498E8D1F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0FA622DA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6E6496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15A170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DF227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76396AAB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10.4.1 Isimujamii: Sajili na kaida za matumizi ya lugha</w:t>
            </w:r>
          </w:p>
        </w:tc>
        <w:tc>
          <w:tcPr>
            <w:tcW w:w="0" w:type="auto"/>
            <w:vAlign w:val="center"/>
            <w:hideMark/>
          </w:tcPr>
          <w:p w14:paraId="13BE1A9C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Kueleza dhana ya sajili na kubainisha sifa za sajili mbalimbali; Kutambua sifa za sajili ya shuleni, biashara, dini na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michezo; Kuchangamkia matumizi ya sajili mbalimbali kwa usahihi. </w:t>
            </w:r>
          </w:p>
        </w:tc>
        <w:tc>
          <w:tcPr>
            <w:tcW w:w="0" w:type="auto"/>
            <w:vAlign w:val="center"/>
            <w:hideMark/>
          </w:tcPr>
          <w:p w14:paraId="7F0F892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Kujadili maana ya sajili na sababu za kuwepo kwa sajili mbalimbali; Kuchanganua sifa za kilugha zinazojitokeza katika </w:t>
            </w: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sajili ya shuleni na biashara; Kubainisha msamiati na muundo wa sentensi katika sajili ya dini na michezo. </w:t>
            </w:r>
          </w:p>
        </w:tc>
        <w:tc>
          <w:tcPr>
            <w:tcW w:w="0" w:type="auto"/>
            <w:vAlign w:val="center"/>
            <w:hideMark/>
          </w:tcPr>
          <w:p w14:paraId="120D2C4E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lastRenderedPageBreak/>
              <w:t xml:space="preserve">Ni mambo gani yanayobainisha sajili moja kutoka kwa nyingine? </w:t>
            </w:r>
          </w:p>
        </w:tc>
        <w:tc>
          <w:tcPr>
            <w:tcW w:w="0" w:type="auto"/>
            <w:vAlign w:val="center"/>
            <w:hideMark/>
          </w:tcPr>
          <w:p w14:paraId="1E697A7D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Matini za sajili mbalimbali; Chati za sajili </w:t>
            </w:r>
          </w:p>
        </w:tc>
        <w:tc>
          <w:tcPr>
            <w:tcW w:w="0" w:type="auto"/>
            <w:vAlign w:val="center"/>
            <w:hideMark/>
          </w:tcPr>
          <w:p w14:paraId="4F8CD23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Kupitia daftari; Maswali ya mdomo </w:t>
            </w:r>
          </w:p>
        </w:tc>
        <w:tc>
          <w:tcPr>
            <w:tcW w:w="0" w:type="auto"/>
            <w:vAlign w:val="center"/>
            <w:hideMark/>
          </w:tcPr>
          <w:p w14:paraId="68689843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C30B5" w:rsidRPr="009C30B5" w14:paraId="591E840C" w14:textId="77777777" w:rsidTr="009C30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93B6DF" w14:textId="77777777" w:rsidR="009C30B5" w:rsidRPr="009C30B5" w:rsidRDefault="009C30B5" w:rsidP="009C30B5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B734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E19AB1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10.0 Huduma ya Kwanza</w:t>
            </w:r>
          </w:p>
        </w:tc>
        <w:tc>
          <w:tcPr>
            <w:tcW w:w="0" w:type="auto"/>
            <w:vAlign w:val="center"/>
            <w:hideMark/>
          </w:tcPr>
          <w:p w14:paraId="76F871D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>10.4.1 Isimujamii: Sajili na kaida za matumizi ya lugha</w:t>
            </w:r>
          </w:p>
        </w:tc>
        <w:tc>
          <w:tcPr>
            <w:tcW w:w="0" w:type="auto"/>
            <w:vAlign w:val="center"/>
            <w:hideMark/>
          </w:tcPr>
          <w:p w14:paraId="3433EA32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Kutambua sifa za sajili ya hospitalini na hotelini katika matini; Kushiriki mazungumzo kwa kuzingatia sifa za sajili mahususi; Kuonea fahari matumizi ya lugha yenye adabu na inayozingatia miktadha. </w:t>
            </w:r>
          </w:p>
        </w:tc>
        <w:tc>
          <w:tcPr>
            <w:tcW w:w="0" w:type="auto"/>
            <w:vAlign w:val="center"/>
            <w:hideMark/>
          </w:tcPr>
          <w:p w14:paraId="46AC56B5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Kuchanganua sifa za sajili ya hospitalini, hasa wakati wa kutoa huduma ya kwanza; Kuigiza mazungumzo katika sajili ya hospitalini au hotelini wakizingatia kaida; Kutathmini uwasilishaji wa maigizo ya wenzake na kutoa maoni ya kujenga. </w:t>
            </w:r>
          </w:p>
        </w:tc>
        <w:tc>
          <w:tcPr>
            <w:tcW w:w="0" w:type="auto"/>
            <w:vAlign w:val="center"/>
            <w:hideMark/>
          </w:tcPr>
          <w:p w14:paraId="5C872FB9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Sajili ya hospitalini ina sifa gani za kipekee za kilugha? </w:t>
            </w:r>
          </w:p>
        </w:tc>
        <w:tc>
          <w:tcPr>
            <w:tcW w:w="0" w:type="auto"/>
            <w:vAlign w:val="center"/>
            <w:hideMark/>
          </w:tcPr>
          <w:p w14:paraId="493EC178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Kadi za maigizo; Kitabu cha Mwanafunzi </w:t>
            </w:r>
          </w:p>
        </w:tc>
        <w:tc>
          <w:tcPr>
            <w:tcW w:w="0" w:type="auto"/>
            <w:vAlign w:val="center"/>
            <w:hideMark/>
          </w:tcPr>
          <w:p w14:paraId="0790FCB4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  <w:r w:rsidRPr="009C30B5"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  <w:t xml:space="preserve">Maigizo ya rika; Tathmini ya jumla </w:t>
            </w:r>
          </w:p>
        </w:tc>
        <w:tc>
          <w:tcPr>
            <w:tcW w:w="0" w:type="auto"/>
            <w:vAlign w:val="center"/>
            <w:hideMark/>
          </w:tcPr>
          <w:p w14:paraId="603B2C47" w14:textId="77777777" w:rsidR="009C30B5" w:rsidRPr="009C30B5" w:rsidRDefault="009C30B5" w:rsidP="009C3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AD3454" w14:textId="77777777" w:rsidR="00CF2D12" w:rsidRPr="009C30B5" w:rsidRDefault="00CF2D12">
      <w:pPr>
        <w:rPr>
          <w:rFonts w:ascii="Inter" w:hAnsi="Inter"/>
        </w:rPr>
      </w:pPr>
    </w:p>
    <w:sectPr w:rsidR="00CF2D12" w:rsidRPr="009C30B5" w:rsidSect="002A02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249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0249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30B5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6324"/>
  <w15:chartTrackingRefBased/>
  <w15:docId w15:val="{62144E5C-DDA5-4969-A85D-43E70C37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A02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2A02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249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249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249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249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249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249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249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2A0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249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249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2A0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249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2A0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249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2A024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9C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9C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9C30B5"/>
    <w:rPr>
      <w:b/>
      <w:bCs/>
    </w:rPr>
  </w:style>
  <w:style w:type="table" w:styleId="GridTable1Light-Accent1">
    <w:name w:val="Grid Table 1 Light Accent 1"/>
    <w:basedOn w:val="TableNormal"/>
    <w:uiPriority w:val="46"/>
    <w:rsid w:val="009C30B5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3756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2026-07-31T13:37:00Z</dcterms:created>
  <dcterms:modified xsi:type="dcterms:W3CDTF">2026-07-31T13:51:00Z</dcterms:modified>
</cp:coreProperties>
</file>