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AB" w:rsidRDefault="002F15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311/1</w:t>
      </w:r>
    </w:p>
    <w:p w:rsidR="00D03BAB" w:rsidRDefault="002F15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HISTORY AND GOVERNMENT</w:t>
      </w:r>
    </w:p>
    <w:p w:rsidR="00D03BAB" w:rsidRDefault="002F15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PAPER 1</w:t>
      </w:r>
    </w:p>
    <w:p w:rsidR="00D03BAB" w:rsidRDefault="002F15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TIME: 2½ hours</w:t>
      </w:r>
    </w:p>
    <w:p w:rsidR="00D03BAB" w:rsidRDefault="00D03BAB">
      <w:pPr>
        <w:spacing w:line="360" w:lineRule="auto"/>
        <w:rPr>
          <w:rFonts w:ascii="Times New Roman" w:hAnsi="Times New Roman" w:cs="Times New Roman"/>
        </w:rPr>
      </w:pPr>
    </w:p>
    <w:p w:rsidR="00D03BAB" w:rsidRDefault="002F1525" w:rsidP="00C14C0E">
      <w:pPr>
        <w:pStyle w:val="NoSpacing"/>
        <w:spacing w:line="360" w:lineRule="auto"/>
        <w:ind w:left="-810" w:firstLine="450"/>
        <w:jc w:val="center"/>
        <w:rPr>
          <w:rFonts w:ascii="Times New Roman" w:eastAsia="MS Mincho" w:hAnsi="Times New Roman" w:cs="Times New Roman"/>
          <w:b/>
          <w:sz w:val="32"/>
          <w:szCs w:val="32"/>
          <w:u w:val="single"/>
        </w:rPr>
      </w:pPr>
      <w:r>
        <w:rPr>
          <w:rStyle w:val="Emphasis"/>
          <w:rFonts w:ascii="Times New Roman" w:hAnsi="Times New Roman" w:cs="Times New Roman"/>
          <w:b/>
          <w:bCs/>
          <w:i w:val="0"/>
          <w:sz w:val="48"/>
          <w:szCs w:val="48"/>
          <w:u w:val="single"/>
          <w:lang w:val="en-US"/>
        </w:rPr>
        <w:t>END OF TERM 1 EXAMINATION 2020</w:t>
      </w:r>
    </w:p>
    <w:p w:rsidR="00D03BAB" w:rsidRDefault="002F1525" w:rsidP="00C14C0E">
      <w:pPr>
        <w:pStyle w:val="NoSpacing"/>
        <w:spacing w:line="360" w:lineRule="auto"/>
        <w:ind w:left="-810" w:firstLine="45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MS Mincho" w:hAnsi="Times New Roman" w:cs="Times New Roman"/>
          <w:b/>
          <w:sz w:val="32"/>
          <w:szCs w:val="32"/>
          <w:u w:val="single"/>
        </w:rPr>
        <w:t>FORM 4</w:t>
      </w:r>
    </w:p>
    <w:p w:rsidR="00D03BAB" w:rsidRDefault="002F1525" w:rsidP="00C14C0E">
      <w:pPr>
        <w:pStyle w:val="NoSpacing"/>
        <w:spacing w:line="360" w:lineRule="auto"/>
        <w:ind w:left="-810" w:firstLine="45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Kenya </w:t>
      </w: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c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ertificate of </w:t>
      </w: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econdary </w:t>
      </w: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ducation (K.C.S.E)</w:t>
      </w:r>
    </w:p>
    <w:p w:rsidR="00D03BAB" w:rsidRDefault="00D03BAB">
      <w:pPr>
        <w:spacing w:line="360" w:lineRule="auto"/>
      </w:pPr>
      <w:bookmarkStart w:id="0" w:name="_GoBack"/>
      <w:bookmarkEnd w:id="0"/>
    </w:p>
    <w:p w:rsidR="00D03BAB" w:rsidRDefault="00D03BAB">
      <w:pPr>
        <w:spacing w:line="360" w:lineRule="auto"/>
      </w:pPr>
    </w:p>
    <w:p w:rsidR="00D03BAB" w:rsidRDefault="002F1525">
      <w:pPr>
        <w:spacing w:line="360" w:lineRule="auto"/>
        <w:jc w:val="both"/>
        <w:rPr>
          <w:b/>
        </w:rPr>
      </w:pPr>
      <w:r>
        <w:rPr>
          <w:b/>
        </w:rPr>
        <w:t>Instructions to Candidates</w:t>
      </w:r>
    </w:p>
    <w:p w:rsidR="00D03BAB" w:rsidRDefault="002F1525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 xml:space="preserve">This paper consists of </w:t>
      </w:r>
      <w:r>
        <w:rPr>
          <w:b/>
          <w:i/>
        </w:rPr>
        <w:t>three</w:t>
      </w:r>
      <w:r>
        <w:rPr>
          <w:i/>
        </w:rPr>
        <w:t xml:space="preserve"> sections </w:t>
      </w:r>
      <w:r>
        <w:rPr>
          <w:b/>
          <w:i/>
        </w:rPr>
        <w:t xml:space="preserve">A, B </w:t>
      </w:r>
      <w:r>
        <w:rPr>
          <w:i/>
        </w:rPr>
        <w:t xml:space="preserve">and </w:t>
      </w:r>
      <w:r>
        <w:rPr>
          <w:b/>
          <w:i/>
        </w:rPr>
        <w:t>C.</w:t>
      </w:r>
    </w:p>
    <w:p w:rsidR="00D03BAB" w:rsidRDefault="002F1525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 in section </w:t>
      </w:r>
      <w:r>
        <w:rPr>
          <w:b/>
          <w:i/>
        </w:rPr>
        <w:t>A,</w:t>
      </w:r>
      <w:r>
        <w:rPr>
          <w:b/>
          <w:i/>
        </w:rPr>
        <w:t xml:space="preserve"> three</w:t>
      </w:r>
      <w:r>
        <w:rPr>
          <w:i/>
        </w:rPr>
        <w:t xml:space="preserve"> from Section </w:t>
      </w:r>
      <w:r>
        <w:rPr>
          <w:b/>
          <w:i/>
        </w:rPr>
        <w:t>B</w:t>
      </w:r>
      <w:r>
        <w:rPr>
          <w:i/>
        </w:rPr>
        <w:t xml:space="preserve"> and </w:t>
      </w:r>
      <w:r>
        <w:rPr>
          <w:b/>
          <w:i/>
        </w:rPr>
        <w:t>two</w:t>
      </w:r>
      <w:r>
        <w:rPr>
          <w:i/>
        </w:rPr>
        <w:t xml:space="preserve"> from Section </w:t>
      </w:r>
      <w:r>
        <w:rPr>
          <w:b/>
          <w:i/>
        </w:rPr>
        <w:t>C.</w:t>
      </w:r>
    </w:p>
    <w:p w:rsidR="00D03BAB" w:rsidRDefault="002F1525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 xml:space="preserve">Answers to all the questions must be written legibly in the answer booklet provided. </w:t>
      </w:r>
    </w:p>
    <w:p w:rsidR="00D03BAB" w:rsidRDefault="00D03BAB">
      <w:pPr>
        <w:spacing w:after="0" w:line="360" w:lineRule="auto"/>
        <w:jc w:val="both"/>
        <w:rPr>
          <w:i/>
        </w:rPr>
      </w:pPr>
    </w:p>
    <w:p w:rsidR="00D03BAB" w:rsidRDefault="00D03BAB">
      <w:pPr>
        <w:spacing w:after="0" w:line="360" w:lineRule="auto"/>
        <w:jc w:val="both"/>
        <w:rPr>
          <w:i/>
        </w:rPr>
      </w:pPr>
    </w:p>
    <w:p w:rsidR="00D03BAB" w:rsidRDefault="00D03BAB">
      <w:pPr>
        <w:spacing w:after="0" w:line="360" w:lineRule="auto"/>
        <w:jc w:val="both"/>
        <w:rPr>
          <w:i/>
        </w:rPr>
      </w:pPr>
    </w:p>
    <w:p w:rsidR="00D03BAB" w:rsidRDefault="00D03BAB">
      <w:pPr>
        <w:spacing w:after="0" w:line="360" w:lineRule="auto"/>
        <w:jc w:val="both"/>
        <w:rPr>
          <w:i/>
        </w:rPr>
      </w:pPr>
    </w:p>
    <w:p w:rsidR="00D03BAB" w:rsidRDefault="00D03BAB">
      <w:pPr>
        <w:spacing w:after="0" w:line="360" w:lineRule="auto"/>
        <w:jc w:val="both"/>
        <w:rPr>
          <w:i/>
        </w:rPr>
      </w:pPr>
    </w:p>
    <w:p w:rsidR="00D03BAB" w:rsidRDefault="00D03BAB">
      <w:pPr>
        <w:spacing w:after="0" w:line="360" w:lineRule="auto"/>
        <w:jc w:val="both"/>
        <w:rPr>
          <w:i/>
        </w:rPr>
      </w:pPr>
    </w:p>
    <w:p w:rsidR="00D03BAB" w:rsidRDefault="00D03BAB">
      <w:pPr>
        <w:spacing w:after="0" w:line="360" w:lineRule="auto"/>
        <w:jc w:val="both"/>
        <w:rPr>
          <w:i/>
        </w:rPr>
      </w:pPr>
    </w:p>
    <w:p w:rsidR="00D03BAB" w:rsidRDefault="00D03BAB">
      <w:pPr>
        <w:spacing w:after="0" w:line="360" w:lineRule="auto"/>
        <w:jc w:val="both"/>
        <w:rPr>
          <w:i/>
        </w:rPr>
      </w:pPr>
    </w:p>
    <w:p w:rsidR="00D03BAB" w:rsidRDefault="00D03BAB">
      <w:pPr>
        <w:spacing w:after="0" w:line="360" w:lineRule="auto"/>
        <w:jc w:val="both"/>
        <w:rPr>
          <w:i/>
        </w:rPr>
      </w:pPr>
    </w:p>
    <w:p w:rsidR="00D03BAB" w:rsidRDefault="002F1525">
      <w:pPr>
        <w:spacing w:line="360" w:lineRule="auto"/>
        <w:ind w:left="360"/>
        <w:jc w:val="center"/>
        <w:rPr>
          <w:b/>
          <w:i/>
        </w:rPr>
      </w:pPr>
      <w:r>
        <w:rPr>
          <w:b/>
          <w:i/>
        </w:rPr>
        <w:t xml:space="preserve">This paper consists of 2 printed pages. Candidates should check the question paper to ensure that all pages are </w:t>
      </w:r>
      <w:r>
        <w:rPr>
          <w:b/>
          <w:i/>
        </w:rPr>
        <w:t>printed as indicated and no questions are missing.</w:t>
      </w:r>
    </w:p>
    <w:p w:rsidR="00D03BAB" w:rsidRDefault="00D03BAB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BAB" w:rsidRDefault="00D03BAB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BAB" w:rsidRDefault="002F1525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A: (25 MARKS)</w:t>
      </w:r>
    </w:p>
    <w:p w:rsidR="00D03BAB" w:rsidRDefault="002F1525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IN THIS SECTION 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area in Kenya where the remains of Australopithecus were found.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way in which the Abagusi and Kipsigis int</w:t>
      </w:r>
      <w:r>
        <w:rPr>
          <w:rFonts w:ascii="Times New Roman" w:hAnsi="Times New Roman" w:cs="Times New Roman"/>
          <w:sz w:val="24"/>
          <w:szCs w:val="24"/>
        </w:rPr>
        <w:t xml:space="preserve">eracted during the pre colonial.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religious function of the Oloibon among the Maasai in the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factors that led to the decline of Kilwa by 1490 AD.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ev</w:t>
      </w:r>
      <w:r>
        <w:rPr>
          <w:rFonts w:ascii="Times New Roman" w:hAnsi="Times New Roman" w:cs="Times New Roman"/>
          <w:sz w:val="24"/>
          <w:szCs w:val="24"/>
        </w:rPr>
        <w:t>idence that shows that Chinese Traders reached the Kenyan Coast before 1500 AD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3BAB" w:rsidRDefault="002F1525">
      <w:pPr>
        <w:spacing w:line="360" w:lineRule="auto"/>
        <w:ind w:left="7470" w:firstLine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which led to the decline of the long distance trade.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dual citizenship?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03BAB" w:rsidRDefault="002F1525">
      <w:pPr>
        <w:tabs>
          <w:tab w:val="left" w:pos="0"/>
        </w:tabs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the Colonial Government introduced pool tax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terms of the Heligoland treaty of 1890.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role of the Executive arm of the government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unctions of the County Assembly in the County Government.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sources of Nyayo philosophy.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education commissions that were established by the Kenyan Government after 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independence.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the Second Lancaster House Conference was held in London in 1962. </w:t>
      </w:r>
    </w:p>
    <w:p w:rsidR="00D03BAB" w:rsidRDefault="002F1525">
      <w:pPr>
        <w:spacing w:line="360" w:lineRule="auto"/>
        <w:ind w:left="7470" w:firstLine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</w:t>
      </w:r>
      <w:r>
        <w:rPr>
          <w:rFonts w:ascii="Times New Roman" w:hAnsi="Times New Roman" w:cs="Times New Roman"/>
          <w:b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role of the opposition party in Kenya?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Name the first African to</w:t>
      </w:r>
      <w:r>
        <w:rPr>
          <w:rFonts w:ascii="Times New Roman" w:hAnsi="Times New Roman" w:cs="Times New Roman"/>
          <w:sz w:val="24"/>
          <w:szCs w:val="24"/>
        </w:rPr>
        <w:t xml:space="preserve"> be nominated to the Legislative Council.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03BAB" w:rsidRDefault="002F1525">
      <w:pPr>
        <w:spacing w:line="36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role played by the Public Service Commission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D03BAB" w:rsidRDefault="002F1525">
      <w:pPr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B: (45 MARKS)</w:t>
      </w:r>
    </w:p>
    <w:p w:rsidR="00D03BAB" w:rsidRDefault="002F1525">
      <w:pPr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THREE QUESTIONS IN THIS SECTION 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for the migration and settlement of the Somali into Kenya.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b)</w:t>
      </w:r>
      <w:r>
        <w:rPr>
          <w:rFonts w:ascii="Times New Roman" w:hAnsi="Times New Roman" w:cs="Times New Roman"/>
          <w:sz w:val="24"/>
          <w:szCs w:val="24"/>
        </w:rPr>
        <w:t xml:space="preserve">  Explain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results of the migration and settlement of the Cushites into Kenya.         </w:t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 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reasons which made the British Gover</w:t>
      </w:r>
      <w:r>
        <w:rPr>
          <w:rFonts w:ascii="Times New Roman" w:hAnsi="Times New Roman" w:cs="Times New Roman"/>
          <w:sz w:val="24"/>
          <w:szCs w:val="24"/>
        </w:rPr>
        <w:t xml:space="preserve">nment encourage white settlement in </w:t>
      </w:r>
    </w:p>
    <w:p w:rsidR="00D03BAB" w:rsidRDefault="002F1525">
      <w:pPr>
        <w:ind w:left="-45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Kenya during the colonial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b)</w:t>
      </w:r>
      <w:r>
        <w:rPr>
          <w:rFonts w:ascii="Times New Roman" w:hAnsi="Times New Roman" w:cs="Times New Roman"/>
          <w:sz w:val="24"/>
          <w:szCs w:val="24"/>
        </w:rPr>
        <w:t xml:space="preserve"> Explain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terms of the Devonshire White Paper of 1923.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 of independent schools and church</w:t>
      </w:r>
      <w:r>
        <w:rPr>
          <w:rFonts w:ascii="Times New Roman" w:hAnsi="Times New Roman" w:cs="Times New Roman"/>
          <w:sz w:val="24"/>
          <w:szCs w:val="24"/>
        </w:rPr>
        <w:t xml:space="preserve">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b)</w:t>
      </w:r>
      <w:r>
        <w:rPr>
          <w:rFonts w:ascii="Times New Roman" w:hAnsi="Times New Roman" w:cs="Times New Roman"/>
          <w:sz w:val="24"/>
          <w:szCs w:val="24"/>
        </w:rPr>
        <w:t xml:space="preserve">  Explain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that led to the rise of independent churches and schools in Kenya. </w:t>
      </w:r>
    </w:p>
    <w:p w:rsidR="00D03BAB" w:rsidRDefault="002F1525">
      <w:pPr>
        <w:ind w:left="6750" w:firstLine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(12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led to the introduction of multi-party democracy in Kenya in 1992. </w:t>
      </w:r>
    </w:p>
    <w:p w:rsidR="00D03BAB" w:rsidRDefault="002F1525">
      <w:pPr>
        <w:ind w:left="6750" w:firstLine="1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(5 ma</w:t>
      </w:r>
      <w:r>
        <w:rPr>
          <w:rFonts w:ascii="Times New Roman" w:hAnsi="Times New Roman" w:cs="Times New Roman"/>
          <w:b/>
          <w:sz w:val="24"/>
          <w:szCs w:val="24"/>
        </w:rPr>
        <w:t>rks)</w:t>
      </w:r>
    </w:p>
    <w:p w:rsidR="00D03BAB" w:rsidRDefault="002F1525">
      <w:pPr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b)</w:t>
      </w:r>
      <w:r>
        <w:rPr>
          <w:rFonts w:ascii="Times New Roman" w:hAnsi="Times New Roman" w:cs="Times New Roman"/>
          <w:sz w:val="24"/>
          <w:szCs w:val="24"/>
        </w:rPr>
        <w:t xml:space="preserve"> Explain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roles played by political parties in governance and nation building.     </w:t>
      </w:r>
      <w:r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03BAB" w:rsidRDefault="002F1525">
      <w:pPr>
        <w:spacing w:line="36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C: (30 MARKS)</w:t>
      </w:r>
    </w:p>
    <w:p w:rsidR="00D03BAB" w:rsidRDefault="002F1525">
      <w:pPr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TWO QUESTIONS IN THIS SECTION </w:t>
      </w:r>
    </w:p>
    <w:p w:rsidR="00D03BAB" w:rsidRDefault="002F1525">
      <w:pPr>
        <w:ind w:left="-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circumstances under which the freedom of movement can be restricted in Kenya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3BAB" w:rsidRDefault="002F1525">
      <w:pPr>
        <w:ind w:left="7470"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(3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b)</w:t>
      </w:r>
      <w:r>
        <w:rPr>
          <w:rFonts w:ascii="Times New Roman" w:hAnsi="Times New Roman" w:cs="Times New Roman"/>
          <w:sz w:val="24"/>
          <w:szCs w:val="24"/>
        </w:rPr>
        <w:t xml:space="preserve"> Explain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principles of democracy as practiced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Give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functions of the Supreme Court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b)</w:t>
      </w:r>
      <w:r>
        <w:rPr>
          <w:rFonts w:ascii="Times New Roman" w:hAnsi="Times New Roman" w:cs="Times New Roman"/>
          <w:sz w:val="24"/>
          <w:szCs w:val="24"/>
        </w:rPr>
        <w:t xml:space="preserve"> Explain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that may undermine the administration of justice in Kenya.        </w:t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components of the National Budget.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D03BAB" w:rsidRDefault="002F1525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b)</w:t>
      </w:r>
      <w:r>
        <w:rPr>
          <w:rFonts w:ascii="Times New Roman" w:hAnsi="Times New Roman" w:cs="Times New Roman"/>
          <w:sz w:val="24"/>
          <w:szCs w:val="24"/>
        </w:rPr>
        <w:t xml:space="preserve"> Explain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challenges faced by the</w:t>
      </w:r>
      <w:r>
        <w:rPr>
          <w:rFonts w:ascii="Times New Roman" w:hAnsi="Times New Roman" w:cs="Times New Roman"/>
          <w:sz w:val="24"/>
          <w:szCs w:val="24"/>
        </w:rPr>
        <w:t xml:space="preserve"> national government in the implementation of a national</w:t>
      </w:r>
    </w:p>
    <w:p w:rsidR="00D03BAB" w:rsidRDefault="002F1525">
      <w:pPr>
        <w:ind w:left="-45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budget.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D03BAB" w:rsidRDefault="00D03BAB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D03BAB" w:rsidRDefault="00D03BAB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03BAB">
      <w:footerReference w:type="default" r:id="rId7"/>
      <w:pgSz w:w="12240" w:h="15840"/>
      <w:pgMar w:top="90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25" w:rsidRDefault="002F1525">
      <w:pPr>
        <w:spacing w:after="0" w:line="240" w:lineRule="auto"/>
      </w:pPr>
      <w:r>
        <w:separator/>
      </w:r>
    </w:p>
  </w:endnote>
  <w:endnote w:type="continuationSeparator" w:id="0">
    <w:p w:rsidR="002F1525" w:rsidRDefault="002F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AB" w:rsidRDefault="00D03BAB">
    <w:pPr>
      <w:pStyle w:val="Footer"/>
    </w:pPr>
  </w:p>
  <w:p w:rsidR="00D03BAB" w:rsidRDefault="00D03BAB">
    <w:pPr>
      <w:pStyle w:val="Footer"/>
      <w:jc w:val="center"/>
    </w:pPr>
  </w:p>
  <w:p w:rsidR="00D03BAB" w:rsidRDefault="00D03BAB">
    <w:pPr>
      <w:pStyle w:val="Footer"/>
      <w:widowControl w:val="0"/>
      <w:pBdr>
        <w:top w:val="single" w:sz="4" w:space="1" w:color="D9D9D9"/>
      </w:pBdr>
      <w:wordWrap w:val="0"/>
      <w:autoSpaceDE w:val="0"/>
      <w:autoSpaceDN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25" w:rsidRDefault="002F1525">
      <w:pPr>
        <w:spacing w:after="0" w:line="240" w:lineRule="auto"/>
      </w:pPr>
      <w:r>
        <w:separator/>
      </w:r>
    </w:p>
  </w:footnote>
  <w:footnote w:type="continuationSeparator" w:id="0">
    <w:p w:rsidR="002F1525" w:rsidRDefault="002F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B162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18E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358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B880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EA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7D3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96B4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6192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95D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8672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FCF8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E08A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5BA0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422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76F6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1B9C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A0B0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3F8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12AE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D200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DC36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E1E4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6B5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0"/>
  </w:num>
  <w:num w:numId="6">
    <w:abstractNumId w:val="22"/>
  </w:num>
  <w:num w:numId="7">
    <w:abstractNumId w:val="13"/>
  </w:num>
  <w:num w:numId="8">
    <w:abstractNumId w:val="17"/>
  </w:num>
  <w:num w:numId="9">
    <w:abstractNumId w:val="1"/>
  </w:num>
  <w:num w:numId="10">
    <w:abstractNumId w:val="3"/>
  </w:num>
  <w:num w:numId="11">
    <w:abstractNumId w:val="21"/>
  </w:num>
  <w:num w:numId="12">
    <w:abstractNumId w:val="8"/>
  </w:num>
  <w:num w:numId="13">
    <w:abstractNumId w:val="19"/>
  </w:num>
  <w:num w:numId="14">
    <w:abstractNumId w:val="16"/>
  </w:num>
  <w:num w:numId="15">
    <w:abstractNumId w:val="5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10"/>
  </w:num>
  <w:num w:numId="21">
    <w:abstractNumId w:val="7"/>
  </w:num>
  <w:num w:numId="22">
    <w:abstractNumId w:val="14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BAB"/>
    <w:rsid w:val="002F1525"/>
    <w:rsid w:val="00C14C0E"/>
    <w:rsid w:val="00D0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5D2CA-D4FE-4535-B545-CF834501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Mr Chepkwony</cp:lastModifiedBy>
  <cp:revision>8</cp:revision>
  <dcterms:created xsi:type="dcterms:W3CDTF">2015-08-05T07:55:00Z</dcterms:created>
  <dcterms:modified xsi:type="dcterms:W3CDTF">2020-02-10T06:32:00Z</dcterms:modified>
</cp:coreProperties>
</file>