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9"/>
        <w:ind w:left="-5" w:hanging="1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/>
        </w:rPr>
        <w:t>U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KAK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/>
        </w:rPr>
        <w:t xml:space="preserve">A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CLUSTER EXAMINATIONS</w:t>
      </w:r>
    </w:p>
    <w:p>
      <w:pPr>
        <w:pStyle w:val="style0"/>
        <w:spacing w:after="0" w:lineRule="auto" w:line="249"/>
        <w:ind w:left="-5" w:hanging="1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313/2</w:t>
      </w:r>
    </w:p>
    <w:p>
      <w:pPr>
        <w:pStyle w:val="style0"/>
        <w:spacing w:after="0" w:lineRule="auto" w:line="249"/>
        <w:ind w:left="-5" w:hanging="1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CHRISTIAN RELIGIOUS EDUCATION </w:t>
      </w:r>
    </w:p>
    <w:p>
      <w:pPr>
        <w:pStyle w:val="style0"/>
        <w:spacing w:after="0" w:lineRule="auto" w:line="249"/>
        <w:ind w:left="-5" w:hanging="1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PAPER 2 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FORM 4 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END OF TERM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1,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2025 EXAM  </w:t>
      </w:r>
    </w:p>
    <w:p>
      <w:pPr>
        <w:pStyle w:val="style0"/>
        <w:spacing w:after="0"/>
        <w:ind w:left="-54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32"/>
        </w:rPr>
        <w:t xml:space="preserve">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TIME: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2HRS 30 MINUTES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style0"/>
        <w:spacing w:after="0"/>
        <w:ind w:left="-54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after="220"/>
        <w:ind w:left="-5" w:hanging="1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NAME…………………………………. INDEX…………………….…. </w:t>
      </w:r>
    </w:p>
    <w:p>
      <w:pPr>
        <w:pStyle w:val="style0"/>
        <w:spacing w:after="156"/>
        <w:ind w:left="-5" w:hanging="1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SIGNATURE…………………………... DATE………………...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...........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style0"/>
        <w:spacing w:after="6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style0"/>
        <w:keepNext/>
        <w:keepLines/>
        <w:spacing w:after="0"/>
        <w:outlineLvl w:val="0"/>
        <w:rPr>
          <w:rFonts w:ascii="Times New Roman" w:cs="Times New Roman" w:eastAsia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iCs/>
          <w:color w:val="000000"/>
          <w:sz w:val="28"/>
          <w:szCs w:val="28"/>
        </w:rPr>
        <w:t xml:space="preserve">INSTRUCTIONS TO STUDENTS </w:t>
      </w:r>
    </w:p>
    <w:p>
      <w:pPr>
        <w:pStyle w:val="style0"/>
        <w:numPr>
          <w:ilvl w:val="0"/>
          <w:numId w:val="1"/>
        </w:numPr>
        <w:spacing w:after="16" w:lineRule="auto" w:line="249"/>
        <w:ind w:right="60" w:hanging="391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write your index number in the space provided. </w:t>
      </w:r>
    </w:p>
    <w:p>
      <w:pPr>
        <w:pStyle w:val="style0"/>
        <w:numPr>
          <w:ilvl w:val="0"/>
          <w:numId w:val="1"/>
        </w:numPr>
        <w:spacing w:after="16" w:lineRule="auto" w:line="249"/>
        <w:ind w:right="60" w:hanging="391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Sign and write the date of examination in the spaces provided. </w:t>
      </w:r>
    </w:p>
    <w:p>
      <w:pPr>
        <w:pStyle w:val="style0"/>
        <w:numPr>
          <w:ilvl w:val="0"/>
          <w:numId w:val="1"/>
        </w:numPr>
        <w:spacing w:after="16" w:lineRule="auto" w:line="249"/>
        <w:ind w:right="60" w:hanging="391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This paper consists of six questions. </w:t>
      </w:r>
    </w:p>
    <w:p>
      <w:pPr>
        <w:pStyle w:val="style0"/>
        <w:numPr>
          <w:ilvl w:val="0"/>
          <w:numId w:val="1"/>
        </w:numPr>
        <w:spacing w:after="16" w:lineRule="auto" w:line="249"/>
        <w:ind w:right="60" w:hanging="391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Answer any five questions in the spaces provided.</w:t>
      </w:r>
    </w:p>
    <w:p>
      <w:pPr>
        <w:pStyle w:val="style0"/>
        <w:numPr>
          <w:ilvl w:val="0"/>
          <w:numId w:val="1"/>
        </w:numPr>
        <w:spacing w:after="16" w:lineRule="auto" w:line="249"/>
        <w:ind w:right="60" w:hanging="391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Each question carries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20marks.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</w:p>
    <w:p>
      <w:pPr>
        <w:pStyle w:val="style0"/>
        <w:numPr>
          <w:ilvl w:val="0"/>
          <w:numId w:val="1"/>
        </w:numPr>
        <w:spacing w:after="16" w:lineRule="auto" w:line="249"/>
        <w:ind w:right="60" w:hanging="391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Candidates should check the question paper to ascertain that all the pages are printed as indicated and that no question is missing. </w:t>
      </w:r>
    </w:p>
    <w:p>
      <w:pPr>
        <w:pStyle w:val="style0"/>
        <w:numPr>
          <w:ilvl w:val="0"/>
          <w:numId w:val="1"/>
        </w:numPr>
        <w:spacing w:after="16" w:lineRule="auto" w:line="249"/>
        <w:ind w:right="60" w:hanging="391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Candidates should answer the questions in English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Calibri" w:cs="Calibri" w:eastAsia="Calibri" w:hAnsi="Calibri"/>
          <w:color w:val="000000"/>
        </w:rPr>
        <w:t xml:space="preserve"> </w:t>
      </w:r>
    </w:p>
    <w:tbl>
      <w:tblPr>
        <w:tblStyle w:val="style4097"/>
        <w:tblW w:w="8975" w:type="dxa"/>
        <w:tblInd w:w="14" w:type="dxa"/>
        <w:tblCellMar>
          <w:top w:w="2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913"/>
        <w:gridCol w:w="913"/>
        <w:gridCol w:w="912"/>
        <w:gridCol w:w="912"/>
        <w:gridCol w:w="912"/>
        <w:gridCol w:w="912"/>
        <w:gridCol w:w="912"/>
        <w:gridCol w:w="1589"/>
      </w:tblGrid>
      <w:tr>
        <w:trPr>
          <w:trHeight w:val="996" w:hRule="atLeast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left="108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</w:rPr>
              <w:t xml:space="preserve">QUESTION </w:t>
            </w:r>
          </w:p>
        </w:tc>
        <w:tc>
          <w:tcPr>
            <w:tcW w:w="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right="6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right="6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right="6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right="6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right="6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right="67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spacing w:after="131"/>
              <w:ind w:left="194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</w:rPr>
              <w:t xml:space="preserve">TOTAL </w:t>
            </w:r>
          </w:p>
          <w:p>
            <w:pPr>
              <w:pStyle w:val="style0"/>
              <w:ind w:left="204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</w:rPr>
              <w:t xml:space="preserve">SCORE </w:t>
            </w:r>
          </w:p>
        </w:tc>
      </w:tr>
      <w:tr>
        <w:tblPrEx/>
        <w:trPr>
          <w:trHeight w:val="996" w:hRule="atLeast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spacing w:after="131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</w:rPr>
              <w:t xml:space="preserve">CANDIDATE </w:t>
            </w:r>
          </w:p>
          <w:p>
            <w:pPr>
              <w:pStyle w:val="style0"/>
              <w:ind w:right="7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</w:rPr>
              <w:t xml:space="preserve">SCORE </w:t>
            </w:r>
          </w:p>
        </w:tc>
        <w:tc>
          <w:tcPr>
            <w:tcW w:w="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left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left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left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left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left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left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ind w:left="3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</w:rPr>
              <w:t xml:space="preserve"> </w:t>
            </w:r>
          </w:p>
        </w:tc>
      </w:tr>
    </w:tbl>
    <w:p>
      <w:pPr>
        <w:pStyle w:val="style0"/>
        <w:spacing w:after="218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Calibri" w:cs="Calibri" w:eastAsia="Calibri" w:hAnsi="Calibri"/>
          <w:color w:val="000000"/>
        </w:rPr>
        <w:t xml:space="preserve"> </w:t>
      </w:r>
    </w:p>
    <w:p>
      <w:pPr>
        <w:pStyle w:val="style0"/>
        <w:spacing w:after="218"/>
        <w:rPr>
          <w:rFonts w:ascii="Times New Roman" w:cs="Times New Roman" w:eastAsia="Times New Roman" w:hAnsi="Times New Roman"/>
          <w:color w:val="000000"/>
          <w:sz w:val="24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Outline Nathan’s prophecy about the coming of the Messiah in 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Samuel 7:3-17</w:t>
      </w:r>
    </w:p>
    <w:p>
      <w:pPr>
        <w:pStyle w:val="style179"/>
        <w:spacing w:after="0" w:lineRule="auto" w:line="240"/>
        <w:ind w:left="720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(6 marks)</w:t>
      </w:r>
    </w:p>
    <w:p>
      <w:pPr>
        <w:pStyle w:val="style0"/>
        <w:spacing w:after="0" w:lineRule="auto" w:line="240"/>
        <w:ind w:left="72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State what angel Gabriel said about Jesus during the annunciation of His birth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(7 marks)</w:t>
      </w:r>
    </w:p>
    <w:p>
      <w:pPr>
        <w:pStyle w:val="style0"/>
        <w:spacing w:after="0" w:lineRule="auto" w:line="240"/>
        <w:ind w:left="72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List </w:t>
      </w:r>
      <w:r>
        <w:rPr>
          <w:rFonts w:ascii="Times New Roman" w:cs="Times New Roman" w:hAnsi="Times New Roman"/>
          <w:b/>
          <w:bCs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virtues that a Christian acquire while celebrating the birth of </w:t>
      </w:r>
      <w:r>
        <w:rPr>
          <w:rFonts w:ascii="Times New Roman" w:cs="Times New Roman" w:hAnsi="Times New Roman"/>
          <w:sz w:val="24"/>
          <w:szCs w:val="24"/>
        </w:rPr>
        <w:t xml:space="preserve">Jesus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7 marks)</w:t>
      </w:r>
    </w:p>
    <w:p>
      <w:pPr>
        <w:pStyle w:val="style0"/>
        <w:spacing w:after="0" w:lineRule="auto" w:line="240"/>
        <w:ind w:left="72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Describe the incident in which Jesus healed the man with a withered hand. Lk 6: 6 -11.</w:t>
      </w:r>
    </w:p>
    <w:p>
      <w:pPr>
        <w:pStyle w:val="style0"/>
        <w:spacing w:after="0" w:lineRule="auto" w:line="240"/>
        <w:ind w:left="79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(7 marks)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Outline </w:t>
      </w:r>
      <w:r>
        <w:rPr>
          <w:rFonts w:ascii="Times New Roman" w:cs="Times New Roman" w:hAnsi="Times New Roman"/>
          <w:b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instructions given by Jesus to th</w:t>
      </w:r>
      <w:r>
        <w:rPr>
          <w:rFonts w:ascii="Times New Roman" w:cs="Times New Roman" w:hAnsi="Times New Roman"/>
          <w:sz w:val="24"/>
          <w:szCs w:val="24"/>
        </w:rPr>
        <w:t>e twelve disciples when he sent</w:t>
      </w:r>
      <w:r>
        <w:rPr>
          <w:rFonts w:ascii="Times New Roman" w:cs="Times New Roman" w:hAnsi="Times New Roman"/>
          <w:sz w:val="24"/>
          <w:szCs w:val="24"/>
        </w:rPr>
        <w:t xml:space="preserve"> them on a mission.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>(7 marks)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Show </w:t>
      </w:r>
      <w:r>
        <w:rPr>
          <w:rFonts w:ascii="Times New Roman" w:cs="Times New Roman" w:hAnsi="Times New Roman"/>
          <w:b/>
          <w:sz w:val="24"/>
          <w:szCs w:val="24"/>
        </w:rPr>
        <w:t>six</w:t>
      </w:r>
      <w:r>
        <w:rPr>
          <w:rFonts w:ascii="Times New Roman" w:cs="Times New Roman" w:hAnsi="Times New Roman"/>
          <w:sz w:val="24"/>
          <w:szCs w:val="24"/>
        </w:rPr>
        <w:t xml:space="preserve"> ways in which the church prepares the youth for leadership roles in society.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(6 marks)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200"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</w:t>
      </w:r>
      <w:r>
        <w:rPr>
          <w:rFonts w:ascii="Times New Roman" w:hAnsi="Times New Roman"/>
          <w:sz w:val="24"/>
          <w:szCs w:val="24"/>
        </w:rPr>
        <w:t xml:space="preserve">a) Describe the triumphant entry of Jesus into Jerusalem in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Luke 19:28-48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(8</w:t>
      </w:r>
      <w:r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b) What does the manner of Jesus entry into Jerusalem reveal about his person and destiny?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(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c) What is the importance of the resurrection and ascension of Jesus to Christians today?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(6</w:t>
      </w:r>
      <w:r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spacing w:after="200"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a) State </w:t>
      </w:r>
      <w:r>
        <w:rPr>
          <w:rFonts w:ascii="Times New Roman" w:hAnsi="Times New Roman"/>
          <w:b/>
          <w:bCs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symbolic expressions used in teaching unity of believers.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b) How did the church in the New Testament demonstrate unity?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(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c) State </w:t>
      </w:r>
      <w:r>
        <w:rPr>
          <w:rFonts w:ascii="Times New Roman" w:hAnsi="Times New Roman"/>
          <w:b/>
          <w:bCs/>
          <w:sz w:val="24"/>
          <w:szCs w:val="24"/>
        </w:rPr>
        <w:t xml:space="preserve">seven </w:t>
      </w:r>
      <w:r>
        <w:rPr>
          <w:rFonts w:ascii="Times New Roman" w:hAnsi="Times New Roman"/>
          <w:sz w:val="24"/>
          <w:szCs w:val="24"/>
        </w:rPr>
        <w:t>ways in which Christians can promote unity in the church today.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(7</w:t>
      </w:r>
      <w:r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a) Explain Christian teaching on human sexuality.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(6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0"/>
        <w:spacing w:after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(b)Give </w:t>
      </w:r>
      <w:r>
        <w:rPr>
          <w:rFonts w:ascii="Times New Roman" w:cs="Times New Roman" w:hAnsi="Times New Roman"/>
          <w:b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reasons why Christians in Kenya condemn homosexuality.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(7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marks) </w:t>
      </w:r>
    </w:p>
    <w:p>
      <w:pPr>
        <w:pStyle w:val="style0"/>
        <w:spacing w:after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(c)Identify </w:t>
      </w:r>
      <w:r>
        <w:rPr>
          <w:rFonts w:ascii="Times New Roman" w:cs="Times New Roman" w:hAnsi="Times New Roman"/>
          <w:b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reasons why the youths engage in pre-marital sex.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(7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0"/>
        <w:spacing w:after="1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6. (a)Outline </w:t>
      </w:r>
      <w:r>
        <w:rPr>
          <w:rFonts w:ascii="Times New Roman" w:cs="Times New Roman" w:hAnsi="Times New Roman"/>
          <w:b/>
          <w:sz w:val="24"/>
          <w:szCs w:val="24"/>
        </w:rPr>
        <w:t xml:space="preserve">seven </w:t>
      </w:r>
      <w:r>
        <w:rPr>
          <w:rFonts w:ascii="Times New Roman" w:cs="Times New Roman" w:hAnsi="Times New Roman"/>
          <w:sz w:val="24"/>
          <w:szCs w:val="24"/>
        </w:rPr>
        <w:t xml:space="preserve">features of traditional African marriage.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(7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0"/>
        <w:spacing w:after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(b)Give </w:t>
      </w:r>
      <w:r>
        <w:rPr>
          <w:rFonts w:ascii="Times New Roman" w:cs="Times New Roman" w:hAnsi="Times New Roman"/>
          <w:b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reasons why some young people are choosing to remain unmarried in </w:t>
      </w:r>
    </w:p>
    <w:p>
      <w:pPr>
        <w:pStyle w:val="style0"/>
        <w:spacing w:after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Kenya today.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0"/>
        <w:spacing w:after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(c) Identify </w:t>
      </w:r>
      <w:r>
        <w:rPr>
          <w:rFonts w:ascii="Times New Roman" w:cs="Times New Roman" w:hAnsi="Times New Roman"/>
          <w:b/>
          <w:sz w:val="24"/>
          <w:szCs w:val="24"/>
        </w:rPr>
        <w:t>six</w:t>
      </w:r>
      <w:r>
        <w:rPr>
          <w:rFonts w:ascii="Times New Roman" w:cs="Times New Roman" w:hAnsi="Times New Roman"/>
          <w:sz w:val="24"/>
          <w:szCs w:val="24"/>
        </w:rPr>
        <w:t xml:space="preserve"> ways in which the Church is helping to solve the problem of domestic</w:t>
      </w:r>
    </w:p>
    <w:p>
      <w:pPr>
        <w:pStyle w:val="style0"/>
        <w:spacing w:after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violence in Kenya today.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(6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179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 w:hanging="36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526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C4483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9928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E4E8F28"/>
    <w:lvl w:ilvl="0" w:tplc="6F441306">
      <w:start w:val="1"/>
      <w:numFmt w:val="lowerLetter"/>
      <w:lvlText w:val="%1)"/>
      <w:lvlJc w:val="left"/>
      <w:pPr>
        <w:ind w:left="391"/>
      </w:pPr>
      <w:rPr>
        <w:rFonts w:ascii="Times New Roman" w:cs="Times New Roman" w:eastAsia="Times New Roman" w:hAnsi="Times New Roman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FC2819C">
      <w:start w:val="1"/>
      <w:numFmt w:val="lowerLetter"/>
      <w:lvlText w:val="%2"/>
      <w:lvlJc w:val="left"/>
      <w:pPr>
        <w:ind w:left="1620"/>
      </w:pPr>
      <w:rPr>
        <w:rFonts w:ascii="Times New Roman" w:cs="Times New Roman" w:eastAsia="Times New Roman" w:hAnsi="Times New Roman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3A06114">
      <w:start w:val="1"/>
      <w:numFmt w:val="lowerRoman"/>
      <w:lvlText w:val="%3"/>
      <w:lvlJc w:val="left"/>
      <w:pPr>
        <w:ind w:left="2340"/>
      </w:pPr>
      <w:rPr>
        <w:rFonts w:ascii="Times New Roman" w:cs="Times New Roman" w:eastAsia="Times New Roman" w:hAnsi="Times New Roman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7821290">
      <w:start w:val="1"/>
      <w:numFmt w:val="decimal"/>
      <w:lvlText w:val="%4"/>
      <w:lvlJc w:val="left"/>
      <w:pPr>
        <w:ind w:left="3060"/>
      </w:pPr>
      <w:rPr>
        <w:rFonts w:ascii="Times New Roman" w:cs="Times New Roman" w:eastAsia="Times New Roman" w:hAnsi="Times New Roman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1A682C6">
      <w:start w:val="1"/>
      <w:numFmt w:val="lowerLetter"/>
      <w:lvlText w:val="%5"/>
      <w:lvlJc w:val="left"/>
      <w:pPr>
        <w:ind w:left="3780"/>
      </w:pPr>
      <w:rPr>
        <w:rFonts w:ascii="Times New Roman" w:cs="Times New Roman" w:eastAsia="Times New Roman" w:hAnsi="Times New Roman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8F259FA">
      <w:start w:val="1"/>
      <w:numFmt w:val="lowerRoman"/>
      <w:lvlText w:val="%6"/>
      <w:lvlJc w:val="left"/>
      <w:pPr>
        <w:ind w:left="4500"/>
      </w:pPr>
      <w:rPr>
        <w:rFonts w:ascii="Times New Roman" w:cs="Times New Roman" w:eastAsia="Times New Roman" w:hAnsi="Times New Roman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D3C5ED2">
      <w:start w:val="1"/>
      <w:numFmt w:val="decimal"/>
      <w:lvlText w:val="%7"/>
      <w:lvlJc w:val="left"/>
      <w:pPr>
        <w:ind w:left="5220"/>
      </w:pPr>
      <w:rPr>
        <w:rFonts w:ascii="Times New Roman" w:cs="Times New Roman" w:eastAsia="Times New Roman" w:hAnsi="Times New Roman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90C4436">
      <w:start w:val="1"/>
      <w:numFmt w:val="lowerLetter"/>
      <w:lvlText w:val="%8"/>
      <w:lvlJc w:val="left"/>
      <w:pPr>
        <w:ind w:left="5940"/>
      </w:pPr>
      <w:rPr>
        <w:rFonts w:ascii="Times New Roman" w:cs="Times New Roman" w:eastAsia="Times New Roman" w:hAnsi="Times New Roman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972A99C">
      <w:start w:val="1"/>
      <w:numFmt w:val="lowerRoman"/>
      <w:lvlText w:val="%9"/>
      <w:lvlJc w:val="left"/>
      <w:pPr>
        <w:ind w:left="6660"/>
      </w:pPr>
      <w:rPr>
        <w:rFonts w:ascii="Times New Roman" w:cs="Times New Roman" w:eastAsia="Times New Roman" w:hAnsi="Times New Roman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7">
    <w:name w:val="TableGrid"/>
    <w:next w:val="style4097"/>
    <w:pPr>
      <w:spacing w:after="0" w:lineRule="auto" w:line="240"/>
    </w:pPr>
    <w:rPr>
      <w:rFonts w:eastAsia="宋体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386</Words>
  <Pages>2</Pages>
  <Characters>1958</Characters>
  <Application>WPS Office</Application>
  <DocSecurity>0</DocSecurity>
  <Paragraphs>78</Paragraphs>
  <ScaleCrop>false</ScaleCrop>
  <LinksUpToDate>false</LinksUpToDate>
  <CharactersWithSpaces>2898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2025-03-10T08:26:00Z</dcterms:created>
  <dc:creator>ADMIN</dc:creator>
  <lastModifiedBy>M-KOPA X20</lastModifiedBy>
  <dcterms:modified xsi:type="dcterms:W3CDTF">2025-05-01T03:14:54Z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ad1652735147461f94fbf6b98c2f370e</vt:lpwstr>
  </property>
</Properties>
</file>