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B</w:t>
      </w:r>
      <w:r>
        <w:rPr>
          <w:rFonts w:ascii="Times New Roman" w:cs="Times New Roman" w:eastAsia="Calibri" w:hAnsi="Times New Roman"/>
          <w:b/>
          <w:sz w:val="24"/>
          <w:szCs w:val="24"/>
          <w:lang w:val="en-US"/>
        </w:rPr>
        <w:t>U</w:t>
      </w:r>
      <w:r>
        <w:rPr>
          <w:rFonts w:ascii="Times New Roman" w:cs="Times New Roman" w:eastAsia="Calibri" w:hAnsi="Times New Roman"/>
          <w:b/>
          <w:sz w:val="24"/>
          <w:szCs w:val="24"/>
        </w:rPr>
        <w:t>KAK</w:t>
      </w:r>
      <w:r>
        <w:rPr>
          <w:rFonts w:ascii="Times New Roman" w:cs="Times New Roman" w:eastAsia="Calibri" w:hAnsi="Times New Roman"/>
          <w:b/>
          <w:sz w:val="24"/>
          <w:szCs w:val="24"/>
          <w:lang w:val="en-US"/>
        </w:rPr>
        <w:t>A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CLUSTER EXAMINATIONS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565/2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BUSINESS STUDIES</w:t>
      </w:r>
    </w:p>
    <w:p>
      <w:pPr>
        <w:pStyle w:val="style0"/>
        <w:tabs>
          <w:tab w:val="left" w:leader="none" w:pos="8526"/>
        </w:tabs>
        <w:spacing w:after="0" w:lineRule="auto" w:line="24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Paper 2</w:t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END OF TERM 1,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2025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FORM 4</w:t>
      </w:r>
    </w:p>
    <w:p>
      <w:pPr>
        <w:pStyle w:val="style0"/>
        <w:tabs>
          <w:tab w:val="left" w:leader="none" w:pos="720"/>
        </w:tabs>
        <w:spacing w:after="0"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N</w:t>
      </w:r>
      <w:r>
        <w:rPr>
          <w:rFonts w:ascii="Times New Roman" w:cs="Times New Roman" w:eastAsia="Calibri" w:hAnsi="Times New Roman"/>
          <w:b/>
          <w:sz w:val="24"/>
          <w:szCs w:val="24"/>
        </w:rPr>
        <w:t>AME:</w:t>
      </w:r>
      <w:r>
        <w:rPr>
          <w:rFonts w:ascii="Times New Roman" w:cs="Times New Roman" w:eastAsia="Calibri" w:hAnsi="Times New Roman"/>
          <w:b/>
          <w:sz w:val="24"/>
          <w:szCs w:val="24"/>
        </w:rPr>
        <w:t>………………………</w:t>
      </w:r>
      <w:r>
        <w:rPr>
          <w:rFonts w:ascii="Times New Roman" w:cs="Times New Roman" w:eastAsia="Calibri" w:hAnsi="Times New Roman"/>
          <w:b/>
          <w:sz w:val="24"/>
          <w:szCs w:val="24"/>
        </w:rPr>
        <w:t>……………………………….              ADM  No</w:t>
      </w:r>
      <w:r>
        <w:rPr>
          <w:rFonts w:ascii="Times New Roman" w:cs="Times New Roman" w:eastAsia="Calibri" w:hAnsi="Times New Roman"/>
          <w:b/>
          <w:sz w:val="24"/>
          <w:szCs w:val="24"/>
        </w:rPr>
        <w:t>:</w:t>
      </w:r>
      <w:r>
        <w:rPr>
          <w:rFonts w:ascii="Times New Roman" w:cs="Times New Roman" w:eastAsia="Calibri" w:hAnsi="Times New Roman"/>
          <w:b/>
          <w:sz w:val="24"/>
          <w:szCs w:val="24"/>
        </w:rPr>
        <w:t>……………………..</w:t>
      </w:r>
    </w:p>
    <w:p>
      <w:pPr>
        <w:pStyle w:val="style0"/>
        <w:tabs>
          <w:tab w:val="left" w:leader="none" w:pos="6840"/>
        </w:tabs>
        <w:spacing w:after="0" w:lineRule="auto" w:line="36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INDEX NO: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……………………………………………………                  Date </w:t>
      </w:r>
      <w:r>
        <w:rPr>
          <w:rFonts w:ascii="Times New Roman" w:cs="Times New Roman" w:eastAsia="Calibri" w:hAnsi="Times New Roman"/>
          <w:b/>
          <w:sz w:val="24"/>
          <w:szCs w:val="24"/>
        </w:rPr>
        <w:t>:</w:t>
      </w:r>
      <w:r>
        <w:rPr>
          <w:rFonts w:ascii="Times New Roman" w:cs="Times New Roman" w:eastAsia="Calibri" w:hAnsi="Times New Roman"/>
          <w:b/>
          <w:sz w:val="24"/>
          <w:szCs w:val="24"/>
        </w:rPr>
        <w:t>………………………….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CL</w:t>
      </w:r>
      <w:r>
        <w:rPr>
          <w:rFonts w:ascii="Times New Roman" w:cs="Times New Roman" w:eastAsia="Calibri" w:hAnsi="Times New Roman"/>
          <w:b/>
          <w:sz w:val="24"/>
          <w:szCs w:val="24"/>
        </w:rPr>
        <w:t>ASS: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………………………   </w:t>
      </w:r>
      <w:r>
        <w:rPr>
          <w:rFonts w:ascii="Times New Roman" w:cs="Times New Roman" w:eastAsia="Calibri" w:hAnsi="Times New Roman"/>
          <w:b/>
          <w:sz w:val="24"/>
          <w:szCs w:val="24"/>
        </w:rPr>
        <w:t>SIGN:………………………..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Time: 2 ½ HOURS</w:t>
      </w:r>
    </w:p>
    <w:p>
      <w:pPr>
        <w:pStyle w:val="style0"/>
        <w:spacing w:after="0" w:lineRule="auto" w:line="240"/>
        <w:rPr>
          <w:rFonts w:ascii="Calibri" w:cs="Times New Roman" w:eastAsia="Calibri" w:hAnsi="Calibri"/>
          <w:sz w:val="24"/>
          <w:szCs w:val="24"/>
        </w:rPr>
      </w:pPr>
    </w:p>
    <w:p>
      <w:pPr>
        <w:pStyle w:val="style0"/>
        <w:spacing w:after="0" w:lineRule="auto" w:line="240"/>
        <w:rPr>
          <w:rFonts w:ascii="Calibri" w:cs="Times New Roman" w:eastAsia="Calibri" w:hAnsi="Calibri"/>
          <w:sz w:val="24"/>
          <w:szCs w:val="24"/>
        </w:rPr>
      </w:pPr>
    </w:p>
    <w:p>
      <w:pPr>
        <w:pStyle w:val="style0"/>
        <w:keepNext/>
        <w:spacing w:after="0" w:lineRule="auto" w:line="240"/>
        <w:ind w:left="708"/>
        <w:jc w:val="both"/>
        <w:outlineLvl w:val="1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keepNext/>
        <w:spacing w:after="0" w:lineRule="auto" w:line="240"/>
        <w:ind w:left="708"/>
        <w:jc w:val="both"/>
        <w:outlineLvl w:val="1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INSTRUCTIONS TO CANDIDATES</w:t>
      </w:r>
    </w:p>
    <w:p>
      <w:pPr>
        <w:pStyle w:val="style0"/>
        <w:spacing w:after="0" w:lineRule="auto" w:line="240"/>
        <w:ind w:left="708"/>
        <w:jc w:val="both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  <w:lang w:val="fr-FR"/>
        </w:rPr>
        <w:t>-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All questions carry equal marks(20)</w:t>
      </w:r>
    </w:p>
    <w:p>
      <w:pPr>
        <w:pStyle w:val="style0"/>
        <w:spacing w:after="0" w:lineRule="auto" w:line="240"/>
        <w:ind w:left="708"/>
        <w:jc w:val="both"/>
        <w:rPr>
          <w:rFonts w:ascii="Times New Roman" w:cs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  <w:lang w:val="fr-FR"/>
        </w:rPr>
        <w:t>-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Answer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val="fr-FR"/>
        </w:rPr>
        <w:t>FIVE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 questions only</w:t>
      </w:r>
    </w:p>
    <w:p>
      <w:pPr>
        <w:pStyle w:val="style0"/>
        <w:spacing w:after="0" w:lineRule="auto" w:line="240"/>
        <w:ind w:left="708"/>
        <w:jc w:val="both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>-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>All working must be clearly shown on the foolscap</w:t>
      </w:r>
    </w:p>
    <w:p>
      <w:pPr>
        <w:pStyle w:val="style0"/>
        <w:tabs>
          <w:tab w:val="left" w:leader="none" w:pos="1620"/>
        </w:tabs>
        <w:spacing w:after="0" w:lineRule="auto" w:line="360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</w:p>
    <w:p>
      <w:pPr>
        <w:pStyle w:val="style0"/>
        <w:tabs>
          <w:tab w:val="left" w:leader="none" w:pos="16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16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cs="Times New Roman" w:eastAsia="Calibri" w:hAnsi="Times New Roman"/>
          <w:b/>
          <w:i/>
          <w:sz w:val="24"/>
          <w:szCs w:val="24"/>
        </w:rPr>
        <w:t>This paper consists of 3 printed pages.</w:t>
      </w:r>
    </w:p>
    <w:p>
      <w:pPr>
        <w:pStyle w:val="style0"/>
        <w:spacing w:after="0" w:lineRule="auto" w:line="360"/>
        <w:ind w:left="708"/>
        <w:jc w:val="center"/>
        <w:rPr>
          <w:rFonts w:ascii="Times New Roman" w:cs="Times New Roman" w:eastAsia="Calibri" w:hAnsi="Times New Roman"/>
          <w:b/>
          <w:i/>
          <w:sz w:val="24"/>
          <w:szCs w:val="24"/>
        </w:rPr>
      </w:pPr>
      <w:r>
        <w:rPr>
          <w:rFonts w:ascii="Times New Roman" w:cs="Times New Roman" w:eastAsia="Calibri" w:hAnsi="Times New Roman"/>
          <w:b/>
          <w:i/>
          <w:sz w:val="24"/>
          <w:szCs w:val="24"/>
        </w:rPr>
        <w:t>Candidates should check the question paper to ensure that all pages are printed as indicated and no questions are missing</w:t>
      </w:r>
    </w:p>
    <w:p>
      <w:pPr>
        <w:pStyle w:val="style0"/>
        <w:spacing w:after="0" w:lineRule="auto" w:line="360"/>
        <w:ind w:left="708"/>
        <w:jc w:val="center"/>
        <w:rPr>
          <w:rFonts w:ascii="Times New Roman" w:cs="Times New Roman" w:eastAsia="Calibri" w:hAnsi="Times New Roman"/>
          <w:b/>
          <w:i/>
          <w:sz w:val="24"/>
          <w:szCs w:val="24"/>
        </w:rPr>
      </w:pPr>
      <w:r>
        <w:rPr>
          <w:rFonts w:ascii="Times New Roman" w:cs="Times New Roman" w:eastAsia="Calibri" w:hAnsi="Times New Roman"/>
          <w:b/>
          <w:i/>
          <w:sz w:val="24"/>
          <w:szCs w:val="24"/>
        </w:rPr>
        <w:t>For official use only</w:t>
      </w:r>
    </w:p>
    <w:tbl>
      <w:tblPr>
        <w:tblStyle w:val="style154"/>
        <w:tblW w:w="0" w:type="auto"/>
        <w:tblInd w:w="1818" w:type="dxa"/>
        <w:tblLook w:val="04A0" w:firstRow="1" w:lastRow="0" w:firstColumn="1" w:lastColumn="0" w:noHBand="0" w:noVBand="1"/>
      </w:tblPr>
      <w:tblGrid>
        <w:gridCol w:w="2118"/>
        <w:gridCol w:w="2562"/>
      </w:tblGrid>
      <w:tr>
        <w:trPr/>
        <w:tc>
          <w:tcPr>
            <w:tcW w:w="211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>Questions</w:t>
            </w:r>
          </w:p>
        </w:tc>
        <w:tc>
          <w:tcPr>
            <w:tcW w:w="256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 xml:space="preserve">Marks </w:t>
            </w:r>
          </w:p>
        </w:tc>
      </w:tr>
      <w:tr>
        <w:tblPrEx/>
        <w:trPr/>
        <w:tc>
          <w:tcPr>
            <w:tcW w:w="211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</w:p>
        </w:tc>
      </w:tr>
      <w:tr>
        <w:tblPrEx/>
        <w:trPr/>
        <w:tc>
          <w:tcPr>
            <w:tcW w:w="211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</w:p>
        </w:tc>
      </w:tr>
      <w:tr>
        <w:tblPrEx/>
        <w:trPr/>
        <w:tc>
          <w:tcPr>
            <w:tcW w:w="211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</w:p>
        </w:tc>
      </w:tr>
      <w:tr>
        <w:tblPrEx/>
        <w:trPr/>
        <w:tc>
          <w:tcPr>
            <w:tcW w:w="211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</w:p>
        </w:tc>
      </w:tr>
      <w:tr>
        <w:tblPrEx/>
        <w:trPr/>
        <w:tc>
          <w:tcPr>
            <w:tcW w:w="211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</w:p>
        </w:tc>
      </w:tr>
      <w:tr>
        <w:tblPrEx/>
        <w:trPr/>
        <w:tc>
          <w:tcPr>
            <w:tcW w:w="211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</w:p>
        </w:tc>
      </w:tr>
      <w:tr>
        <w:tblPrEx/>
        <w:trPr/>
        <w:tc>
          <w:tcPr>
            <w:tcW w:w="211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  <w:t xml:space="preserve">Totals </w:t>
            </w:r>
          </w:p>
        </w:tc>
        <w:tc>
          <w:tcPr>
            <w:tcW w:w="2562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eastAsia="Calibri" w:hAnsi="Times New Roman"/>
                <w:b/>
                <w:i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360"/>
        <w:ind w:left="708"/>
        <w:jc w:val="center"/>
        <w:rPr>
          <w:rFonts w:ascii="Times New Roman" w:cs="Times New Roman" w:eastAsia="Calibri" w:hAnsi="Times New Roman"/>
          <w:b/>
          <w:i/>
          <w:sz w:val="24"/>
          <w:szCs w:val="24"/>
        </w:rPr>
      </w:pPr>
    </w:p>
    <w:p>
      <w:pPr>
        <w:pStyle w:val="style0"/>
        <w:spacing w:after="0" w:lineRule="auto" w:line="360"/>
        <w:ind w:left="708"/>
        <w:jc w:val="center"/>
        <w:rPr>
          <w:rFonts w:ascii="Calibri" w:cs="Times New Roman" w:eastAsia="Calibri" w:hAnsi="Calibri"/>
          <w:b/>
          <w:i/>
          <w:sz w:val="24"/>
          <w:szCs w:val="24"/>
        </w:rPr>
      </w:pPr>
    </w:p>
    <w:p>
      <w:pPr>
        <w:pStyle w:val="style0"/>
        <w:spacing w:after="0" w:lineRule="auto" w:line="360"/>
        <w:ind w:left="708"/>
        <w:jc w:val="center"/>
        <w:rPr>
          <w:rFonts w:ascii="Calibri" w:cs="Times New Roman" w:eastAsia="Calibri" w:hAnsi="Calibri"/>
          <w:b/>
          <w:i/>
          <w:sz w:val="24"/>
          <w:szCs w:val="24"/>
        </w:rPr>
      </w:pPr>
    </w:p>
    <w:p>
      <w:pPr>
        <w:pStyle w:val="style0"/>
        <w:spacing w:after="0" w:lineRule="auto" w:line="360"/>
        <w:ind w:left="708"/>
        <w:jc w:val="center"/>
        <w:rPr>
          <w:rFonts w:ascii="Calibri" w:cs="Times New Roman" w:eastAsia="Calibri" w:hAnsi="Calibri"/>
          <w:b/>
          <w:i/>
          <w:sz w:val="24"/>
          <w:szCs w:val="24"/>
        </w:rPr>
      </w:pPr>
    </w:p>
    <w:p>
      <w:pPr>
        <w:pStyle w:val="style0"/>
        <w:spacing w:after="0" w:lineRule="auto" w:line="360"/>
        <w:ind w:left="708"/>
        <w:jc w:val="center"/>
        <w:rPr>
          <w:rFonts w:ascii="Calibri" w:cs="Times New Roman" w:eastAsia="Calibri" w:hAnsi="Calibri"/>
          <w:b/>
          <w:i/>
          <w:sz w:val="24"/>
          <w:szCs w:val="24"/>
        </w:rPr>
      </w:pPr>
    </w:p>
    <w:p>
      <w:pPr>
        <w:pStyle w:val="style0"/>
        <w:tabs>
          <w:tab w:val="left" w:leader="none" w:pos="1080"/>
        </w:tabs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after="20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1)         </w:t>
      </w:r>
      <w:r>
        <w:rPr>
          <w:rFonts w:ascii="Times New Roman" w:cs="Times New Roman" w:eastAsia="Times New Roman" w:hAnsi="Times New Roman"/>
          <w:sz w:val="24"/>
          <w:szCs w:val="24"/>
        </w:rPr>
        <w:t>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Describe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five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factors that encourage entrepreneurship in Kenya.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(10 marks)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72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b)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Explain </w:t>
      </w:r>
      <w:r>
        <w:rPr>
          <w:rFonts w:ascii="Times New Roman" w:cs="Times New Roman" w:eastAsia="Calibri" w:hAnsi="Times New Roman"/>
          <w:b/>
          <w:sz w:val="24"/>
          <w:szCs w:val="24"/>
        </w:rPr>
        <w:t>five</w:t>
      </w:r>
      <w:r>
        <w:rPr>
          <w:rFonts w:ascii="Times New Roman" w:cs="Times New Roman" w:eastAsia="Calibri" w:hAnsi="Times New Roman"/>
          <w:sz w:val="24"/>
          <w:szCs w:val="24"/>
        </w:rPr>
        <w:t xml:space="preserve"> factors that may lead to a shift in the supply curve to the right.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(10 marks)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72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720" w:hanging="720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</w:rPr>
        <w:t>2.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a)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Briefly describe  the procedure  for o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btaining an insurance policy.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(10mks)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720" w:hanging="72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b)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Outline </w:t>
      </w:r>
      <w:r>
        <w:rPr>
          <w:rFonts w:ascii="Times New Roman" w:cs="Times New Roman" w:eastAsia="Calibri" w:hAnsi="Times New Roman"/>
          <w:b/>
          <w:sz w:val="24"/>
          <w:szCs w:val="24"/>
        </w:rPr>
        <w:t>five</w:t>
      </w:r>
      <w:r>
        <w:rPr>
          <w:rFonts w:ascii="Times New Roman" w:cs="Times New Roman" w:eastAsia="Calibri" w:hAnsi="Times New Roman"/>
          <w:sz w:val="24"/>
          <w:szCs w:val="24"/>
        </w:rPr>
        <w:t xml:space="preserve"> factors that may limit the use of containers as a method of transporting goods  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</w:rPr>
        <w:t>3.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a)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Describe </w:t>
      </w:r>
      <w:r>
        <w:rPr>
          <w:rFonts w:ascii="Times New Roman" w:cs="Times New Roman" w:eastAsia="Calibri" w:hAnsi="Times New Roman"/>
          <w:b/>
          <w:sz w:val="24"/>
          <w:szCs w:val="24"/>
          <w:lang w:val="fr-FR"/>
        </w:rPr>
        <w:t>five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uses  of a busine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ss plan  to an entrepreneur.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(10mks)</w:t>
      </w:r>
    </w:p>
    <w:p>
      <w:pPr>
        <w:pStyle w:val="style0"/>
        <w:tabs>
          <w:tab w:val="left" w:leader="none" w:pos="720"/>
        </w:tabs>
        <w:spacing w:after="0" w:lineRule="auto" w:line="360"/>
        <w:ind w:left="1410" w:hanging="1410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b)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 The following are transactions of kaka Entreprises for the month of June 2005. 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June</w:t>
      </w:r>
    </w:p>
    <w:p>
      <w:pPr>
        <w:pStyle w:val="style0"/>
        <w:tabs>
          <w:tab w:val="left" w:leader="none" w:pos="720"/>
        </w:tabs>
        <w:spacing w:after="0" w:lineRule="auto" w:line="360"/>
        <w:ind w:left="1410" w:hanging="1410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1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st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Purchased stock for sh. 84,000 in cash and was given 2% cash discount.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2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nd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paid workers’ wages by cheque shs. 20,000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3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 xml:space="preserve">rd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Sold goods worth sh. 240,000 and received cash after allowing 4% cash discount.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4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Received sh. 400,000 by cheque from a debtor after 2% cash discount allowed.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5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Bought office furniture for sh. 20,000 in cash.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6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sold an old business van for sh. 320,000 receiving the money through the bank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7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Purchased more stocks worth sh.20,000 by cheque.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8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Withdrew sh. 40,000 from bank to cash till.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9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Took sh. 80,000 to bank from the business.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10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 xml:space="preserve">th 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Took stock of goods worth sh. 2000 from the business for personal use.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11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Paid electricity bill worth sh 3750,in cash sh. 2000 and the rest by cheque. </w:t>
      </w:r>
    </w:p>
    <w:p>
      <w:pPr>
        <w:pStyle w:val="style0"/>
        <w:tabs>
          <w:tab w:val="left" w:leader="none" w:pos="720"/>
        </w:tabs>
        <w:spacing w:after="0" w:lineRule="auto" w:line="360"/>
        <w:ind w:left="1416" w:hanging="1416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12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 xml:space="preserve">th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Received a cheque from Mwendwa a debtor worth sh. 60,000 in settlement of his</w:t>
      </w:r>
    </w:p>
    <w:p>
      <w:pPr>
        <w:pStyle w:val="style0"/>
        <w:tabs>
          <w:tab w:val="left" w:leader="none" w:pos="720"/>
        </w:tabs>
        <w:spacing w:after="0" w:lineRule="auto" w:line="360"/>
        <w:ind w:left="1416" w:hanging="1416"/>
        <w:rPr>
          <w:rFonts w:ascii="Times New Roman" w:cs="Times New Roman" w:eastAsia="Calibri" w:hAnsi="Times New Roman"/>
          <w:b/>
          <w:bCs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debt of sh. 66000.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13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 xml:space="preserve">th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Was given a loan of sh. 100,000 in cash from his bankers.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l 4 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Received payment from a debtor Poro sh. 46,000 by cheque.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br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15</w:t>
      </w:r>
      <w:r>
        <w:rPr>
          <w:rFonts w:ascii="Times New Roman" w:cs="Times New Roman" w:eastAsia="Calibri" w:hAnsi="Times New Roman"/>
          <w:sz w:val="24"/>
          <w:szCs w:val="24"/>
          <w:vertAlign w:val="superscript"/>
          <w:lang w:val="fr-FR"/>
        </w:rPr>
        <w:t>th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All the cash at bank was taken to the business for office use except sh. 50,000. </w:t>
      </w:r>
    </w:p>
    <w:p>
      <w:pPr>
        <w:pStyle w:val="style0"/>
        <w:tabs>
          <w:tab w:val="left" w:leader="none" w:pos="720"/>
        </w:tabs>
        <w:spacing w:after="0" w:lineRule="auto" w:line="360"/>
        <w:ind w:left="1416" w:hanging="1416"/>
        <w:rPr>
          <w:rFonts w:ascii="Times New Roman" w:cs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Required: </w:t>
      </w:r>
    </w:p>
    <w:p>
      <w:pPr>
        <w:pStyle w:val="style0"/>
        <w:tabs>
          <w:tab w:val="left" w:leader="none" w:pos="720"/>
        </w:tabs>
        <w:spacing w:after="0" w:lineRule="auto" w:line="360"/>
        <w:ind w:left="1416" w:hanging="1416"/>
        <w:rPr>
          <w:rFonts w:ascii="Times New Roman" w:cs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Enter the above transactions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in 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the two-column cash book. 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         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   (10 marks)</w:t>
      </w:r>
    </w:p>
    <w:p>
      <w:pPr>
        <w:pStyle w:val="style0"/>
        <w:tabs>
          <w:tab w:val="left" w:leader="none" w:pos="720"/>
        </w:tabs>
        <w:spacing w:after="0" w:lineRule="auto" w:line="360"/>
        <w:ind w:left="1416" w:hanging="1416"/>
        <w:rPr>
          <w:rFonts w:ascii="Times New Roman" w:cs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>4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>a)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Discribe 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val="fr-FR"/>
        </w:rPr>
        <w:t>five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 xml:space="preserve"> circumstances under which a business would prefer a private warehouse to a public warehouse.</w:t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bCs/>
          <w:sz w:val="24"/>
          <w:szCs w:val="24"/>
          <w:lang w:val="fr-FR"/>
        </w:rPr>
        <w:t>(10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sz w:val="24"/>
          <w:szCs w:val="24"/>
        </w:rPr>
        <w:tab/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Cs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Cs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Cs/>
          <w:sz w:val="24"/>
          <w:szCs w:val="24"/>
        </w:rPr>
      </w:pPr>
    </w:p>
    <w:p>
      <w:pPr>
        <w:pStyle w:val="style0"/>
        <w:spacing w:after="0" w:lineRule="auto" w:line="360"/>
        <w:ind w:firstLine="708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sz w:val="24"/>
          <w:szCs w:val="24"/>
        </w:rPr>
        <w:t>b)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Cs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he following trial balance was extracted from the books of kamau traders on 31</w:t>
      </w:r>
      <w:r>
        <w:rPr>
          <w:rFonts w:ascii="Times New Roman" w:cs="Times New Roman" w:eastAsia="Times New Roman" w:hAnsi="Times New Roman"/>
          <w:bCs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December 2013</w:t>
      </w:r>
    </w:p>
    <w:p>
      <w:pPr>
        <w:pStyle w:val="style0"/>
        <w:spacing w:after="0" w:lineRule="auto" w:line="360"/>
        <w:ind w:firstLine="708"/>
        <w:rPr>
          <w:rFonts w:ascii="Times New Roman" w:cs="Times New Roman" w:eastAsia="Times New Roman" w:hAnsi="Times New Roman"/>
          <w:bCs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402"/>
        <w:gridCol w:w="3389"/>
        <w:gridCol w:w="3389"/>
      </w:tblGrid>
      <w:tr>
        <w:trPr/>
        <w:tc>
          <w:tcPr>
            <w:tcW w:w="346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details</w:t>
            </w:r>
          </w:p>
        </w:tc>
        <w:tc>
          <w:tcPr>
            <w:tcW w:w="346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DR (SH)</w:t>
            </w:r>
          </w:p>
        </w:tc>
        <w:tc>
          <w:tcPr>
            <w:tcW w:w="346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CR (SH)</w:t>
            </w:r>
          </w:p>
        </w:tc>
      </w:tr>
      <w:tr>
        <w:tblPrEx/>
        <w:trPr/>
        <w:tc>
          <w:tcPr>
            <w:tcW w:w="346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PURCHASES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Stock (1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 xml:space="preserve"> January 2013)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Carriage on sales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Discount allowed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Returns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Sales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Interest recievable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Bank overdraft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Rent and rates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Debtors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Capital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Creditors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Cash in hand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Salaries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Land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Furniture and fittings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Drawings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Motor vans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 xml:space="preserve">Machinery 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720000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120000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30000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49600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18000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30000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156000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130000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62000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110000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1170000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98000</w:t>
            </w:r>
          </w:p>
        </w:tc>
        <w:tc>
          <w:tcPr>
            <w:tcW w:w="346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15000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1300000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2600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120000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1231000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35000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346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totals</w:t>
            </w:r>
          </w:p>
        </w:tc>
        <w:tc>
          <w:tcPr>
            <w:tcW w:w="346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2703600</w:t>
            </w:r>
          </w:p>
        </w:tc>
        <w:tc>
          <w:tcPr>
            <w:tcW w:w="346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  <w:t>2703600</w:t>
            </w:r>
          </w:p>
        </w:tc>
      </w:tr>
    </w:tbl>
    <w:p>
      <w:pPr>
        <w:pStyle w:val="style0"/>
        <w:spacing w:after="0" w:lineRule="auto" w:line="360"/>
        <w:ind w:firstLine="708"/>
        <w:rPr>
          <w:rFonts w:ascii="Times New Roman" w:cs="Times New Roman" w:eastAsia="Times New Roman" w:hAnsi="Times New Roman"/>
          <w:bCs/>
          <w:sz w:val="24"/>
          <w:szCs w:val="24"/>
        </w:rPr>
      </w:pPr>
    </w:p>
    <w:p>
      <w:pPr>
        <w:pStyle w:val="style0"/>
        <w:spacing w:after="0" w:lineRule="auto" w:line="360"/>
        <w:ind w:firstLine="708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sz w:val="24"/>
          <w:szCs w:val="24"/>
        </w:rPr>
        <w:t>Stock on 31</w:t>
      </w:r>
      <w:r>
        <w:rPr>
          <w:rFonts w:ascii="Times New Roman" w:cs="Times New Roman" w:eastAsia="Times New Roman" w:hAnsi="Times New Roman"/>
          <w:bCs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December 2013 was ksh 75000.from the above information, prepare a trading, profit and loss account                                                                                (10 marks)</w:t>
      </w:r>
    </w:p>
    <w:p>
      <w:pPr>
        <w:pStyle w:val="style0"/>
        <w:spacing w:after="200" w:lineRule="auto" w:line="276"/>
        <w:rPr>
          <w:rFonts w:ascii="Times New Roman" w:cs="Times New Roman" w:eastAsia="Calibri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</w:rPr>
        <w:t>5.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a)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Explain </w:t>
      </w:r>
      <w:r>
        <w:rPr>
          <w:rFonts w:ascii="Times New Roman" w:cs="Times New Roman" w:eastAsia="Calibri" w:hAnsi="Times New Roman"/>
          <w:b/>
          <w:sz w:val="24"/>
          <w:szCs w:val="24"/>
          <w:lang w:val="fr-FR"/>
        </w:rPr>
        <w:t>five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 roles of the St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ock Exchange  to  a country.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(10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m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ar</w:t>
      </w:r>
      <w:r>
        <w:rPr>
          <w:rFonts w:ascii="Times New Roman" w:cs="Times New Roman" w:eastAsia="Calibri" w:hAnsi="Times New Roman"/>
          <w:sz w:val="24"/>
          <w:szCs w:val="24"/>
          <w:lang w:val="fr-FR"/>
        </w:rPr>
        <w:t>ks)</w:t>
      </w:r>
    </w:p>
    <w:p>
      <w:pPr>
        <w:pStyle w:val="style0"/>
        <w:tabs>
          <w:tab w:val="left" w:leader="none" w:pos="720"/>
        </w:tabs>
        <w:spacing w:after="0" w:lineRule="auto" w:line="360"/>
        <w:ind w:left="1416" w:hanging="1416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b)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Discuss </w:t>
      </w:r>
      <w:r>
        <w:rPr>
          <w:rFonts w:ascii="Times New Roman" w:cs="Times New Roman" w:eastAsia="Calibri" w:hAnsi="Times New Roman"/>
          <w:b/>
          <w:sz w:val="24"/>
          <w:szCs w:val="24"/>
        </w:rPr>
        <w:t>five</w:t>
      </w:r>
      <w:r>
        <w:rPr>
          <w:rFonts w:ascii="Times New Roman" w:cs="Times New Roman" w:eastAsia="Calibri" w:hAnsi="Times New Roman"/>
          <w:sz w:val="24"/>
          <w:szCs w:val="24"/>
        </w:rPr>
        <w:t xml:space="preserve"> reasons for the continued existence of small firms in the Kenyan economy despite the advantages of large scale operations.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(10 marks)</w:t>
      </w:r>
    </w:p>
    <w:p>
      <w:pPr>
        <w:pStyle w:val="style0"/>
        <w:tabs>
          <w:tab w:val="left" w:leader="none" w:pos="720"/>
        </w:tabs>
        <w:spacing w:after="0" w:lineRule="auto" w:line="360"/>
        <w:ind w:left="1416" w:hanging="1416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6.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a)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Explain </w:t>
      </w:r>
      <w:r>
        <w:rPr>
          <w:rFonts w:ascii="Times New Roman" w:cs="Times New Roman" w:eastAsia="Calibri" w:hAnsi="Times New Roman"/>
          <w:b/>
          <w:sz w:val="24"/>
          <w:szCs w:val="24"/>
        </w:rPr>
        <w:t>five</w:t>
      </w:r>
      <w:r>
        <w:rPr>
          <w:rFonts w:ascii="Times New Roman" w:cs="Times New Roman" w:eastAsia="Calibri" w:hAnsi="Times New Roman"/>
          <w:sz w:val="24"/>
          <w:szCs w:val="24"/>
        </w:rPr>
        <w:t xml:space="preserve"> negative consequences of a rapidly increasing population.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(10 marks)</w:t>
      </w:r>
    </w:p>
    <w:p>
      <w:pPr>
        <w:pStyle w:val="style0"/>
        <w:spacing w:after="20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  b)         Explain </w:t>
      </w:r>
      <w:r>
        <w:rPr>
          <w:rFonts w:ascii="Times New Roman" w:cs="Times New Roman" w:eastAsia="Calibri" w:hAnsi="Times New Roman"/>
          <w:b/>
          <w:i/>
          <w:sz w:val="24"/>
          <w:szCs w:val="24"/>
        </w:rPr>
        <w:t>five</w:t>
      </w:r>
      <w:r>
        <w:rPr>
          <w:rFonts w:ascii="Times New Roman" w:cs="Times New Roman" w:eastAsia="Calibri" w:hAnsi="Times New Roman"/>
          <w:sz w:val="24"/>
          <w:szCs w:val="24"/>
        </w:rPr>
        <w:t xml:space="preserve"> ways in which the internal Business environment may positively influence Business activities.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(10 marks) </w:t>
      </w:r>
    </w:p>
    <w:p>
      <w:pPr>
        <w:pStyle w:val="style0"/>
        <w:tabs>
          <w:tab w:val="left" w:leader="none" w:pos="720"/>
        </w:tabs>
        <w:spacing w:after="0" w:lineRule="auto" w:line="360"/>
        <w:ind w:left="2130"/>
        <w:rPr>
          <w:rFonts w:ascii="Times New Roman" w:cs="Times New Roman" w:eastAsia="Calibri" w:hAnsi="Times New Roman"/>
          <w:sz w:val="24"/>
          <w:szCs w:val="24"/>
        </w:rPr>
      </w:pPr>
    </w:p>
    <w:sectPr>
      <w:footerReference w:type="default" r:id="rId2"/>
      <w:pgSz w:w="11906" w:h="16838" w:orient="portrait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i/>
        <w:sz w:val="20"/>
        <w:szCs w:val="20"/>
      </w:rPr>
      <w:t>© 2025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t>end of term 1 exam</w:t>
    </w:r>
    <w:r>
      <w:rPr>
        <w:b/>
        <w:i/>
        <w:sz w:val="20"/>
        <w:szCs w:val="20"/>
      </w:rPr>
      <w:t xml:space="preserve">     </w:t>
    </w:r>
    <w:r>
      <w:rPr>
        <w:b/>
        <w:i/>
        <w:sz w:val="20"/>
        <w:szCs w:val="20"/>
      </w:rPr>
      <w:t xml:space="preserve">                Business Studies 565</w:t>
    </w:r>
    <w:r>
      <w:rPr>
        <w:b/>
        <w:i/>
        <w:sz w:val="20"/>
        <w:szCs w:val="20"/>
      </w:rPr>
      <w:t>/</w:t>
    </w:r>
    <w:r>
      <w:rPr>
        <w:b/>
        <w:i/>
        <w:sz w:val="20"/>
        <w:szCs w:val="20"/>
      </w:rPr>
      <w:t>2</w:t>
    </w:r>
    <w:r>
      <w:rPr>
        <w:b/>
        <w:i/>
        <w:sz w:val="20"/>
        <w:szCs w:val="20"/>
      </w:rPr>
      <w:t xml:space="preserve">                     Turn Over</w:t>
    </w:r>
  </w:p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878A544"/>
    <w:lvl w:ilvl="0" w:tplc="98AC662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0396072C"/>
    <w:lvl w:ilvl="0" w:tplc="98AC6622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0000002"/>
    <w:multiLevelType w:val="hybridMultilevel"/>
    <w:tmpl w:val="7660E56E"/>
    <w:lvl w:ilvl="0" w:tplc="08090013">
      <w:start w:val="1"/>
      <w:numFmt w:val="upperRoman"/>
      <w:lvlText w:val="%1."/>
      <w:lvlJc w:val="right"/>
      <w:pPr>
        <w:ind w:left="1447" w:hanging="360"/>
      </w:pPr>
    </w:lvl>
    <w:lvl w:ilvl="1" w:tplc="08090019" w:tentative="1">
      <w:start w:val="1"/>
      <w:numFmt w:val="lowerLetter"/>
      <w:lvlText w:val="%2."/>
      <w:lvlJc w:val="left"/>
      <w:pPr>
        <w:ind w:left="2167" w:hanging="360"/>
      </w:pPr>
    </w:lvl>
    <w:lvl w:ilvl="2" w:tplc="0809001B" w:tentative="1">
      <w:start w:val="1"/>
      <w:numFmt w:val="lowerRoman"/>
      <w:lvlText w:val="%3."/>
      <w:lvlJc w:val="right"/>
      <w:pPr>
        <w:ind w:left="2887" w:hanging="180"/>
      </w:pPr>
    </w:lvl>
    <w:lvl w:ilvl="3" w:tplc="0809000F" w:tentative="1">
      <w:start w:val="1"/>
      <w:numFmt w:val="decimal"/>
      <w:lvlText w:val="%4."/>
      <w:lvlJc w:val="left"/>
      <w:pPr>
        <w:ind w:left="3607" w:hanging="360"/>
      </w:pPr>
    </w:lvl>
    <w:lvl w:ilvl="4" w:tplc="08090019" w:tentative="1">
      <w:start w:val="1"/>
      <w:numFmt w:val="lowerLetter"/>
      <w:lvlText w:val="%5."/>
      <w:lvlJc w:val="left"/>
      <w:pPr>
        <w:ind w:left="4327" w:hanging="360"/>
      </w:pPr>
    </w:lvl>
    <w:lvl w:ilvl="5" w:tplc="0809001B" w:tentative="1">
      <w:start w:val="1"/>
      <w:numFmt w:val="lowerRoman"/>
      <w:lvlText w:val="%6."/>
      <w:lvlJc w:val="right"/>
      <w:pPr>
        <w:ind w:left="5047" w:hanging="180"/>
      </w:pPr>
    </w:lvl>
    <w:lvl w:ilvl="6" w:tplc="0809000F" w:tentative="1">
      <w:start w:val="1"/>
      <w:numFmt w:val="decimal"/>
      <w:lvlText w:val="%7."/>
      <w:lvlJc w:val="left"/>
      <w:pPr>
        <w:ind w:left="5767" w:hanging="360"/>
      </w:pPr>
    </w:lvl>
    <w:lvl w:ilvl="7" w:tplc="08090019" w:tentative="1">
      <w:start w:val="1"/>
      <w:numFmt w:val="lowerLetter"/>
      <w:lvlText w:val="%8."/>
      <w:lvlJc w:val="left"/>
      <w:pPr>
        <w:ind w:left="6487" w:hanging="360"/>
      </w:pPr>
    </w:lvl>
    <w:lvl w:ilvl="8" w:tplc="08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>
    <w:nsid w:val="00000003"/>
    <w:multiLevelType w:val="hybridMultilevel"/>
    <w:tmpl w:val="DBD4E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BEA47A8"/>
    <w:lvl w:ilvl="0" w:tplc="C76C1A74">
      <w:start w:val="5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00000005"/>
    <w:multiLevelType w:val="hybridMultilevel"/>
    <w:tmpl w:val="2242B61E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0000006"/>
    <w:multiLevelType w:val="hybridMultilevel"/>
    <w:tmpl w:val="10CE3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394815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FDEA7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18291F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244431A"/>
    <w:lvl w:ilvl="0" w:tplc="B4E0A048">
      <w:start w:val="1"/>
      <w:numFmt w:val="lowerRoman"/>
      <w:lvlText w:val="%1)"/>
      <w:lvlJc w:val="left"/>
      <w:pPr>
        <w:ind w:left="288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0000000B"/>
    <w:multiLevelType w:val="hybridMultilevel"/>
    <w:tmpl w:val="A79C762E"/>
    <w:lvl w:ilvl="0" w:tplc="EFDEA0F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9ef13c6d-7d03-4b6e-b092-8c6c1a424260"/>
    <w:basedOn w:val="style65"/>
    <w:next w:val="style4097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605c1bda-dcd9-4100-9937-2f999b6f4cca"/>
    <w:basedOn w:val="style65"/>
    <w:next w:val="style4098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582</Words>
  <Pages>3</Pages>
  <Characters>2892</Characters>
  <Application>WPS Office</Application>
  <DocSecurity>0</DocSecurity>
  <Paragraphs>148</Paragraphs>
  <ScaleCrop>false</ScaleCrop>
  <Company>Hewlett-Packard Company</Company>
  <LinksUpToDate>false</LinksUpToDate>
  <CharactersWithSpaces>3809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2025-03-12T08:24:00Z</dcterms:created>
  <dc:creator>simon</dc:creator>
  <lastModifiedBy>M-KOPA X20</lastModifiedBy>
  <dcterms:modified xsi:type="dcterms:W3CDTF">2025-05-01T03:08:50Z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c184a93d17be498ab98acd2a11ec92ac</vt:lpwstr>
  </property>
</Properties>
</file>