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F5A" w:rsidRDefault="00B40033">
      <w:pPr>
        <w:spacing w:after="294" w:line="317" w:lineRule="auto"/>
        <w:ind w:right="0"/>
      </w:pPr>
      <w:r>
        <w:rPr>
          <w:rFonts w:ascii="Bookman Old Style" w:eastAsia="Bookman Old Style" w:hAnsi="Bookman Old Style" w:cs="Bookman Old Style"/>
          <w:b/>
        </w:rPr>
        <w:t xml:space="preserve">NAME: _________________________________ADM NO: ___________CLASS: _____ </w:t>
      </w:r>
    </w:p>
    <w:p w:rsidR="00662F5A" w:rsidRDefault="00B40033">
      <w:pPr>
        <w:spacing w:after="294" w:line="317" w:lineRule="auto"/>
        <w:ind w:right="0"/>
      </w:pPr>
      <w:r>
        <w:rPr>
          <w:rFonts w:ascii="Bookman Old Style" w:eastAsia="Bookman Old Style" w:hAnsi="Bookman Old Style" w:cs="Bookman Old Style"/>
          <w:b/>
        </w:rPr>
        <w:t xml:space="preserve">DATE: ______________________________ SIGN: _______________________ </w:t>
      </w:r>
    </w:p>
    <w:p w:rsidR="00662F5A" w:rsidRDefault="00B40033">
      <w:pPr>
        <w:spacing w:after="61"/>
        <w:ind w:left="3662" w:right="1611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 xml:space="preserve">AGRICULTURE  FORM 2 </w:t>
      </w:r>
    </w:p>
    <w:p w:rsidR="00662F5A" w:rsidRDefault="003C688F">
      <w:pPr>
        <w:spacing w:after="61"/>
        <w:ind w:left="3662"/>
        <w:jc w:val="center"/>
      </w:pPr>
      <w:r>
        <w:rPr>
          <w:rFonts w:ascii="Bookman Old Style" w:eastAsia="Bookman Old Style" w:hAnsi="Bookman Old Style" w:cs="Bookman Old Style"/>
          <w:b/>
          <w:sz w:val="32"/>
        </w:rPr>
        <w:t>TERM 3 2025</w:t>
      </w:r>
    </w:p>
    <w:p w:rsidR="00662F5A" w:rsidRDefault="00B40033">
      <w:pPr>
        <w:spacing w:after="39"/>
        <w:ind w:left="3414" w:right="0" w:firstLine="0"/>
      </w:pPr>
      <w:r>
        <w:rPr>
          <w:rFonts w:ascii="Bookman Old Style" w:eastAsia="Bookman Old Style" w:hAnsi="Bookman Old Style" w:cs="Bookman Old Style"/>
          <w:b/>
          <w:sz w:val="32"/>
        </w:rPr>
        <w:t xml:space="preserve">OPENER EXAMINATION </w: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-18287</wp:posOffset>
                </wp:positionH>
                <wp:positionV relativeFrom="paragraph">
                  <wp:posOffset>392177</wp:posOffset>
                </wp:positionV>
                <wp:extent cx="6895846" cy="82296"/>
                <wp:effectExtent l="0" t="0" r="0" b="0"/>
                <wp:wrapTopAndBottom/>
                <wp:docPr id="1231" name="Group 12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82296"/>
                          <a:chOff x="0" y="0"/>
                          <a:chExt cx="6895846" cy="82296"/>
                        </a:xfrm>
                      </wpg:grpSpPr>
                      <wps:wsp>
                        <wps:cNvPr id="1682" name="Shape 1682"/>
                        <wps:cNvSpPr/>
                        <wps:spPr>
                          <a:xfrm>
                            <a:off x="0" y="6858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3" name="Shape 1683"/>
                        <wps:cNvSpPr/>
                        <wps:spPr>
                          <a:xfrm>
                            <a:off x="0" y="27432"/>
                            <a:ext cx="6895846" cy="27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27432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27432"/>
                                </a:lnTo>
                                <a:lnTo>
                                  <a:pt x="0" y="274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4" name="Shape 1684"/>
                        <wps:cNvSpPr/>
                        <wps:spPr>
                          <a:xfrm>
                            <a:off x="0" y="0"/>
                            <a:ext cx="6895846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3716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EE2CEF" id="Group 1231" o:spid="_x0000_s1026" style="position:absolute;margin-left:-1.45pt;margin-top:30.9pt;width:543pt;height:6.5pt;z-index:251658240" coordsize="6895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DdL8gIAAD4NAAAOAAAAZHJzL2Uyb0RvYy54bWzsV8lu2zAQvRfoPxC6N1rsOIpgO4emzaVo&#10;iyb9AIaiFkAiCZKx7L/vcCTKShwHgQukKBAfRIqc9XHe0FpebduGbLg2tRSrID6LAsIFk3ktylXw&#10;++7rpzQgxlKR00YKvgp23ARX648flp3KeCIr2eRcEzAiTNapVVBZq7IwNKziLTVnUnEBm4XULbXw&#10;qssw17QD620TJlG0CDupc6Ul48bA6nW/GazRflFwZn8UheGWNKsAYrP41Pi8d89wvaRZqamqajaE&#10;QU+IoqW1AKejqWtqKXnQ9YGptmZaGlnYMybbUBZFzTjmANnE0ZNsbrR8UJhLmXWlGmECaJ/gdLJZ&#10;9n3zU5M6h7NLZnFABG3hlNAxwRUAqFNlBnI3Wt2qn3pYKPs3l/O20K0bIRuyRWh3I7R8awmDxUV6&#10;eZ7OFwFhsJcmyeWih55VcD4HWqz68qJe6J2GLrYxlE5BEZk9TubvcLqtqOIIv3H5e5wWaeJxQgkS&#10;uxWEBeVGkExmAK+jCC3S83QowGdRimcXMaI0Zksz9mDsDZcIN918M7av39zPaOVnbCv8VAMLXqx/&#10;Ra3Tc5G6Kekm51VBZWAgbreVG34nUc4+OTQIcr/biKnUePa+LEDWS/hRob2p5DR9L+XHXhr4DBZf&#10;K4dQj55h4lJdL4cJpg/zKcCNcEiAF0ahMxUNtUjxtrbQspq6dZy5iKK9YbDmSrA/dZzZXcMdXI34&#10;xQugGdLDLRhd3n9uNNlQ15jw50oI4wNRJ1LUTTNqxej6uNYg7PQ4tr1RM+o12eCw733QQSAv3wHB&#10;66iEnqWwo76Avo2hTRJy03uZ77AbYM5AO9co3oZ/swP+zU7gX3IxnyFvIfvnus24D/D4Fjctjzfj&#10;Xx+IO5g9w6YM8AW4333MkymrvKyX8OMh/6bpeyk/Tr2/Vu6xZ8D0nX//K//mB/ybn8A/LIgj3Js2&#10;9X/Kvfe77/3u89d6f5kfufvwnyj8Scc7fPigcF8B03c0tP/sWf8BAAD//wMAUEsDBBQABgAIAAAA&#10;IQBkmeMp4AAAAAkBAAAPAAAAZHJzL2Rvd25yZXYueG1sTI9Ba8JAFITvhf6H5RV60020tTHNRkTa&#10;nqRQLRRvz+wzCWbfhuyaxH/f9dQehxlmvslWo2lET52rLSuIpxEI4sLqmksF3/v3SQLCeWSNjWVS&#10;cCUHq/z+LsNU24G/qN/5UoQSdikqqLxvUyldUZFBN7UtcfBOtjPog+xKqTscQrlp5CyKFtJgzWGh&#10;wpY2FRXn3cUo+BhwWM/jt357Pm2uh/3z5882JqUeH8b1KwhPo/8Lww0/oEMemI72wtqJRsFktgxJ&#10;BYs4PLj5UTKPQRwVvDwlIPNM/n+Q/wIAAP//AwBQSwECLQAUAAYACAAAACEAtoM4kv4AAADhAQAA&#10;EwAAAAAAAAAAAAAAAAAAAAAAW0NvbnRlbnRfVHlwZXNdLnhtbFBLAQItABQABgAIAAAAIQA4/SH/&#10;1gAAAJQBAAALAAAAAAAAAAAAAAAAAC8BAABfcmVscy8ucmVsc1BLAQItABQABgAIAAAAIQArdDdL&#10;8gIAAD4NAAAOAAAAAAAAAAAAAAAAAC4CAABkcnMvZTJvRG9jLnhtbFBLAQItABQABgAIAAAAIQBk&#10;meMp4AAAAAkBAAAPAAAAAAAAAAAAAAAAAEwFAABkcnMvZG93bnJldi54bWxQSwUGAAAAAAQABADz&#10;AAAAWQYAAAAA&#10;">
                <v:shape id="Shape 1682" o:spid="_x0000_s1027" style="position:absolute;top:685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vAeMMA&#10;AADdAAAADwAAAGRycy9kb3ducmV2LnhtbERPTWvCQBC9F/wPywi9NRs9iEZXCUKpzaUYi+cxOybR&#10;7Gya3Wrqr3cFobd5vM9ZrHrTiAt1rrasYBTFIIgLq2suFXzv3t+mIJxH1thYJgV/5GC1HLwsMNH2&#10;ylu65L4UIYRdggoq79tESldUZNBFtiUO3NF2Bn2AXSl1h9cQbho5juOJNFhzaKiwpXVFxTn/NQp0&#10;+tOm+9lhk9nsZD4+s1uWf+2Ueh326RyEp97/i5/ujQ7zJ9MxPL4JJ8jl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vAeMMAAADdAAAADwAAAAAAAAAAAAAAAACYAgAAZHJzL2Rv&#10;d25yZXYueG1sUEsFBgAAAAAEAAQA9QAAAIgDAAAAAA==&#10;" path="m,l6895846,r,13716l,13716,,e" fillcolor="black" stroked="f" strokeweight="0">
                  <v:stroke miterlimit="83231f" joinstyle="miter"/>
                  <v:path arrowok="t" textboxrect="0,0,6895846,13716"/>
                </v:shape>
                <v:shape id="Shape 1683" o:spid="_x0000_s1028" style="position:absolute;top:274;width:68958;height:274;visibility:visible;mso-wrap-style:square;v-text-anchor:top" coordsize="6895846,27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gRi8QA&#10;AADdAAAADwAAAGRycy9kb3ducmV2LnhtbERPTWvCQBC9F/oflil4q7utoCG6ipTUlgpCrQe9Ddkx&#10;CcnOhuyq8d+7BcHbPN7nzBa9bcSZOl851vA2VCCIc2cqLjTs/j5fExA+IBtsHJOGK3lYzJ+fZpga&#10;d+FfOm9DIWII+xQ1lCG0qZQ+L8miH7qWOHJH11kMEXaFNB1eYrht5LtSY2mx4thQYksfJeX19mQ1&#10;bFZrtT9sspqTbGK/9oWa5D87rQcv/XIKIlAfHuK7+9vE+eNkBP/fxBP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aIEYvEAAAA3QAAAA8AAAAAAAAAAAAAAAAAmAIAAGRycy9k&#10;b3ducmV2LnhtbFBLBQYAAAAABAAEAPUAAACJAwAAAAA=&#10;" path="m,l6895846,r,27432l,27432,,e" fillcolor="black" stroked="f" strokeweight="0">
                  <v:stroke miterlimit="83231f" joinstyle="miter"/>
                  <v:path arrowok="t" textboxrect="0,0,6895846,27432"/>
                </v:shape>
                <v:shape id="Shape 1684" o:spid="_x0000_s1029" style="position:absolute;width:68958;height:137;visibility:visible;mso-wrap-style:square;v-text-anchor:top" coordsize="6895846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79l8QA&#10;AADdAAAADwAAAGRycy9kb3ducmV2LnhtbERPTWvCQBC9C/0PyxS86aYiYqObEApSm0sxFs9jdkyi&#10;2dk0u9W0v94tFHqbx/ucdTqYVlypd41lBU/TCARxaXXDlYKP/WayBOE8ssbWMin4Jgdp8jBaY6zt&#10;jXd0LXwlQgi7GBXU3nexlK6syaCb2o44cCfbG/QB9pXUPd5CuGnlLIoW0mDDoaHGjl5qKi/Fl1Gg&#10;s88uOzwft7nNz+b1Lf/Ji/e9UuPHIVuB8DT4f/Gfe6vD/MVyDr/fhBNkc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Au/ZfEAAAA3QAAAA8AAAAAAAAAAAAAAAAAmAIAAGRycy9k&#10;b3ducmV2LnhtbFBLBQYAAAAABAAEAPUAAACJAwAAAAA=&#10;" path="m,l6895846,r,13716l,13716,,e" fillcolor="black" stroked="f" strokeweight="0">
                  <v:stroke miterlimit="83231f" joinstyle="miter"/>
                  <v:path arrowok="t" textboxrect="0,0,6895846,13716"/>
                </v:shape>
                <w10:wrap type="topAndBottom"/>
              </v:group>
            </w:pict>
          </mc:Fallback>
        </mc:AlternateContent>
      </w:r>
    </w:p>
    <w:p w:rsidR="00662F5A" w:rsidRDefault="00B40033">
      <w:pPr>
        <w:spacing w:after="55"/>
        <w:ind w:left="0" w:right="0" w:firstLine="0"/>
      </w:pPr>
      <w:r>
        <w:rPr>
          <w:rFonts w:ascii="Bookman Old Style" w:eastAsia="Bookman Old Style" w:hAnsi="Bookman Old Style" w:cs="Bookman Old Style"/>
          <w:b/>
          <w:sz w:val="22"/>
        </w:rPr>
        <w:t xml:space="preserve"> </w:t>
      </w:r>
    </w:p>
    <w:p w:rsidR="00662F5A" w:rsidRDefault="00B40033">
      <w:pPr>
        <w:spacing w:before="260" w:after="139"/>
        <w:ind w:left="0" w:right="0" w:firstLine="0"/>
      </w:pPr>
      <w:r>
        <w:rPr>
          <w:rFonts w:ascii="Bookman Old Style" w:eastAsia="Bookman Old Style" w:hAnsi="Bookman Old Style" w:cs="Bookman Old Style"/>
          <w:b/>
          <w:u w:val="single" w:color="000000"/>
        </w:rPr>
        <w:t xml:space="preserve">INSTRUCTIONS: </w:t>
      </w:r>
      <w:r>
        <w:rPr>
          <w:rFonts w:ascii="Bookman Old Style" w:eastAsia="Bookman Old Style" w:hAnsi="Bookman Old Style" w:cs="Bookman Old Style"/>
          <w:b/>
          <w:i/>
        </w:rPr>
        <w:t xml:space="preserve">Answer all the Questions              </w:t>
      </w:r>
      <w:r>
        <w:rPr>
          <w:rFonts w:ascii="Bookman Old Style" w:eastAsia="Bookman Old Style" w:hAnsi="Bookman Old Style" w:cs="Bookman Old Style"/>
          <w:b/>
        </w:rPr>
        <w:t xml:space="preserve">TIME: 1 HR 30 MIN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r>
        <w:t xml:space="preserve">1. Define the following terms as used in crop production. (5 marks) </w:t>
      </w:r>
    </w:p>
    <w:p w:rsidR="00662F5A" w:rsidRDefault="00B40033">
      <w:pPr>
        <w:numPr>
          <w:ilvl w:val="0"/>
          <w:numId w:val="1"/>
        </w:numPr>
        <w:ind w:hanging="260"/>
      </w:pPr>
      <w:r>
        <w:t xml:space="preserve">Seed bed </w:t>
      </w:r>
    </w:p>
    <w:p w:rsidR="00662F5A" w:rsidRDefault="00B40033">
      <w:pPr>
        <w:spacing w:after="178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1"/>
        </w:numPr>
        <w:ind w:hanging="260"/>
      </w:pPr>
      <w:r>
        <w:t xml:space="preserve">Nursery bed. </w:t>
      </w:r>
    </w:p>
    <w:p w:rsidR="00662F5A" w:rsidRDefault="00B40033">
      <w:pPr>
        <w:spacing w:after="181"/>
        <w:ind w:left="0" w:right="0" w:firstLine="0"/>
      </w:pPr>
      <w:r>
        <w:t xml:space="preserve">  </w:t>
      </w:r>
    </w:p>
    <w:p w:rsidR="00662F5A" w:rsidRDefault="00B40033">
      <w:pPr>
        <w:numPr>
          <w:ilvl w:val="0"/>
          <w:numId w:val="1"/>
        </w:numPr>
        <w:ind w:hanging="260"/>
      </w:pPr>
      <w:r>
        <w:t xml:space="preserve">Seedling bed </w:t>
      </w:r>
    </w:p>
    <w:p w:rsidR="00662F5A" w:rsidRDefault="00B40033">
      <w:pPr>
        <w:spacing w:after="179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1"/>
        </w:numPr>
        <w:ind w:hanging="260"/>
      </w:pPr>
      <w:r>
        <w:t xml:space="preserve">Pricking out.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1"/>
        </w:numPr>
        <w:ind w:hanging="260"/>
      </w:pPr>
      <w:r>
        <w:t xml:space="preserve">Hardening off.  </w:t>
      </w:r>
    </w:p>
    <w:p w:rsidR="00662F5A" w:rsidRDefault="00B40033">
      <w:pPr>
        <w:spacing w:after="178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2"/>
        </w:numPr>
        <w:ind w:hanging="240"/>
      </w:pPr>
      <w:r>
        <w:t xml:space="preserve">Why are nurseries used in crop propagation? </w:t>
      </w:r>
      <w:r>
        <w:tab/>
        <w:t xml:space="preserve"> (5 marks) 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79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2"/>
        </w:numPr>
        <w:ind w:hanging="240"/>
      </w:pPr>
      <w:r>
        <w:lastRenderedPageBreak/>
        <w:t xml:space="preserve">Give five factors considered when selecting a nursery site.  </w:t>
      </w:r>
      <w:r>
        <w:tab/>
        <w:t xml:space="preserve">(5 marks) </w:t>
      </w:r>
    </w:p>
    <w:p w:rsidR="00662F5A" w:rsidRDefault="00B40033">
      <w:pPr>
        <w:spacing w:after="0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79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r>
        <w:t xml:space="preserve">4) List the five main nursery management practices   </w:t>
      </w:r>
      <w:r>
        <w:tab/>
        <w:t xml:space="preserve"> </w:t>
      </w:r>
      <w:r>
        <w:tab/>
        <w:t xml:space="preserve">(5marks)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78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93" w:line="276" w:lineRule="auto"/>
        <w:ind w:left="0" w:right="0" w:firstLine="0"/>
      </w:pPr>
      <w:r>
        <w:t xml:space="preserve"> </w:t>
      </w:r>
    </w:p>
    <w:tbl>
      <w:tblPr>
        <w:tblStyle w:val="TableGrid"/>
        <w:tblW w:w="4554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1"/>
        <w:gridCol w:w="953"/>
      </w:tblGrid>
      <w:tr w:rsidR="00662F5A">
        <w:trPr>
          <w:trHeight w:val="2194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662F5A" w:rsidRDefault="00B40033">
            <w:pPr>
              <w:spacing w:after="181"/>
              <w:ind w:left="0" w:right="0" w:firstLine="0"/>
            </w:pPr>
            <w:r>
              <w:t xml:space="preserve">5) Name five methods of grafting.  </w:t>
            </w:r>
          </w:p>
          <w:p w:rsidR="00662F5A" w:rsidRDefault="00B40033">
            <w:pPr>
              <w:spacing w:after="181"/>
              <w:ind w:left="0" w:right="0" w:firstLine="0"/>
            </w:pPr>
            <w:r>
              <w:t xml:space="preserve"> </w:t>
            </w:r>
          </w:p>
          <w:p w:rsidR="00662F5A" w:rsidRDefault="00B40033">
            <w:pPr>
              <w:spacing w:after="178"/>
              <w:ind w:left="0" w:right="0" w:firstLine="0"/>
            </w:pPr>
            <w:r>
              <w:t xml:space="preserve"> </w:t>
            </w:r>
          </w:p>
          <w:p w:rsidR="00662F5A" w:rsidRDefault="00B40033">
            <w:pPr>
              <w:spacing w:after="181"/>
              <w:ind w:left="0" w:right="0" w:firstLine="0"/>
            </w:pPr>
            <w:r>
              <w:t xml:space="preserve"> </w:t>
            </w:r>
          </w:p>
          <w:p w:rsidR="00662F5A" w:rsidRDefault="00B4003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662F5A" w:rsidRDefault="00B40033">
            <w:pPr>
              <w:spacing w:after="0" w:line="276" w:lineRule="auto"/>
              <w:ind w:left="0" w:right="0" w:firstLine="0"/>
              <w:jc w:val="both"/>
            </w:pPr>
            <w:r>
              <w:t xml:space="preserve">(5marks) </w:t>
            </w:r>
          </w:p>
        </w:tc>
      </w:tr>
      <w:tr w:rsidR="00662F5A">
        <w:trPr>
          <w:trHeight w:val="916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662F5A" w:rsidRDefault="00B40033">
            <w:pPr>
              <w:spacing w:after="181"/>
              <w:ind w:left="0" w:right="0" w:firstLine="0"/>
            </w:pPr>
            <w:r>
              <w:t xml:space="preserve">6. a) Define the term layering. </w:t>
            </w:r>
          </w:p>
          <w:p w:rsidR="00662F5A" w:rsidRDefault="00B40033">
            <w:pPr>
              <w:spacing w:after="0" w:line="276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662F5A" w:rsidRDefault="00B40033">
            <w:pPr>
              <w:spacing w:after="0" w:line="276" w:lineRule="auto"/>
              <w:ind w:left="0" w:right="0" w:firstLine="0"/>
              <w:jc w:val="both"/>
            </w:pPr>
            <w:r>
              <w:t xml:space="preserve"> (1 mark) </w:t>
            </w:r>
          </w:p>
        </w:tc>
      </w:tr>
      <w:tr w:rsidR="00662F5A">
        <w:trPr>
          <w:trHeight w:val="361"/>
        </w:trPr>
        <w:tc>
          <w:tcPr>
            <w:tcW w:w="3601" w:type="dxa"/>
            <w:tcBorders>
              <w:top w:val="nil"/>
              <w:left w:val="nil"/>
              <w:bottom w:val="nil"/>
              <w:right w:val="nil"/>
            </w:tcBorders>
          </w:tcPr>
          <w:p w:rsidR="00662F5A" w:rsidRDefault="00B40033">
            <w:pPr>
              <w:spacing w:after="0" w:line="276" w:lineRule="auto"/>
              <w:ind w:left="0" w:right="0" w:firstLine="0"/>
            </w:pPr>
            <w:r>
              <w:t xml:space="preserve">b) Give the four types of layering.  </w:t>
            </w: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</w:tcPr>
          <w:p w:rsidR="00662F5A" w:rsidRDefault="00B40033">
            <w:pPr>
              <w:spacing w:after="0" w:line="276" w:lineRule="auto"/>
              <w:ind w:left="0" w:right="0" w:firstLine="0"/>
              <w:jc w:val="both"/>
            </w:pPr>
            <w:r>
              <w:t xml:space="preserve">(4marks) </w:t>
            </w:r>
          </w:p>
        </w:tc>
      </w:tr>
    </w:tbl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78"/>
        <w:ind w:left="0" w:right="0" w:firstLine="0"/>
      </w:pPr>
      <w:r>
        <w:t xml:space="preserve"> </w:t>
      </w:r>
    </w:p>
    <w:p w:rsidR="00662F5A" w:rsidRDefault="00B40033">
      <w:r>
        <w:t xml:space="preserve">7. Below are diagrams representing four types of layering. </w:t>
      </w:r>
    </w:p>
    <w:p w:rsidR="00662F5A" w:rsidRDefault="00B40033">
      <w:pPr>
        <w:spacing w:after="128"/>
        <w:ind w:left="0" w:right="661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3627120" cy="1242060"/>
            <wp:effectExtent l="0" t="0" r="0" b="0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62F5A" w:rsidRDefault="00B40033">
      <w:r>
        <w:t xml:space="preserve">a) Identify the types of layering above.  </w:t>
      </w:r>
      <w:r>
        <w:tab/>
        <w:t xml:space="preserve">(4marks) </w:t>
      </w:r>
    </w:p>
    <w:p w:rsidR="00662F5A" w:rsidRDefault="00B40033">
      <w:pPr>
        <w:spacing w:after="178"/>
        <w:ind w:left="0" w:right="0" w:firstLine="0"/>
      </w:pPr>
      <w:r>
        <w:t xml:space="preserve"> </w:t>
      </w:r>
    </w:p>
    <w:p w:rsidR="00662F5A" w:rsidRDefault="00B40033">
      <w:r>
        <w:t xml:space="preserve">b| Under what conditions is layering type 1 above practiced  </w:t>
      </w:r>
      <w:r>
        <w:tab/>
        <w:t xml:space="preserve">(1mark) </w:t>
      </w:r>
    </w:p>
    <w:p w:rsidR="00662F5A" w:rsidRDefault="00B40033">
      <w:pPr>
        <w:spacing w:after="0"/>
        <w:ind w:left="0" w:right="0" w:firstLine="0"/>
      </w:pPr>
      <w:r>
        <w:lastRenderedPageBreak/>
        <w:t xml:space="preserve"> </w:t>
      </w:r>
    </w:p>
    <w:p w:rsidR="00662F5A" w:rsidRDefault="00B40033">
      <w:pPr>
        <w:numPr>
          <w:ilvl w:val="0"/>
          <w:numId w:val="3"/>
        </w:numPr>
        <w:ind w:hanging="240"/>
      </w:pPr>
      <w:r>
        <w:t xml:space="preserve">Highlight the importance of tissue culture in crop production.  </w:t>
      </w:r>
      <w:r>
        <w:tab/>
        <w:t xml:space="preserve">(3 marks) </w:t>
      </w:r>
    </w:p>
    <w:p w:rsidR="00662F5A" w:rsidRDefault="00B40033">
      <w:pPr>
        <w:spacing w:after="179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3"/>
        </w:numPr>
        <w:ind w:hanging="240"/>
      </w:pPr>
      <w:r>
        <w:t xml:space="preserve">The following diagrams represent methods of grafting. </w:t>
      </w:r>
    </w:p>
    <w:p w:rsidR="00662F5A" w:rsidRDefault="00B40033">
      <w:pPr>
        <w:spacing w:after="128"/>
        <w:ind w:left="0" w:right="1009" w:firstLine="0"/>
        <w:jc w:val="right"/>
      </w:pPr>
      <w:r>
        <w:rPr>
          <w:rFonts w:ascii="Calibri" w:eastAsia="Calibri" w:hAnsi="Calibri" w:cs="Calibri"/>
          <w:noProof/>
          <w:sz w:val="22"/>
        </w:rPr>
        <w:drawing>
          <wp:inline distT="0" distB="0" distL="0" distR="0">
            <wp:extent cx="3190875" cy="1412875"/>
            <wp:effectExtent l="0" t="0" r="0" b="0"/>
            <wp:docPr id="1504" name="Picture 15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4" name="Picture 150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662F5A" w:rsidRDefault="00B40033">
      <w:pPr>
        <w:numPr>
          <w:ilvl w:val="0"/>
          <w:numId w:val="4"/>
        </w:numPr>
        <w:ind w:hanging="260"/>
      </w:pPr>
      <w:r>
        <w:t xml:space="preserve">Identify the three methods shown above.  (3marks)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numPr>
          <w:ilvl w:val="0"/>
          <w:numId w:val="4"/>
        </w:numPr>
        <w:ind w:hanging="260"/>
      </w:pPr>
      <w:r>
        <w:t xml:space="preserve">Name the parts labeled X and Y.  (2marks)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r>
        <w:t xml:space="preserve">10. a) Define the term budding. </w:t>
      </w:r>
      <w:r>
        <w:tab/>
        <w:t xml:space="preserve"> (1 mark)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r>
        <w:t xml:space="preserve">b) Name three methods of budding.  (3marks)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178"/>
        <w:ind w:left="0" w:right="0" w:firstLine="0"/>
      </w:pPr>
      <w:r>
        <w:t xml:space="preserve"> </w:t>
      </w:r>
    </w:p>
    <w:p w:rsidR="00662F5A" w:rsidRDefault="00B40033">
      <w:r>
        <w:t xml:space="preserve">11. List three routine activities carried out on tree seedlings after transplanting.  (3 marks) </w:t>
      </w:r>
    </w:p>
    <w:p w:rsidR="00662F5A" w:rsidRDefault="00B40033">
      <w:pPr>
        <w:spacing w:after="181"/>
        <w:ind w:left="0" w:right="0" w:firstLine="0"/>
      </w:pPr>
      <w:r>
        <w:t xml:space="preserve"> </w:t>
      </w:r>
    </w:p>
    <w:p w:rsidR="00662F5A" w:rsidRDefault="00B40033">
      <w:pPr>
        <w:spacing w:after="0"/>
        <w:ind w:left="0" w:right="0" w:firstLine="0"/>
      </w:pPr>
      <w:r>
        <w:t xml:space="preserve"> </w:t>
      </w:r>
    </w:p>
    <w:sectPr w:rsidR="00662F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8" w:right="2542" w:bottom="1792" w:left="720" w:header="720" w:footer="71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033" w:rsidRDefault="00B40033">
      <w:pPr>
        <w:spacing w:after="0"/>
      </w:pPr>
      <w:r>
        <w:separator/>
      </w:r>
    </w:p>
  </w:endnote>
  <w:endnote w:type="continuationSeparator" w:id="0">
    <w:p w:rsidR="00B40033" w:rsidRDefault="00B400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5A" w:rsidRDefault="00B40033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2F5A" w:rsidRDefault="00B40033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Get more resources from: </w:t>
    </w:r>
    <w:r>
      <w:rPr>
        <w:rFonts w:ascii="Calibri" w:eastAsia="Calibri" w:hAnsi="Calibri" w:cs="Calibri"/>
        <w:color w:val="0563C1"/>
        <w:sz w:val="22"/>
        <w:u w:val="single" w:color="0563C1"/>
      </w:rPr>
      <w:t>Enovate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662F5A" w:rsidRDefault="00B40033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5A" w:rsidRDefault="00B40033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C688F" w:rsidRPr="003C688F">
      <w:rPr>
        <w:rFonts w:ascii="Calibri" w:eastAsia="Calibri" w:hAnsi="Calibri" w:cs="Calibri"/>
        <w:noProof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2F5A" w:rsidRDefault="00662F5A">
    <w:pPr>
      <w:spacing w:after="0"/>
      <w:ind w:left="0" w:right="0" w:firstLine="0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F5A" w:rsidRDefault="00B40033">
    <w:pPr>
      <w:spacing w:after="32"/>
      <w:ind w:left="0" w:right="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662F5A" w:rsidRDefault="00B40033">
    <w:pPr>
      <w:spacing w:after="32"/>
      <w:ind w:left="0" w:right="0" w:firstLine="0"/>
    </w:pPr>
    <w:r>
      <w:rPr>
        <w:rFonts w:ascii="Calibri" w:eastAsia="Calibri" w:hAnsi="Calibri" w:cs="Calibri"/>
        <w:sz w:val="22"/>
      </w:rPr>
      <w:t xml:space="preserve">Get more resources from: </w:t>
    </w:r>
    <w:r>
      <w:rPr>
        <w:rFonts w:ascii="Calibri" w:eastAsia="Calibri" w:hAnsi="Calibri" w:cs="Calibri"/>
        <w:color w:val="0563C1"/>
        <w:sz w:val="22"/>
        <w:u w:val="single" w:color="0563C1"/>
      </w:rPr>
      <w:t>Enovate KCSE Revision App</w:t>
    </w:r>
    <w:r>
      <w:rPr>
        <w:rFonts w:ascii="Calibri" w:eastAsia="Calibri" w:hAnsi="Calibri" w:cs="Calibri"/>
        <w:sz w:val="22"/>
      </w:rPr>
      <w:t xml:space="preserve"> </w:t>
    </w:r>
    <w:r>
      <w:rPr>
        <w:rFonts w:ascii="Calibri" w:eastAsia="Calibri" w:hAnsi="Calibri" w:cs="Calibri"/>
        <w:sz w:val="22"/>
      </w:rPr>
      <w:tab/>
    </w:r>
    <w:r>
      <w:rPr>
        <w:rFonts w:ascii="Calibri" w:eastAsia="Calibri" w:hAnsi="Calibri" w:cs="Calibri"/>
        <w:color w:val="0563C1"/>
        <w:sz w:val="22"/>
        <w:u w:val="single" w:color="0563C1"/>
      </w:rPr>
      <w:t>highschool.co.ke</w:t>
    </w:r>
    <w:r>
      <w:rPr>
        <w:rFonts w:ascii="Calibri" w:eastAsia="Calibri" w:hAnsi="Calibri" w:cs="Calibri"/>
        <w:sz w:val="22"/>
      </w:rPr>
      <w:t xml:space="preserve"> </w:t>
    </w:r>
  </w:p>
  <w:p w:rsidR="00662F5A" w:rsidRDefault="00B40033">
    <w:pPr>
      <w:spacing w:after="0"/>
      <w:ind w:left="0" w:right="0" w:firstLine="0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033" w:rsidRDefault="00B40033">
      <w:pPr>
        <w:spacing w:after="0"/>
      </w:pPr>
      <w:r>
        <w:separator/>
      </w:r>
    </w:p>
  </w:footnote>
  <w:footnote w:type="continuationSeparator" w:id="0">
    <w:p w:rsidR="00B40033" w:rsidRDefault="00B4003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8F" w:rsidRDefault="003C688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8F" w:rsidRDefault="003C688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688F" w:rsidRDefault="003C688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A16D3"/>
    <w:multiLevelType w:val="hybridMultilevel"/>
    <w:tmpl w:val="A79A2C34"/>
    <w:lvl w:ilvl="0" w:tplc="396C5BA8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21E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46C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6C22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0C53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9A9B6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7A22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9E3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04D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A5F31B3"/>
    <w:multiLevelType w:val="hybridMultilevel"/>
    <w:tmpl w:val="AF5E544C"/>
    <w:lvl w:ilvl="0" w:tplc="587ADA74">
      <w:start w:val="8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79E35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C88D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5C4E6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D2D9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5A55D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628D9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5F8BD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AEC1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79C29B1"/>
    <w:multiLevelType w:val="hybridMultilevel"/>
    <w:tmpl w:val="373E8E58"/>
    <w:lvl w:ilvl="0" w:tplc="2DB8791A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C094A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026E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F0509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E216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CA00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B83F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2C9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E037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ACA0554"/>
    <w:multiLevelType w:val="hybridMultilevel"/>
    <w:tmpl w:val="0D92D85C"/>
    <w:lvl w:ilvl="0" w:tplc="B8F41342">
      <w:start w:val="1"/>
      <w:numFmt w:val="lowerLetter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30CB1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E59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AE2D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F419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B4B8D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204C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C42E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F0C09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F5A"/>
    <w:rsid w:val="003C688F"/>
    <w:rsid w:val="00662F5A"/>
    <w:rsid w:val="00B4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96AED87-C8F2-4A32-BFB6-4C64B92F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75" w:line="240" w:lineRule="auto"/>
      <w:ind w:left="-5" w:right="-1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C688F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C688F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CLIENTS</cp:lastModifiedBy>
  <cp:revision>2</cp:revision>
  <dcterms:created xsi:type="dcterms:W3CDTF">2025-08-18T21:16:00Z</dcterms:created>
  <dcterms:modified xsi:type="dcterms:W3CDTF">2025-08-18T21:16:00Z</dcterms:modified>
</cp:coreProperties>
</file>