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2A1C" w14:textId="7049BE54" w:rsidR="009164F4" w:rsidRPr="007B7717" w:rsidRDefault="009164F4">
      <w:pPr>
        <w:rPr>
          <w:b/>
          <w:bCs/>
        </w:rPr>
      </w:pPr>
      <w:r w:rsidRPr="007B7717">
        <w:rPr>
          <w:b/>
          <w:bCs/>
        </w:rPr>
        <w:t>PHYSICS FORM</w:t>
      </w:r>
      <w:r w:rsidR="007B7717" w:rsidRPr="007B7717">
        <w:rPr>
          <w:b/>
          <w:bCs/>
        </w:rPr>
        <w:t xml:space="preserve"> 2</w:t>
      </w:r>
    </w:p>
    <w:p w14:paraId="14C751E9" w14:textId="77777777" w:rsidR="009164F4" w:rsidRPr="007B7717" w:rsidRDefault="009164F4">
      <w:pPr>
        <w:rPr>
          <w:b/>
          <w:bCs/>
        </w:rPr>
      </w:pPr>
      <w:r w:rsidRPr="007B7717">
        <w:rPr>
          <w:b/>
          <w:bCs/>
        </w:rPr>
        <w:t xml:space="preserve"> HOLIDAY ASSIGNMENT</w:t>
      </w:r>
    </w:p>
    <w:p w14:paraId="3D9E140A" w14:textId="77777777" w:rsidR="008B0C1F" w:rsidRDefault="008B0C1F" w:rsidP="008B0C1F">
      <w:pPr>
        <w:pStyle w:val="Default"/>
      </w:pPr>
    </w:p>
    <w:p w14:paraId="7473868A" w14:textId="77777777" w:rsidR="008B0C1F" w:rsidRPr="007B7717" w:rsidRDefault="008B0C1F" w:rsidP="00B0006F">
      <w:pPr>
        <w:pStyle w:val="Default"/>
        <w:numPr>
          <w:ilvl w:val="0"/>
          <w:numId w:val="2"/>
        </w:numPr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 (a) In an experiment to estimate the diameter of an oil molecule, an oil drop of diameter 0.05 cm spreads over a circular patch whose diameter is 20 cm. </w:t>
      </w:r>
    </w:p>
    <w:p w14:paraId="0EFD6435" w14:textId="77777777" w:rsidR="008B0C1F" w:rsidRPr="007B7717" w:rsidRDefault="00B0006F" w:rsidP="008B0C1F">
      <w:pPr>
        <w:pStyle w:val="Default"/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             </w:t>
      </w:r>
      <w:r w:rsidR="008B0C1F" w:rsidRPr="007B7717">
        <w:rPr>
          <w:rFonts w:ascii="Calisto MT" w:hAnsi="Calisto MT"/>
          <w:sz w:val="23"/>
          <w:szCs w:val="23"/>
        </w:rPr>
        <w:t xml:space="preserve">Determine: </w:t>
      </w:r>
    </w:p>
    <w:p w14:paraId="29F9F356" w14:textId="77777777" w:rsidR="008B0C1F" w:rsidRPr="007B7717" w:rsidRDefault="00B0006F" w:rsidP="008B0C1F">
      <w:pPr>
        <w:pStyle w:val="Default"/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                     </w:t>
      </w:r>
      <w:r w:rsidR="008B0C1F" w:rsidRPr="007B7717">
        <w:rPr>
          <w:rFonts w:ascii="Calisto MT" w:hAnsi="Calisto MT"/>
          <w:sz w:val="23"/>
          <w:szCs w:val="23"/>
        </w:rPr>
        <w:t xml:space="preserve">(i) The volume of the oil drop. (2 marks) </w:t>
      </w:r>
    </w:p>
    <w:p w14:paraId="74F8F8EA" w14:textId="77777777" w:rsidR="008B0C1F" w:rsidRPr="007B7717" w:rsidRDefault="00B0006F" w:rsidP="008B0C1F">
      <w:pPr>
        <w:pStyle w:val="Default"/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                     </w:t>
      </w:r>
      <w:r w:rsidR="008B0C1F" w:rsidRPr="007B7717">
        <w:rPr>
          <w:rFonts w:ascii="Calisto MT" w:hAnsi="Calisto MT"/>
          <w:sz w:val="23"/>
          <w:szCs w:val="23"/>
        </w:rPr>
        <w:t xml:space="preserve">(ii) The area of the patch covered by the oil (2 marks) </w:t>
      </w:r>
    </w:p>
    <w:p w14:paraId="0E721E93" w14:textId="77777777" w:rsidR="008B0C1F" w:rsidRPr="007B7717" w:rsidRDefault="00B0006F" w:rsidP="008B0C1F">
      <w:pPr>
        <w:pStyle w:val="Default"/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                     </w:t>
      </w:r>
      <w:r w:rsidR="008B0C1F" w:rsidRPr="007B7717">
        <w:rPr>
          <w:rFonts w:ascii="Calisto MT" w:hAnsi="Calisto MT"/>
          <w:sz w:val="23"/>
          <w:szCs w:val="23"/>
        </w:rPr>
        <w:t xml:space="preserve">(iii) The diameter of the oil molecule (3 marks) </w:t>
      </w:r>
    </w:p>
    <w:p w14:paraId="4B0BA0BA" w14:textId="77777777" w:rsidR="008B0C1F" w:rsidRPr="007B7717" w:rsidRDefault="00B0006F" w:rsidP="008B0C1F">
      <w:pPr>
        <w:pStyle w:val="Default"/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          </w:t>
      </w:r>
      <w:r w:rsidR="008B0C1F" w:rsidRPr="007B7717">
        <w:rPr>
          <w:rFonts w:ascii="Calisto MT" w:hAnsi="Calisto MT"/>
          <w:sz w:val="23"/>
          <w:szCs w:val="23"/>
        </w:rPr>
        <w:t xml:space="preserve">(b) State </w:t>
      </w:r>
    </w:p>
    <w:p w14:paraId="1821E9AC" w14:textId="77777777" w:rsidR="008B0C1F" w:rsidRPr="007B7717" w:rsidRDefault="00B0006F" w:rsidP="008B0C1F">
      <w:pPr>
        <w:pStyle w:val="Default"/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                     </w:t>
      </w:r>
      <w:r w:rsidR="008B0C1F" w:rsidRPr="007B7717">
        <w:rPr>
          <w:rFonts w:ascii="Calisto MT" w:hAnsi="Calisto MT"/>
          <w:sz w:val="23"/>
          <w:szCs w:val="23"/>
        </w:rPr>
        <w:t xml:space="preserve">(i) Any assumption made in (b) (iii) above (1 mark) </w:t>
      </w:r>
    </w:p>
    <w:p w14:paraId="034626C7" w14:textId="77777777" w:rsidR="007B7717" w:rsidRPr="007B7717" w:rsidRDefault="00B0006F" w:rsidP="008B0C1F">
      <w:pPr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                        </w:t>
      </w:r>
      <w:r w:rsidR="008B0C1F" w:rsidRPr="007B7717">
        <w:rPr>
          <w:rFonts w:ascii="Calisto MT" w:hAnsi="Calisto MT"/>
          <w:sz w:val="23"/>
          <w:szCs w:val="23"/>
        </w:rPr>
        <w:t>(ii) Two possible sources of errors in this experiment (2 marks)</w:t>
      </w:r>
      <w:r w:rsidRPr="007B7717">
        <w:rPr>
          <w:rFonts w:ascii="Calisto MT" w:hAnsi="Calisto MT"/>
          <w:sz w:val="23"/>
          <w:szCs w:val="23"/>
        </w:rPr>
        <w:t xml:space="preserve">                                         </w:t>
      </w:r>
    </w:p>
    <w:p w14:paraId="680E26C0" w14:textId="3C116B17" w:rsidR="00B0006F" w:rsidRPr="007B7717" w:rsidRDefault="00B0006F" w:rsidP="008B0C1F">
      <w:pPr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  2.   Define the following terms as used in curved mirrors. </w:t>
      </w:r>
    </w:p>
    <w:p w14:paraId="01F18798" w14:textId="77777777" w:rsidR="00B0006F" w:rsidRPr="007B7717" w:rsidRDefault="00B0006F" w:rsidP="008B0C1F">
      <w:pPr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              i) Principal                                       </w:t>
      </w:r>
    </w:p>
    <w:p w14:paraId="29EB7EA7" w14:textId="77777777" w:rsidR="00B0006F" w:rsidRPr="007B7717" w:rsidRDefault="00B0006F" w:rsidP="008B0C1F">
      <w:pPr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             ii) Focal length (f) </w:t>
      </w:r>
    </w:p>
    <w:p w14:paraId="4A669B7F" w14:textId="77777777" w:rsidR="00B0006F" w:rsidRPr="007B7717" w:rsidRDefault="00B0006F" w:rsidP="008B0C1F">
      <w:pPr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  3. State ONE application of each of the following – Convex mirrors – Parabolic mirrors – Concave mirrors </w:t>
      </w:r>
    </w:p>
    <w:p w14:paraId="5D6824E9" w14:textId="77777777" w:rsidR="00B0006F" w:rsidRPr="007B7717" w:rsidRDefault="00B0006F" w:rsidP="008B0C1F">
      <w:pPr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>4. Distinguish between a real and a virtual image</w:t>
      </w:r>
    </w:p>
    <w:p w14:paraId="7F5CED4F" w14:textId="77777777" w:rsidR="00B0006F" w:rsidRPr="007B7717" w:rsidRDefault="00B0006F" w:rsidP="008B0C1F">
      <w:pPr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5. A boy scout wanted to light up his match stick using a curved mirror. State the type of mirror he should use and explain how? </w:t>
      </w:r>
    </w:p>
    <w:p w14:paraId="2B08FAC5" w14:textId="77777777" w:rsidR="00B0006F" w:rsidRPr="007B7717" w:rsidRDefault="00B0006F" w:rsidP="008B0C1F">
      <w:pPr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6. Explain why a concave mirror is suitable for use as a dressing mirror. </w:t>
      </w:r>
    </w:p>
    <w:p w14:paraId="12890FD7" w14:textId="77777777" w:rsidR="00B0006F" w:rsidRPr="007B7717" w:rsidRDefault="00B0006F" w:rsidP="008B0C1F">
      <w:pPr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7. Give two reasons why a convex mirror is used as a driving mirror </w:t>
      </w:r>
    </w:p>
    <w:p w14:paraId="2F316E64" w14:textId="77777777" w:rsidR="00B0006F" w:rsidRPr="007B7717" w:rsidRDefault="00B0006F" w:rsidP="008B0C1F">
      <w:pPr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>8. State the reason why a convex mirror is preferred over a plane mirror for use as a driving mirror.</w:t>
      </w:r>
    </w:p>
    <w:p w14:paraId="1664D084" w14:textId="77777777" w:rsidR="00B0006F" w:rsidRPr="007B7717" w:rsidRDefault="00B0006F" w:rsidP="008B0C1F">
      <w:pPr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 9. State one advantage of using parabolic reflector in a headlamp of a car. </w:t>
      </w:r>
    </w:p>
    <w:p w14:paraId="34A017CB" w14:textId="77777777" w:rsidR="00C463C5" w:rsidRPr="007B7717" w:rsidRDefault="00C463C5" w:rsidP="008B0C1F">
      <w:pPr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>. 10</w:t>
      </w:r>
      <w:r w:rsidR="00B0006F" w:rsidRPr="007B7717">
        <w:rPr>
          <w:rFonts w:ascii="Calisto MT" w:hAnsi="Calisto MT"/>
          <w:sz w:val="23"/>
          <w:szCs w:val="23"/>
        </w:rPr>
        <w:t>. An object of height 10cm is placed 5cm infront of concave mirror of focal length 3cm. determine:</w:t>
      </w:r>
    </w:p>
    <w:p w14:paraId="7CBD974A" w14:textId="77777777" w:rsidR="00C463C5" w:rsidRPr="007B7717" w:rsidRDefault="00B0006F" w:rsidP="008B0C1F">
      <w:pPr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 (i) Position of the image. (ii) Size of the image. (iii) Nature of the image formed.</w:t>
      </w:r>
    </w:p>
    <w:p w14:paraId="1061FC34" w14:textId="77777777" w:rsidR="007F1136" w:rsidRPr="007B7717" w:rsidRDefault="00B713BC" w:rsidP="00B713BC">
      <w:pPr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>11</w:t>
      </w:r>
      <w:r w:rsidR="00B0006F" w:rsidRPr="007B7717">
        <w:rPr>
          <w:rFonts w:ascii="Calisto MT" w:hAnsi="Calisto MT"/>
          <w:sz w:val="23"/>
          <w:szCs w:val="23"/>
        </w:rPr>
        <w:t>. An object is placed 15cm infront of convex mirror of focal length 10cm. Calculate the image distance</w:t>
      </w:r>
    </w:p>
    <w:p w14:paraId="1A15165C" w14:textId="77777777" w:rsidR="00B713BC" w:rsidRPr="007B7717" w:rsidRDefault="007F1136" w:rsidP="00B713BC">
      <w:pPr>
        <w:rPr>
          <w:rFonts w:ascii="Calisto MT" w:hAnsi="Calisto MT"/>
          <w:sz w:val="23"/>
          <w:szCs w:val="23"/>
        </w:rPr>
      </w:pPr>
      <w:r w:rsidRPr="007B7717">
        <w:rPr>
          <w:rFonts w:ascii="Calisto MT" w:hAnsi="Calisto MT"/>
          <w:sz w:val="23"/>
          <w:szCs w:val="23"/>
        </w:rPr>
        <w:t xml:space="preserve">12. </w:t>
      </w:r>
      <w:r w:rsidR="00B713BC" w:rsidRPr="007B7717">
        <w:rPr>
          <w:rFonts w:ascii="Calisto MT" w:hAnsi="Calisto MT" w:cs="Arial"/>
          <w:sz w:val="23"/>
          <w:szCs w:val="23"/>
        </w:rPr>
        <w:t xml:space="preserve">Calculate the moment due to the force </w:t>
      </w:r>
      <w:r w:rsidR="00B713BC" w:rsidRPr="007B7717">
        <w:rPr>
          <w:rFonts w:ascii="Calisto MT" w:hAnsi="Calisto MT" w:cs="Arial"/>
          <w:b/>
          <w:sz w:val="23"/>
          <w:szCs w:val="23"/>
        </w:rPr>
        <w:t>F</w:t>
      </w:r>
      <w:r w:rsidR="00B713BC" w:rsidRPr="007B7717">
        <w:rPr>
          <w:rFonts w:ascii="Calisto MT" w:hAnsi="Calisto MT" w:cs="Arial"/>
          <w:sz w:val="23"/>
          <w:szCs w:val="23"/>
        </w:rPr>
        <w:t xml:space="preserve"> below.</w:t>
      </w:r>
      <w:r w:rsidR="00000000">
        <w:rPr>
          <w:rFonts w:ascii="Calisto MT" w:hAnsi="Calisto MT" w:cs="Arial"/>
          <w:noProof/>
          <w:sz w:val="23"/>
          <w:szCs w:val="23"/>
          <w:lang w:val="sw-KE" w:eastAsia="sw-KE"/>
        </w:rPr>
        <w:pict w14:anchorId="22C8CEE0">
          <v:group id="_x0000_s1093" style="position:absolute;margin-left:90.55pt;margin-top:3.3pt;width:262.9pt;height:106.55pt;z-index:251664384;mso-position-horizontal-relative:text;mso-position-vertical-relative:text" coordorigin="3087,12413" coordsize="5258,2131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94" type="#_x0000_t22" style="position:absolute;left:5622;top:10750;width:223;height:4459;rotation:270" adj="879" strokeweight="1.5pt"/>
            <v:group id="_x0000_s1095" style="position:absolute;left:7505;top:12922;width:1002;height:86;rotation:90" coordorigin="4578,8058" coordsize="1800,8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6" type="#_x0000_t32" style="position:absolute;left:5475;top:7241;width:6;height:1800;rotation:270" o:connectortype="straight" strokeweight="2.25pt"/>
              <v:shape id="_x0000_s1097" type="#_x0000_t32" style="position:absolute;left:5475;top:7161;width:6;height:1800;rotation:270" o:connectortype="straight" strokeweight="6pt">
                <v:stroke r:id="rId7" o:title="" filltype="pattern"/>
              </v:shape>
            </v:group>
            <v:oval id="_x0000_s1098" style="position:absolute;left:7805;top:12887;width:170;height:170;rotation:-8854823fd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7258;top:13670;width:1087;height:412" filled="f" stroked="f">
              <v:textbox style="mso-next-textbox:#_x0000_s1099">
                <w:txbxContent>
                  <w:p w14:paraId="4D79F163" w14:textId="77777777" w:rsidR="00B713BC" w:rsidRPr="00AB1EEF" w:rsidRDefault="00B713BC" w:rsidP="00B713BC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Pivot </w:t>
                    </w:r>
                  </w:p>
                </w:txbxContent>
              </v:textbox>
            </v:shape>
            <v:shape id="_x0000_s1100" type="#_x0000_t32" style="position:absolute;left:7674;top:12868;width:219;height:886;flip:x" o:connectortype="straight"/>
            <v:line id="_x0000_s1101" style="position:absolute;flip:x" from="3590,12887" to="3591,14082" strokeweight="4.5pt">
              <v:stroke endarrow="block" endarrowwidth="wide" endarrowlength="long"/>
            </v:line>
            <v:shape id="_x0000_s1102" type="#_x0000_t202" style="position:absolute;left:3087;top:14009;width:1235;height:535" filled="f" stroked="f">
              <v:textbox style="mso-next-textbox:#_x0000_s1102">
                <w:txbxContent>
                  <w:p w14:paraId="3A050656" w14:textId="77777777" w:rsidR="00B713BC" w:rsidRPr="00AB1EEF" w:rsidRDefault="00B713BC" w:rsidP="00B713BC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F = 45N</w:t>
                    </w:r>
                  </w:p>
                </w:txbxContent>
              </v:textbox>
            </v:shape>
            <v:shape id="_x0000_s1103" type="#_x0000_t202" style="position:absolute;left:4989;top:12413;width:1235;height:535" filled="f" stroked="f">
              <v:textbox style="mso-next-textbox:#_x0000_s1103">
                <w:txbxContent>
                  <w:p w14:paraId="03B78C38" w14:textId="77777777" w:rsidR="00B713BC" w:rsidRPr="00AB1EEF" w:rsidRDefault="00B713BC" w:rsidP="00B713BC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80 cm</w:t>
                    </w:r>
                  </w:p>
                </w:txbxContent>
              </v:textbox>
            </v:shape>
            <v:shape id="_x0000_s1104" type="#_x0000_t32" style="position:absolute;left:3590;top:12760;width:4333;height:0" o:connectortype="straight">
              <v:stroke startarrow="block" endarrow="block"/>
            </v:shape>
          </v:group>
        </w:pict>
      </w:r>
    </w:p>
    <w:p w14:paraId="36077521" w14:textId="77777777" w:rsidR="00B713BC" w:rsidRPr="007B7717" w:rsidRDefault="00B713BC" w:rsidP="00B713BC">
      <w:pPr>
        <w:rPr>
          <w:rFonts w:ascii="Calisto MT" w:hAnsi="Calisto MT" w:cs="Arial"/>
          <w:sz w:val="23"/>
          <w:szCs w:val="23"/>
        </w:rPr>
      </w:pPr>
    </w:p>
    <w:p w14:paraId="5725452F" w14:textId="77777777" w:rsidR="00B713BC" w:rsidRPr="007B7717" w:rsidRDefault="007F1136" w:rsidP="007F1136">
      <w:pPr>
        <w:rPr>
          <w:rFonts w:ascii="Calisto MT" w:hAnsi="Calisto MT" w:cs="Arial"/>
          <w:sz w:val="23"/>
          <w:szCs w:val="23"/>
        </w:rPr>
      </w:pPr>
      <w:r w:rsidRPr="007B7717">
        <w:rPr>
          <w:rFonts w:ascii="Calisto MT" w:hAnsi="Calisto MT" w:cs="Arial"/>
          <w:sz w:val="23"/>
          <w:szCs w:val="23"/>
        </w:rPr>
        <w:t>13.</w:t>
      </w:r>
      <w:r w:rsidR="00B713BC" w:rsidRPr="007B7717">
        <w:rPr>
          <w:rFonts w:ascii="Calisto MT" w:hAnsi="Calisto MT" w:cs="Arial"/>
          <w:sz w:val="23"/>
          <w:szCs w:val="23"/>
        </w:rPr>
        <w:t xml:space="preserve">A uniform meter rule pivoted at its centre is balanced by a force of </w:t>
      </w:r>
      <w:r w:rsidR="00B713BC" w:rsidRPr="007B7717">
        <w:rPr>
          <w:rFonts w:ascii="Calisto MT" w:hAnsi="Calisto MT" w:cs="Arial"/>
          <w:b/>
          <w:sz w:val="23"/>
          <w:szCs w:val="23"/>
        </w:rPr>
        <w:t>100N</w:t>
      </w:r>
      <w:r w:rsidR="00B713BC" w:rsidRPr="007B7717">
        <w:rPr>
          <w:rFonts w:ascii="Calisto MT" w:hAnsi="Calisto MT" w:cs="Arial"/>
          <w:sz w:val="23"/>
          <w:szCs w:val="23"/>
        </w:rPr>
        <w:t xml:space="preserve"> at </w:t>
      </w:r>
      <w:r w:rsidR="00B713BC" w:rsidRPr="007B7717">
        <w:rPr>
          <w:rFonts w:ascii="Calisto MT" w:hAnsi="Calisto MT" w:cs="Arial"/>
          <w:b/>
          <w:sz w:val="23"/>
          <w:szCs w:val="23"/>
        </w:rPr>
        <w:t>20cm</w:t>
      </w:r>
      <w:r w:rsidR="00B713BC" w:rsidRPr="007B7717">
        <w:rPr>
          <w:rFonts w:ascii="Calisto MT" w:hAnsi="Calisto MT" w:cs="Arial"/>
          <w:sz w:val="23"/>
          <w:szCs w:val="23"/>
        </w:rPr>
        <w:t xml:space="preserve"> and another force of </w:t>
      </w:r>
      <w:r w:rsidR="00B713BC" w:rsidRPr="007B7717">
        <w:rPr>
          <w:rFonts w:ascii="Calisto MT" w:hAnsi="Calisto MT" w:cs="Arial"/>
          <w:b/>
          <w:sz w:val="23"/>
          <w:szCs w:val="23"/>
        </w:rPr>
        <w:t>F</w:t>
      </w:r>
      <w:r w:rsidR="00B713BC" w:rsidRPr="007B7717">
        <w:rPr>
          <w:rFonts w:ascii="Calisto MT" w:hAnsi="Calisto MT" w:cs="Arial"/>
          <w:sz w:val="23"/>
          <w:szCs w:val="23"/>
        </w:rPr>
        <w:t xml:space="preserve"> at the </w:t>
      </w:r>
      <w:r w:rsidR="00B713BC" w:rsidRPr="007B7717">
        <w:rPr>
          <w:rFonts w:ascii="Calisto MT" w:hAnsi="Calisto MT" w:cs="Arial"/>
          <w:b/>
          <w:sz w:val="23"/>
          <w:szCs w:val="23"/>
        </w:rPr>
        <w:t>75cm</w:t>
      </w:r>
      <w:r w:rsidR="00B713BC" w:rsidRPr="007B7717">
        <w:rPr>
          <w:rFonts w:ascii="Calisto MT" w:hAnsi="Calisto MT" w:cs="Arial"/>
          <w:sz w:val="23"/>
          <w:szCs w:val="23"/>
        </w:rPr>
        <w:t xml:space="preserve"> mark.  </w:t>
      </w:r>
    </w:p>
    <w:p w14:paraId="4BDBFFE1" w14:textId="77777777" w:rsidR="00B713BC" w:rsidRPr="007B7717" w:rsidRDefault="00000000" w:rsidP="00B713BC">
      <w:pPr>
        <w:rPr>
          <w:rFonts w:ascii="Calisto MT" w:hAnsi="Calisto MT" w:cs="Arial"/>
          <w:sz w:val="23"/>
          <w:szCs w:val="23"/>
        </w:rPr>
      </w:pPr>
      <w:r>
        <w:rPr>
          <w:rFonts w:ascii="Calisto MT" w:hAnsi="Calisto MT" w:cs="Arial"/>
          <w:noProof/>
          <w:sz w:val="23"/>
          <w:szCs w:val="23"/>
          <w:lang w:val="sw-KE" w:eastAsia="sw-KE"/>
        </w:rPr>
        <w:pict w14:anchorId="0CB51CBA">
          <v:group id="_x0000_s1026" style="position:absolute;margin-left:34.45pt;margin-top:4.95pt;width:440.25pt;height:84.45pt;z-index:251660288" coordorigin="1965,7276" coordsize="8805,1689">
            <v:shape id="_x0000_s1027" type="#_x0000_t202" style="position:absolute;left:5461;top:7276;width:1497;height:640" filled="f" stroked="f">
              <v:textbox style="mso-next-textbox:#_x0000_s1027">
                <w:txbxContent>
                  <w:p w14:paraId="7279AAD3" w14:textId="77777777" w:rsidR="00B713BC" w:rsidRPr="00484C0E" w:rsidRDefault="00B713BC" w:rsidP="00B713BC">
                    <w:pPr>
                      <w:rPr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   50cm</w:t>
                    </w:r>
                  </w:p>
                </w:txbxContent>
              </v:textbox>
            </v:shape>
            <v:rect id="_x0000_s1028" style="position:absolute;left:2306;top:7811;width:7690;height:203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9" type="#_x0000_t5" style="position:absolute;left:5699;top:8029;width:822;height:711" strokeweight="1.5pt"/>
            <v:line id="_x0000_s1030" style="position:absolute;flip:x" from="3817,8029" to="3818,8583" strokeweight="3pt">
              <v:stroke endarrow="block" endarrowwidth="wide" endarrowlength="long"/>
            </v:line>
            <v:group id="_x0000_s1031" style="position:absolute;left:3790;top:7602;width:2364;height:207" coordorigin="2177,8249" coordsize="989,249">
              <v:line id="_x0000_s1032" style="position:absolute;flip:y" from="2177,8264" to="2177,8498"/>
              <v:line id="_x0000_s1033" style="position:absolute;flip:y" from="3165,8249" to="3166,8498"/>
              <v:line id="_x0000_s1034" style="position:absolute" from="2177,8404" to="3165,8404">
                <v:stroke startarrow="block" endarrow="block"/>
              </v:line>
            </v:group>
            <v:shape id="_x0000_s1035" type="#_x0000_t202" style="position:absolute;left:3455;top:8563;width:1441;height:402" filled="f" stroked="f">
              <v:textbox style="mso-next-textbox:#_x0000_s1035">
                <w:txbxContent>
                  <w:p w14:paraId="20D7663A" w14:textId="77777777" w:rsidR="00B713BC" w:rsidRPr="00815089" w:rsidRDefault="00B713BC" w:rsidP="00B713BC">
                    <w:pPr>
                      <w:rPr>
                        <w:rFonts w:ascii="Tahoma" w:hAnsi="Tahoma" w:cs="Tahoma"/>
                        <w:vertAlign w:val="subscript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>100</w:t>
                    </w:r>
                    <w:r w:rsidRPr="00815089">
                      <w:rPr>
                        <w:rFonts w:ascii="Tahoma" w:hAnsi="Tahoma" w:cs="Tahoma"/>
                        <w:b/>
                      </w:rPr>
                      <w:t>N</w:t>
                    </w:r>
                  </w:p>
                </w:txbxContent>
              </v:textbox>
            </v:shape>
            <v:group id="_x0000_s1036" style="position:absolute;left:6118;top:7589;width:2233;height:222" coordorigin="2177,8249" coordsize="989,249">
              <v:line id="_x0000_s1037" style="position:absolute;flip:y" from="2177,8264" to="2177,8498"/>
              <v:line id="_x0000_s1038" style="position:absolute;flip:y" from="3165,8249" to="3166,8498"/>
              <v:line id="_x0000_s1039" style="position:absolute" from="2177,8404" to="3165,8404">
                <v:stroke startarrow="block" endarrow="block"/>
              </v:line>
            </v:group>
            <v:line id="_x0000_s1040" style="position:absolute;flip:x" from="8351,8014" to="8353,8563" strokeweight="3pt">
              <v:stroke endarrow="block" endarrowwidth="wide" endarrowlength="long"/>
            </v:line>
            <v:shape id="_x0000_s1041" type="#_x0000_t202" style="position:absolute;left:8055;top:8458;width:794;height:507" filled="f" stroked="f">
              <v:textbox style="mso-next-textbox:#_x0000_s1041">
                <w:txbxContent>
                  <w:p w14:paraId="092C0B06" w14:textId="77777777" w:rsidR="00B713BC" w:rsidRPr="000043AF" w:rsidRDefault="00B713BC" w:rsidP="00B713BC">
                    <w:pPr>
                      <w:rPr>
                        <w:rFonts w:ascii="Tahoma" w:hAnsi="Tahoma" w:cs="Tahoma"/>
                        <w:sz w:val="28"/>
                        <w:szCs w:val="28"/>
                        <w:vertAlign w:val="subscript"/>
                      </w:rPr>
                    </w:pPr>
                    <w:r w:rsidRPr="000043AF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1042" type="#_x0000_t202" style="position:absolute;left:7762;top:7284;width:1497;height:640" filled="f" stroked="f">
              <v:textbox style="mso-next-textbox:#_x0000_s1042">
                <w:txbxContent>
                  <w:p w14:paraId="62F5D15F" w14:textId="77777777" w:rsidR="00B713BC" w:rsidRPr="00484C0E" w:rsidRDefault="00B713BC" w:rsidP="00B713BC">
                    <w:pPr>
                      <w:rPr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  75cm</w:t>
                    </w:r>
                  </w:p>
                </w:txbxContent>
              </v:textbox>
            </v:shape>
            <v:shape id="_x0000_s1043" type="#_x0000_t202" style="position:absolute;left:3319;top:7299;width:1497;height:640" filled="f" stroked="f">
              <v:textbox style="mso-next-textbox:#_x0000_s1043">
                <w:txbxContent>
                  <w:p w14:paraId="1B4BEE47" w14:textId="77777777" w:rsidR="00B713BC" w:rsidRPr="00484C0E" w:rsidRDefault="00B713BC" w:rsidP="00B713BC">
                    <w:pPr>
                      <w:rPr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 20cm</w:t>
                    </w:r>
                  </w:p>
                </w:txbxContent>
              </v:textbox>
            </v:shape>
            <v:shape id="_x0000_s1044" type="#_x0000_t202" style="position:absolute;left:1965;top:7516;width:974;height:543" filled="f" stroked="f">
              <v:textbox style="mso-next-textbox:#_x0000_s1044">
                <w:txbxContent>
                  <w:p w14:paraId="7A1D12BC" w14:textId="77777777" w:rsidR="00B713BC" w:rsidRPr="00484C0E" w:rsidRDefault="00B713BC" w:rsidP="00B713BC">
                    <w:pPr>
                      <w:rPr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045" type="#_x0000_t202" style="position:absolute;left:9739;top:7501;width:1031;height:640" filled="f" stroked="f">
              <v:textbox style="mso-next-textbox:#_x0000_s1045">
                <w:txbxContent>
                  <w:p w14:paraId="58027D8B" w14:textId="77777777" w:rsidR="00B713BC" w:rsidRPr="00484C0E" w:rsidRDefault="00B713BC" w:rsidP="00B713BC">
                    <w:pPr>
                      <w:rPr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100cm</w:t>
                    </w:r>
                  </w:p>
                </w:txbxContent>
              </v:textbox>
            </v:shape>
          </v:group>
        </w:pict>
      </w:r>
    </w:p>
    <w:p w14:paraId="51F4327B" w14:textId="77777777" w:rsidR="00B713BC" w:rsidRPr="007B7717" w:rsidRDefault="00B713BC" w:rsidP="00B713BC">
      <w:pPr>
        <w:rPr>
          <w:rFonts w:ascii="Calisto MT" w:hAnsi="Calisto MT" w:cs="Arial"/>
          <w:sz w:val="23"/>
          <w:szCs w:val="23"/>
        </w:rPr>
      </w:pPr>
    </w:p>
    <w:p w14:paraId="20416710" w14:textId="77777777" w:rsidR="00B713BC" w:rsidRPr="007B7717" w:rsidRDefault="00B713BC" w:rsidP="00B713BC">
      <w:pPr>
        <w:rPr>
          <w:rFonts w:ascii="Calisto MT" w:hAnsi="Calisto MT" w:cs="Arial"/>
          <w:sz w:val="23"/>
          <w:szCs w:val="23"/>
        </w:rPr>
      </w:pPr>
    </w:p>
    <w:p w14:paraId="081B8424" w14:textId="77777777" w:rsidR="00B713BC" w:rsidRPr="007B7717" w:rsidRDefault="00B713BC" w:rsidP="00B713BC">
      <w:pPr>
        <w:rPr>
          <w:rFonts w:ascii="Calisto MT" w:hAnsi="Calisto MT" w:cs="Arial"/>
          <w:sz w:val="23"/>
          <w:szCs w:val="23"/>
        </w:rPr>
      </w:pPr>
    </w:p>
    <w:p w14:paraId="22A91CD1" w14:textId="77777777" w:rsidR="00B713BC" w:rsidRPr="007B7717" w:rsidRDefault="00B713BC" w:rsidP="00B713BC">
      <w:pPr>
        <w:pStyle w:val="ListParagraph"/>
        <w:numPr>
          <w:ilvl w:val="0"/>
          <w:numId w:val="4"/>
        </w:numPr>
        <w:rPr>
          <w:rFonts w:ascii="Calisto MT" w:hAnsi="Calisto MT" w:cs="Arial"/>
          <w:b/>
          <w:sz w:val="23"/>
          <w:szCs w:val="23"/>
        </w:rPr>
      </w:pPr>
      <w:r w:rsidRPr="007B7717">
        <w:rPr>
          <w:rFonts w:ascii="Calisto MT" w:hAnsi="Calisto MT" w:cs="Arial"/>
          <w:sz w:val="23"/>
          <w:szCs w:val="23"/>
        </w:rPr>
        <w:t xml:space="preserve">Calculate the force </w:t>
      </w:r>
      <w:r w:rsidRPr="007B7717">
        <w:rPr>
          <w:rFonts w:ascii="Calisto MT" w:hAnsi="Calisto MT" w:cs="Arial"/>
          <w:b/>
          <w:sz w:val="23"/>
          <w:szCs w:val="23"/>
        </w:rPr>
        <w:t>F.</w:t>
      </w:r>
    </w:p>
    <w:p w14:paraId="4CC33932" w14:textId="77777777" w:rsidR="00B713BC" w:rsidRPr="007B7717" w:rsidRDefault="00B713BC" w:rsidP="00B713BC">
      <w:pPr>
        <w:pStyle w:val="ListParagraph"/>
        <w:numPr>
          <w:ilvl w:val="0"/>
          <w:numId w:val="4"/>
        </w:numPr>
        <w:rPr>
          <w:rFonts w:ascii="Calisto MT" w:hAnsi="Calisto MT" w:cs="Arial"/>
          <w:sz w:val="23"/>
          <w:szCs w:val="23"/>
        </w:rPr>
      </w:pPr>
      <w:r w:rsidRPr="007B7717">
        <w:rPr>
          <w:rFonts w:ascii="Calisto MT" w:hAnsi="Calisto MT" w:cs="Arial"/>
          <w:sz w:val="23"/>
          <w:szCs w:val="23"/>
        </w:rPr>
        <w:t>What is the reaction at the pivot?</w:t>
      </w:r>
    </w:p>
    <w:p w14:paraId="787600A3" w14:textId="77777777" w:rsidR="00B713BC" w:rsidRPr="007B7717" w:rsidRDefault="00B713BC" w:rsidP="00B713BC">
      <w:pPr>
        <w:ind w:left="708"/>
        <w:rPr>
          <w:rFonts w:ascii="Calisto MT" w:hAnsi="Calisto MT" w:cs="Arial"/>
          <w:sz w:val="23"/>
          <w:szCs w:val="23"/>
        </w:rPr>
      </w:pPr>
    </w:p>
    <w:p w14:paraId="6203665F" w14:textId="77777777" w:rsidR="00B713BC" w:rsidRPr="007B7717" w:rsidRDefault="00B713BC" w:rsidP="007F1136">
      <w:pPr>
        <w:pStyle w:val="ListParagraph"/>
        <w:numPr>
          <w:ilvl w:val="0"/>
          <w:numId w:val="7"/>
        </w:numPr>
        <w:rPr>
          <w:rFonts w:ascii="Calisto MT" w:hAnsi="Calisto MT" w:cs="Arial"/>
          <w:sz w:val="23"/>
          <w:szCs w:val="23"/>
        </w:rPr>
      </w:pPr>
      <w:r w:rsidRPr="007B7717">
        <w:rPr>
          <w:rFonts w:ascii="Calisto MT" w:hAnsi="Calisto MT" w:cs="Arial"/>
          <w:sz w:val="23"/>
          <w:szCs w:val="23"/>
        </w:rPr>
        <w:t xml:space="preserve">Three forces are applied on a meter-ruler as shown. </w:t>
      </w:r>
    </w:p>
    <w:p w14:paraId="377B3FC6" w14:textId="77777777" w:rsidR="00B713BC" w:rsidRPr="007B7717" w:rsidRDefault="00000000" w:rsidP="00B713BC">
      <w:pPr>
        <w:pStyle w:val="ListParagraph"/>
        <w:rPr>
          <w:rFonts w:ascii="Calisto MT" w:hAnsi="Calisto MT" w:cs="Arial"/>
          <w:sz w:val="23"/>
          <w:szCs w:val="23"/>
        </w:rPr>
      </w:pPr>
      <w:r>
        <w:rPr>
          <w:rFonts w:ascii="Calisto MT" w:hAnsi="Calisto MT" w:cs="Arial"/>
          <w:noProof/>
          <w:sz w:val="23"/>
          <w:szCs w:val="23"/>
          <w:lang w:val="sw-KE" w:eastAsia="sw-KE"/>
        </w:rPr>
        <w:pict w14:anchorId="1B1BCBA3">
          <v:group id="_x0000_s1046" style="position:absolute;left:0;text-align:left;margin-left:31.2pt;margin-top:.95pt;width:451.75pt;height:77.5pt;z-index:251661312" coordorigin="1900,13497" coordsize="9035,1550">
            <v:shape id="_x0000_s1047" type="#_x0000_t202" style="position:absolute;left:5661;top:13497;width:1544;height:640" filled="f" stroked="f">
              <v:textbox style="mso-next-textbox:#_x0000_s1047">
                <w:txbxContent>
                  <w:p w14:paraId="2A5B64EC" w14:textId="77777777" w:rsidR="00B713BC" w:rsidRPr="00782046" w:rsidRDefault="00B713BC" w:rsidP="00B713BC">
                    <w:pPr>
                      <w:rPr>
                        <w:rFonts w:ascii="Verdana" w:hAnsi="Verdana"/>
                        <w:szCs w:val="20"/>
                      </w:rPr>
                    </w:pPr>
                    <w:r w:rsidRPr="00782046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50cm</w:t>
                    </w:r>
                  </w:p>
                </w:txbxContent>
              </v:textbox>
            </v:shape>
            <v:rect id="_x0000_s1048" style="position:absolute;left:2210;top:13853;width:7935;height:203" strokeweight="1.5pt"/>
            <v:shape id="_x0000_s1049" type="#_x0000_t5" style="position:absolute;left:5868;top:14071;width:590;height:711" strokeweight="1.5pt"/>
            <v:line id="_x0000_s1050" style="position:absolute;flip:x" from="2224,14056" to="2225,14610" strokeweight="3pt">
              <v:stroke endarrow="block" endarrowwidth="wide" endarrowlength="long"/>
            </v:line>
            <v:shape id="_x0000_s1051" type="#_x0000_t202" style="position:absolute;left:1963;top:14514;width:1077;height:510" filled="f" stroked="f">
              <v:textbox style="mso-next-textbox:#_x0000_s1051">
                <w:txbxContent>
                  <w:p w14:paraId="79976162" w14:textId="77777777" w:rsidR="00B713BC" w:rsidRPr="00782046" w:rsidRDefault="00B713BC" w:rsidP="00B713BC">
                    <w:pPr>
                      <w:rPr>
                        <w:rFonts w:ascii="Verdana" w:hAnsi="Verdana" w:cs="Tahoma"/>
                        <w:vertAlign w:val="subscript"/>
                      </w:rPr>
                    </w:pPr>
                    <w:r w:rsidRPr="00782046">
                      <w:rPr>
                        <w:rFonts w:ascii="Verdana" w:hAnsi="Verdana" w:cs="Tahoma"/>
                        <w:b/>
                      </w:rPr>
                      <w:t>72N</w:t>
                    </w:r>
                  </w:p>
                </w:txbxContent>
              </v:textbox>
            </v:shape>
            <v:line id="_x0000_s1052" style="position:absolute;flip:x" from="7559,14056" to="7560,14605" strokeweight="3pt">
              <v:stroke endarrow="block" endarrowwidth="wide" endarrowlength="long"/>
            </v:line>
            <v:shape id="_x0000_s1053" type="#_x0000_t202" style="position:absolute;left:7343;top:14589;width:785;height:458" filled="f" stroked="f">
              <v:textbox style="mso-next-textbox:#_x0000_s1053">
                <w:txbxContent>
                  <w:p w14:paraId="28143EF3" w14:textId="77777777" w:rsidR="00B713BC" w:rsidRPr="00782046" w:rsidRDefault="00B713BC" w:rsidP="00B713BC">
                    <w:pPr>
                      <w:rPr>
                        <w:rFonts w:ascii="Verdana" w:hAnsi="Verdana" w:cs="Tahoma"/>
                        <w:sz w:val="28"/>
                        <w:szCs w:val="28"/>
                        <w:vertAlign w:val="subscript"/>
                      </w:rPr>
                    </w:pPr>
                    <w:r w:rsidRPr="00782046">
                      <w:rPr>
                        <w:rFonts w:ascii="Verdana" w:hAnsi="Verdana" w:cs="Tahoma"/>
                        <w:b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1054" type="#_x0000_t202" style="position:absolute;left:8885;top:13520;width:939;height:640" filled="f" stroked="f">
              <v:textbox style="mso-next-textbox:#_x0000_s1054">
                <w:txbxContent>
                  <w:p w14:paraId="7469B8B8" w14:textId="77777777" w:rsidR="00B713BC" w:rsidRPr="00782046" w:rsidRDefault="00B713BC" w:rsidP="00B713BC">
                    <w:pPr>
                      <w:rPr>
                        <w:rFonts w:ascii="Verdana" w:hAnsi="Verdana"/>
                        <w:szCs w:val="20"/>
                      </w:rPr>
                    </w:pPr>
                    <w:r w:rsidRPr="00782046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90cm</w:t>
                    </w:r>
                  </w:p>
                </w:txbxContent>
              </v:textbox>
            </v:shape>
            <v:shape id="_x0000_s1055" type="#_x0000_t202" style="position:absolute;left:7238;top:13505;width:989;height:640" filled="f" stroked="f">
              <v:textbox style="mso-next-textbox:#_x0000_s1055">
                <w:txbxContent>
                  <w:p w14:paraId="389D3285" w14:textId="77777777" w:rsidR="00B713BC" w:rsidRPr="00782046" w:rsidRDefault="00B713BC" w:rsidP="00B713BC">
                    <w:pPr>
                      <w:rPr>
                        <w:rFonts w:ascii="Verdana" w:hAnsi="Verdana"/>
                        <w:szCs w:val="20"/>
                      </w:rPr>
                    </w:pPr>
                    <w:r w:rsidRPr="00782046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70cm</w:t>
                    </w:r>
                  </w:p>
                </w:txbxContent>
              </v:textbox>
            </v:shape>
            <v:shape id="_x0000_s1056" type="#_x0000_t202" style="position:absolute;left:1900;top:13542;width:1005;height:543" filled="f" stroked="f">
              <v:textbox style="mso-next-textbox:#_x0000_s1056">
                <w:txbxContent>
                  <w:p w14:paraId="2371D529" w14:textId="77777777" w:rsidR="00B713BC" w:rsidRPr="00782046" w:rsidRDefault="00B713BC" w:rsidP="00B713BC">
                    <w:pPr>
                      <w:rPr>
                        <w:rFonts w:ascii="Verdana" w:hAnsi="Verdana"/>
                        <w:szCs w:val="20"/>
                      </w:rPr>
                    </w:pPr>
                    <w:r w:rsidRPr="00782046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057" type="#_x0000_t202" style="position:absolute;left:9880;top:13512;width:1055;height:640" filled="f" stroked="f">
              <v:textbox style="mso-next-textbox:#_x0000_s1057">
                <w:txbxContent>
                  <w:p w14:paraId="0B3C79CB" w14:textId="77777777" w:rsidR="00B713BC" w:rsidRPr="00782046" w:rsidRDefault="00B713BC" w:rsidP="00B713BC">
                    <w:pPr>
                      <w:rPr>
                        <w:rFonts w:ascii="Verdana" w:hAnsi="Verdana"/>
                        <w:szCs w:val="20"/>
                      </w:rPr>
                    </w:pPr>
                    <w:r w:rsidRPr="00782046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100cm</w:t>
                    </w:r>
                  </w:p>
                </w:txbxContent>
              </v:textbox>
            </v:shape>
            <v:line id="_x0000_s1058" style="position:absolute;flip:x" from="9320,14036" to="9321,14590" strokeweight="3pt">
              <v:stroke endarrow="block" endarrowwidth="wide" endarrowlength="long"/>
            </v:line>
            <v:shape id="_x0000_s1059" type="#_x0000_t202" style="position:absolute;left:9134;top:14584;width:1028;height:454" filled="f" stroked="f">
              <v:textbox style="mso-next-textbox:#_x0000_s1059">
                <w:txbxContent>
                  <w:p w14:paraId="21AAA38B" w14:textId="77777777" w:rsidR="00B713BC" w:rsidRPr="00782046" w:rsidRDefault="00B713BC" w:rsidP="00B713BC">
                    <w:pPr>
                      <w:rPr>
                        <w:rFonts w:ascii="Verdana" w:hAnsi="Verdana" w:cs="Tahoma"/>
                        <w:vertAlign w:val="subscript"/>
                      </w:rPr>
                    </w:pPr>
                    <w:r w:rsidRPr="00782046">
                      <w:rPr>
                        <w:rFonts w:ascii="Verdana" w:hAnsi="Verdana" w:cs="Tahoma"/>
                        <w:b/>
                      </w:rPr>
                      <w:t>30N</w:t>
                    </w:r>
                  </w:p>
                </w:txbxContent>
              </v:textbox>
            </v:shape>
          </v:group>
        </w:pict>
      </w:r>
    </w:p>
    <w:p w14:paraId="0E4A730A" w14:textId="77777777" w:rsidR="00B713BC" w:rsidRPr="007B7717" w:rsidRDefault="00B713BC" w:rsidP="00B713BC">
      <w:pPr>
        <w:pStyle w:val="ListParagraph"/>
        <w:rPr>
          <w:rFonts w:ascii="Calisto MT" w:hAnsi="Calisto MT" w:cs="Arial"/>
          <w:sz w:val="23"/>
          <w:szCs w:val="23"/>
        </w:rPr>
      </w:pPr>
    </w:p>
    <w:p w14:paraId="592BED85" w14:textId="77777777" w:rsidR="00B713BC" w:rsidRPr="007B7717" w:rsidRDefault="00B713BC" w:rsidP="00B713BC">
      <w:pPr>
        <w:pStyle w:val="ListParagraph"/>
        <w:rPr>
          <w:rFonts w:ascii="Calisto MT" w:hAnsi="Calisto MT" w:cs="Arial"/>
          <w:sz w:val="23"/>
          <w:szCs w:val="23"/>
        </w:rPr>
      </w:pPr>
    </w:p>
    <w:p w14:paraId="0543EB93" w14:textId="77777777" w:rsidR="00B713BC" w:rsidRPr="007B7717" w:rsidRDefault="00B713BC" w:rsidP="00B713BC">
      <w:pPr>
        <w:rPr>
          <w:rFonts w:ascii="Calisto MT" w:hAnsi="Calisto MT" w:cs="Arial"/>
          <w:sz w:val="23"/>
          <w:szCs w:val="23"/>
        </w:rPr>
      </w:pPr>
    </w:p>
    <w:p w14:paraId="19B11B3B" w14:textId="77777777" w:rsidR="00B713BC" w:rsidRPr="007B7717" w:rsidRDefault="00B713BC" w:rsidP="00B713BC">
      <w:pPr>
        <w:rPr>
          <w:rFonts w:ascii="Calisto MT" w:hAnsi="Calisto MT" w:cs="Arial"/>
          <w:sz w:val="23"/>
          <w:szCs w:val="23"/>
        </w:rPr>
      </w:pPr>
    </w:p>
    <w:p w14:paraId="3A6E5C15" w14:textId="77777777" w:rsidR="00B713BC" w:rsidRPr="007B7717" w:rsidRDefault="00B713BC" w:rsidP="00B713BC">
      <w:pPr>
        <w:pStyle w:val="ListParagraph"/>
        <w:numPr>
          <w:ilvl w:val="0"/>
          <w:numId w:val="5"/>
        </w:numPr>
        <w:rPr>
          <w:rFonts w:ascii="Calisto MT" w:hAnsi="Calisto MT" w:cs="Arial"/>
          <w:b/>
          <w:sz w:val="23"/>
          <w:szCs w:val="23"/>
        </w:rPr>
      </w:pPr>
      <w:r w:rsidRPr="007B7717">
        <w:rPr>
          <w:rFonts w:ascii="Calisto MT" w:hAnsi="Calisto MT" w:cs="Arial"/>
          <w:sz w:val="23"/>
          <w:szCs w:val="23"/>
        </w:rPr>
        <w:t xml:space="preserve">Calculate the force </w:t>
      </w:r>
      <w:r w:rsidRPr="007B7717">
        <w:rPr>
          <w:rFonts w:ascii="Calisto MT" w:hAnsi="Calisto MT" w:cs="Arial"/>
          <w:b/>
          <w:sz w:val="23"/>
          <w:szCs w:val="23"/>
        </w:rPr>
        <w:t>F.</w:t>
      </w:r>
    </w:p>
    <w:p w14:paraId="36CF6D91" w14:textId="77777777" w:rsidR="00B713BC" w:rsidRPr="007B7717" w:rsidRDefault="00B713BC" w:rsidP="00B713BC">
      <w:pPr>
        <w:pStyle w:val="ListParagraph"/>
        <w:numPr>
          <w:ilvl w:val="0"/>
          <w:numId w:val="5"/>
        </w:numPr>
        <w:rPr>
          <w:rFonts w:ascii="Calisto MT" w:hAnsi="Calisto MT" w:cs="Arial"/>
          <w:b/>
          <w:sz w:val="23"/>
          <w:szCs w:val="23"/>
        </w:rPr>
      </w:pPr>
      <w:r w:rsidRPr="007B7717">
        <w:rPr>
          <w:rFonts w:ascii="Calisto MT" w:hAnsi="Calisto MT" w:cs="Arial"/>
          <w:sz w:val="23"/>
          <w:szCs w:val="23"/>
        </w:rPr>
        <w:t>What is the reaction at the pivot?</w:t>
      </w:r>
    </w:p>
    <w:p w14:paraId="4EAB28A5" w14:textId="77777777" w:rsidR="00B713BC" w:rsidRPr="007B7717" w:rsidRDefault="00B713BC" w:rsidP="00B713BC">
      <w:pPr>
        <w:rPr>
          <w:rFonts w:ascii="Calisto MT" w:hAnsi="Calisto MT" w:cs="Arial"/>
          <w:b/>
          <w:sz w:val="23"/>
          <w:szCs w:val="23"/>
        </w:rPr>
      </w:pPr>
    </w:p>
    <w:p w14:paraId="17431B09" w14:textId="77777777" w:rsidR="00B713BC" w:rsidRPr="007B7717" w:rsidRDefault="00B713BC" w:rsidP="007F1136">
      <w:pPr>
        <w:rPr>
          <w:rFonts w:ascii="Calisto MT" w:hAnsi="Calisto MT" w:cs="Arial"/>
          <w:sz w:val="23"/>
          <w:szCs w:val="23"/>
        </w:rPr>
      </w:pPr>
      <w:r w:rsidRPr="007B7717">
        <w:rPr>
          <w:rFonts w:ascii="Calisto MT" w:hAnsi="Calisto MT" w:cs="Arial"/>
          <w:sz w:val="23"/>
          <w:szCs w:val="23"/>
        </w:rPr>
        <w:t xml:space="preserve">The figure below shows three forces applied on a uniform metal rod of length </w:t>
      </w:r>
      <w:r w:rsidRPr="007B7717">
        <w:rPr>
          <w:rFonts w:ascii="Calisto MT" w:hAnsi="Calisto MT" w:cs="Arial"/>
          <w:b/>
          <w:sz w:val="23"/>
          <w:szCs w:val="23"/>
        </w:rPr>
        <w:t>20m</w:t>
      </w:r>
      <w:r w:rsidRPr="007B7717">
        <w:rPr>
          <w:rFonts w:ascii="Calisto MT" w:hAnsi="Calisto MT" w:cs="Arial"/>
          <w:sz w:val="23"/>
          <w:szCs w:val="23"/>
        </w:rPr>
        <w:t xml:space="preserve">. </w:t>
      </w:r>
    </w:p>
    <w:p w14:paraId="0470DAA0" w14:textId="77777777" w:rsidR="00B713BC" w:rsidRPr="007B7717" w:rsidRDefault="00000000" w:rsidP="00B713BC">
      <w:pPr>
        <w:pStyle w:val="ListParagraph"/>
        <w:rPr>
          <w:rFonts w:ascii="Calisto MT" w:hAnsi="Calisto MT" w:cs="Arial"/>
          <w:sz w:val="23"/>
          <w:szCs w:val="23"/>
        </w:rPr>
      </w:pPr>
      <w:r>
        <w:rPr>
          <w:rFonts w:ascii="Calisto MT" w:hAnsi="Calisto MT" w:cs="Arial"/>
          <w:noProof/>
          <w:sz w:val="23"/>
          <w:szCs w:val="23"/>
          <w:lang w:val="sw-KE" w:eastAsia="sw-KE"/>
        </w:rPr>
        <w:pict w14:anchorId="145FEB4F">
          <v:group id="_x0000_s1105" style="position:absolute;left:0;text-align:left;margin-left:34.3pt;margin-top:12.3pt;width:440.4pt;height:90.15pt;z-index:251665408" coordorigin="1496,2617" coordsize="8808,1803">
            <v:shape id="_x0000_s1106" type="#_x0000_t202" style="position:absolute;left:1496;top:2635;width:1005;height:673" filled="f" stroked="f">
              <v:textbox style="mso-next-textbox:#_x0000_s1106">
                <w:txbxContent>
                  <w:p w14:paraId="76EC05ED" w14:textId="77777777" w:rsidR="00B713BC" w:rsidRPr="00782046" w:rsidRDefault="00B713BC" w:rsidP="00B713BC">
                    <w:pPr>
                      <w:rPr>
                        <w:rFonts w:ascii="Verdana" w:hAnsi="Verdana"/>
                        <w:szCs w:val="20"/>
                      </w:rPr>
                    </w:pPr>
                    <w:r w:rsidRPr="00782046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shape id="_x0000_s1107" type="#_x0000_t202" style="position:absolute;left:5315;top:2617;width:941;height:793" filled="f" stroked="f">
              <v:textbox style="mso-next-textbox:#_x0000_s1107">
                <w:txbxContent>
                  <w:p w14:paraId="0A3FD210" w14:textId="77777777" w:rsidR="00B713BC" w:rsidRPr="00782046" w:rsidRDefault="00B713BC" w:rsidP="00B713BC">
                    <w:pPr>
                      <w:rPr>
                        <w:rFonts w:ascii="Verdana" w:hAnsi="Verdana"/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1</w:t>
                    </w:r>
                    <w:r w:rsidRPr="00782046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</v:shape>
            <v:rect id="_x0000_s1108" style="position:absolute;left:1744;top:3038;width:7935;height:252" strokeweight="1.5pt"/>
            <v:shape id="_x0000_s1109" type="#_x0000_t5" style="position:absolute;left:5402;top:3308;width:590;height:881" strokeweight="1.5pt"/>
            <v:line id="_x0000_s1110" style="position:absolute;flip:x" from="2718,3290" to="2719,3976" strokeweight="3pt">
              <v:stroke endarrow="block" endarrowwidth="wide" endarrowlength="long"/>
            </v:line>
            <v:shape id="_x0000_s1111" type="#_x0000_t202" style="position:absolute;left:2457;top:3877;width:1028;height:543" filled="f" stroked="f">
              <v:textbox style="mso-next-textbox:#_x0000_s1111">
                <w:txbxContent>
                  <w:p w14:paraId="07F0E2B8" w14:textId="77777777" w:rsidR="00B713BC" w:rsidRPr="00782046" w:rsidRDefault="00B713BC" w:rsidP="00B713BC">
                    <w:pPr>
                      <w:rPr>
                        <w:rFonts w:ascii="Verdana" w:hAnsi="Verdana" w:cs="Tahoma"/>
                        <w:vertAlign w:val="subscript"/>
                      </w:rPr>
                    </w:pPr>
                    <w:r>
                      <w:rPr>
                        <w:rFonts w:ascii="Verdana" w:hAnsi="Verdana" w:cs="Tahoma"/>
                        <w:b/>
                      </w:rPr>
                      <w:t>90</w:t>
                    </w:r>
                    <w:r w:rsidRPr="00782046">
                      <w:rPr>
                        <w:rFonts w:ascii="Verdana" w:hAnsi="Verdana" w:cs="Tahoma"/>
                        <w:b/>
                      </w:rPr>
                      <w:t>N</w:t>
                    </w:r>
                  </w:p>
                </w:txbxContent>
              </v:textbox>
            </v:shape>
            <v:line id="_x0000_s1112" style="position:absolute;flip:x" from="4228,3290" to="4229,3970" strokeweight="3pt">
              <v:stroke endarrow="block" endarrowwidth="wide" endarrowlength="long"/>
            </v:line>
            <v:shape id="_x0000_s1113" type="#_x0000_t202" style="position:absolute;left:3907;top:3852;width:1215;height:568" filled="f" stroked="f">
              <v:textbox style="mso-next-textbox:#_x0000_s1113">
                <w:txbxContent>
                  <w:p w14:paraId="244AD944" w14:textId="77777777" w:rsidR="00B713BC" w:rsidRPr="00E05FBE" w:rsidRDefault="00B713BC" w:rsidP="00B713BC">
                    <w:pPr>
                      <w:rPr>
                        <w:rFonts w:ascii="Verdana" w:hAnsi="Verdana" w:cs="Tahoma"/>
                        <w:vertAlign w:val="subscript"/>
                      </w:rPr>
                    </w:pPr>
                    <w:r>
                      <w:rPr>
                        <w:rFonts w:ascii="Verdana" w:hAnsi="Verdana" w:cs="Tahoma"/>
                        <w:b/>
                      </w:rPr>
                      <w:t>24</w:t>
                    </w:r>
                    <w:r w:rsidRPr="00E05FBE">
                      <w:rPr>
                        <w:rFonts w:ascii="Verdana" w:hAnsi="Verdana" w:cs="Tahoma"/>
                        <w:b/>
                      </w:rPr>
                      <w:t>0</w:t>
                    </w:r>
                    <w:r>
                      <w:rPr>
                        <w:rFonts w:ascii="Verdana" w:hAnsi="Verdana" w:cs="Tahoma"/>
                        <w:b/>
                      </w:rPr>
                      <w:t>N</w:t>
                    </w:r>
                  </w:p>
                </w:txbxContent>
              </v:textbox>
            </v:shape>
            <v:shape id="_x0000_s1114" type="#_x0000_t202" style="position:absolute;left:8119;top:2627;width:939;height:793" filled="f" stroked="f">
              <v:textbox style="mso-next-textbox:#_x0000_s1114">
                <w:txbxContent>
                  <w:p w14:paraId="012480A7" w14:textId="77777777" w:rsidR="00B713BC" w:rsidRPr="00782046" w:rsidRDefault="00B713BC" w:rsidP="00B713BC">
                    <w:pPr>
                      <w:rPr>
                        <w:rFonts w:ascii="Verdana" w:hAnsi="Verdana"/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16</w:t>
                    </w:r>
                    <w:r w:rsidRPr="00782046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</v:shape>
            <v:shape id="_x0000_s1115" type="#_x0000_t202" style="position:absolute;left:3982;top:2651;width:754;height:657" filled="f" stroked="f">
              <v:textbox style="mso-next-textbox:#_x0000_s1115">
                <w:txbxContent>
                  <w:p w14:paraId="69F5CA54" w14:textId="77777777" w:rsidR="00B713BC" w:rsidRPr="006625B5" w:rsidRDefault="00B713BC" w:rsidP="00B713BC">
                    <w:pPr>
                      <w:rPr>
                        <w:rFonts w:ascii="Verdana" w:hAnsi="Verdana"/>
                      </w:rPr>
                    </w:pPr>
                    <w:r w:rsidRPr="006625B5">
                      <w:rPr>
                        <w:rFonts w:ascii="Verdana" w:hAnsi="Verdana" w:cs="Tahoma"/>
                        <w:b/>
                      </w:rPr>
                      <w:t>X</w:t>
                    </w:r>
                  </w:p>
                </w:txbxContent>
              </v:textbox>
            </v:shape>
            <v:shape id="_x0000_s1116" type="#_x0000_t202" style="position:absolute;left:2394;top:2635;width:1005;height:673" filled="f" stroked="f">
              <v:textbox style="mso-next-textbox:#_x0000_s1116">
                <w:txbxContent>
                  <w:p w14:paraId="19E769C8" w14:textId="77777777" w:rsidR="00B713BC" w:rsidRPr="00782046" w:rsidRDefault="00B713BC" w:rsidP="00B713BC">
                    <w:pPr>
                      <w:rPr>
                        <w:rFonts w:ascii="Verdana" w:hAnsi="Verdana"/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 xml:space="preserve"> 2m</w:t>
                    </w:r>
                  </w:p>
                </w:txbxContent>
              </v:textbox>
            </v:shape>
            <v:shape id="_x0000_s1117" type="#_x0000_t202" style="position:absolute;left:9414;top:2617;width:890;height:648" filled="f" stroked="f">
              <v:textbox style="mso-next-textbox:#_x0000_s1117">
                <w:txbxContent>
                  <w:p w14:paraId="58AF3039" w14:textId="77777777" w:rsidR="00B713BC" w:rsidRPr="00782046" w:rsidRDefault="00B713BC" w:rsidP="00B713BC">
                    <w:pPr>
                      <w:rPr>
                        <w:rFonts w:ascii="Verdana" w:hAnsi="Verdana"/>
                        <w:szCs w:val="20"/>
                      </w:rPr>
                    </w:pPr>
                    <w:r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2</w:t>
                    </w:r>
                    <w:r w:rsidRPr="00782046">
                      <w:rPr>
                        <w:rFonts w:ascii="Verdana" w:hAnsi="Verdana" w:cs="Tahoma"/>
                        <w:b/>
                        <w:sz w:val="20"/>
                        <w:szCs w:val="20"/>
                      </w:rPr>
                      <w:t>0m</w:t>
                    </w:r>
                  </w:p>
                </w:txbxContent>
              </v:textbox>
            </v:shape>
            <v:line id="_x0000_s1118" style="position:absolute;flip:x" from="8434,3265" to="8435,3952" strokeweight="3pt">
              <v:stroke endarrow="block" endarrowwidth="wide" endarrowlength="long"/>
            </v:line>
            <v:shape id="_x0000_s1119" type="#_x0000_t202" style="position:absolute;left:8113;top:3945;width:1028;height:475" filled="f" stroked="f">
              <v:textbox style="mso-next-textbox:#_x0000_s1119">
                <w:txbxContent>
                  <w:p w14:paraId="6B1CDE18" w14:textId="77777777" w:rsidR="00B713BC" w:rsidRPr="00782046" w:rsidRDefault="00B713BC" w:rsidP="00B713BC">
                    <w:pPr>
                      <w:rPr>
                        <w:rFonts w:ascii="Verdana" w:hAnsi="Verdana" w:cs="Tahoma"/>
                        <w:vertAlign w:val="subscript"/>
                      </w:rPr>
                    </w:pPr>
                    <w:r w:rsidRPr="00782046">
                      <w:rPr>
                        <w:rFonts w:ascii="Verdana" w:hAnsi="Verdana" w:cs="Tahoma"/>
                        <w:b/>
                      </w:rPr>
                      <w:t>3</w:t>
                    </w:r>
                    <w:r>
                      <w:rPr>
                        <w:rFonts w:ascii="Verdana" w:hAnsi="Verdana" w:cs="Tahoma"/>
                        <w:b/>
                      </w:rPr>
                      <w:t>0</w:t>
                    </w:r>
                    <w:r w:rsidRPr="00782046">
                      <w:rPr>
                        <w:rFonts w:ascii="Verdana" w:hAnsi="Verdana" w:cs="Tahoma"/>
                        <w:b/>
                      </w:rPr>
                      <w:t>0N</w:t>
                    </w:r>
                  </w:p>
                </w:txbxContent>
              </v:textbox>
            </v:shape>
          </v:group>
        </w:pict>
      </w:r>
    </w:p>
    <w:p w14:paraId="787FE1FF" w14:textId="77777777" w:rsidR="00B713BC" w:rsidRPr="007B7717" w:rsidRDefault="00B713BC" w:rsidP="007F1136">
      <w:pPr>
        <w:rPr>
          <w:rFonts w:ascii="Calisto MT" w:hAnsi="Calisto MT" w:cs="Arial"/>
          <w:sz w:val="23"/>
          <w:szCs w:val="23"/>
        </w:rPr>
      </w:pPr>
    </w:p>
    <w:p w14:paraId="5D0DE47A" w14:textId="77777777" w:rsidR="00B713BC" w:rsidRPr="007B7717" w:rsidRDefault="00B713BC" w:rsidP="00B713BC">
      <w:pPr>
        <w:rPr>
          <w:rFonts w:ascii="Calisto MT" w:hAnsi="Calisto MT" w:cs="Arial"/>
          <w:sz w:val="23"/>
          <w:szCs w:val="23"/>
        </w:rPr>
      </w:pPr>
    </w:p>
    <w:p w14:paraId="79030B70" w14:textId="77777777" w:rsidR="00B713BC" w:rsidRPr="007B7717" w:rsidRDefault="00B713BC" w:rsidP="00B713BC">
      <w:pPr>
        <w:rPr>
          <w:rFonts w:ascii="Calisto MT" w:hAnsi="Calisto MT" w:cs="Arial"/>
          <w:sz w:val="23"/>
          <w:szCs w:val="23"/>
        </w:rPr>
      </w:pPr>
    </w:p>
    <w:p w14:paraId="04DAAFD7" w14:textId="77777777" w:rsidR="00B713BC" w:rsidRPr="007B7717" w:rsidRDefault="00B713BC" w:rsidP="00B713BC">
      <w:pPr>
        <w:rPr>
          <w:rFonts w:ascii="Calisto MT" w:hAnsi="Calisto MT" w:cs="Arial"/>
          <w:sz w:val="23"/>
          <w:szCs w:val="23"/>
        </w:rPr>
      </w:pPr>
    </w:p>
    <w:p w14:paraId="5498912A" w14:textId="77777777" w:rsidR="00B713BC" w:rsidRPr="007B7717" w:rsidRDefault="00B713BC" w:rsidP="00B713BC">
      <w:pPr>
        <w:rPr>
          <w:rFonts w:ascii="Calisto MT" w:hAnsi="Calisto MT" w:cs="Arial"/>
          <w:sz w:val="23"/>
          <w:szCs w:val="23"/>
        </w:rPr>
      </w:pPr>
    </w:p>
    <w:p w14:paraId="7C05CBB9" w14:textId="77777777" w:rsidR="00B713BC" w:rsidRPr="007B7717" w:rsidRDefault="00B713BC" w:rsidP="00B713BC">
      <w:pPr>
        <w:rPr>
          <w:rFonts w:ascii="Calisto MT" w:hAnsi="Calisto MT" w:cs="Arial"/>
          <w:sz w:val="23"/>
          <w:szCs w:val="23"/>
        </w:rPr>
      </w:pPr>
    </w:p>
    <w:p w14:paraId="056585C0" w14:textId="77777777" w:rsidR="00C463C5" w:rsidRPr="007B7717" w:rsidRDefault="00B713BC" w:rsidP="007F1136">
      <w:pPr>
        <w:ind w:left="360" w:firstLine="348"/>
        <w:rPr>
          <w:rFonts w:ascii="Calisto MT" w:hAnsi="Calisto MT" w:cs="Arial"/>
          <w:b/>
          <w:sz w:val="23"/>
          <w:szCs w:val="23"/>
        </w:rPr>
      </w:pPr>
      <w:r w:rsidRPr="007B7717">
        <w:rPr>
          <w:rFonts w:ascii="Calisto MT" w:hAnsi="Calisto MT" w:cs="Arial"/>
          <w:sz w:val="23"/>
          <w:szCs w:val="23"/>
        </w:rPr>
        <w:t xml:space="preserve">Calculate the position </w:t>
      </w:r>
      <w:r w:rsidRPr="007B7717">
        <w:rPr>
          <w:rFonts w:ascii="Calisto MT" w:hAnsi="Calisto MT" w:cs="Arial"/>
          <w:b/>
          <w:sz w:val="23"/>
          <w:szCs w:val="23"/>
        </w:rPr>
        <w:t>X</w:t>
      </w:r>
      <w:r w:rsidRPr="007B7717">
        <w:rPr>
          <w:rFonts w:ascii="Calisto MT" w:hAnsi="Calisto MT" w:cs="Arial"/>
          <w:sz w:val="23"/>
          <w:szCs w:val="23"/>
        </w:rPr>
        <w:t xml:space="preserve"> where the force of</w:t>
      </w:r>
      <w:r w:rsidRPr="007B7717">
        <w:rPr>
          <w:rFonts w:ascii="Calisto MT" w:hAnsi="Calisto MT" w:cs="Arial"/>
          <w:b/>
          <w:sz w:val="23"/>
          <w:szCs w:val="23"/>
        </w:rPr>
        <w:t xml:space="preserve"> 240N</w:t>
      </w:r>
      <w:r w:rsidRPr="007B7717">
        <w:rPr>
          <w:rFonts w:ascii="Calisto MT" w:hAnsi="Calisto MT" w:cs="Arial"/>
          <w:sz w:val="23"/>
          <w:szCs w:val="23"/>
        </w:rPr>
        <w:t xml:space="preserve"> is placed</w:t>
      </w:r>
      <w:r w:rsidRPr="007B7717">
        <w:rPr>
          <w:rFonts w:ascii="Calisto MT" w:hAnsi="Calisto MT" w:cs="Arial"/>
          <w:b/>
          <w:sz w:val="23"/>
          <w:szCs w:val="23"/>
        </w:rPr>
        <w:t>.</w:t>
      </w:r>
    </w:p>
    <w:sectPr w:rsidR="00C463C5" w:rsidRPr="007B7717" w:rsidSect="007B7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19DA" w14:textId="77777777" w:rsidR="006937B7" w:rsidRDefault="006937B7" w:rsidP="007F1136">
      <w:pPr>
        <w:spacing w:after="0" w:line="240" w:lineRule="auto"/>
      </w:pPr>
      <w:r>
        <w:separator/>
      </w:r>
    </w:p>
  </w:endnote>
  <w:endnote w:type="continuationSeparator" w:id="0">
    <w:p w14:paraId="2EBFB227" w14:textId="77777777" w:rsidR="006937B7" w:rsidRDefault="006937B7" w:rsidP="007F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DC4C" w14:textId="77777777" w:rsidR="006937B7" w:rsidRDefault="006937B7" w:rsidP="007F1136">
      <w:pPr>
        <w:spacing w:after="0" w:line="240" w:lineRule="auto"/>
      </w:pPr>
      <w:r>
        <w:separator/>
      </w:r>
    </w:p>
  </w:footnote>
  <w:footnote w:type="continuationSeparator" w:id="0">
    <w:p w14:paraId="26D92102" w14:textId="77777777" w:rsidR="006937B7" w:rsidRDefault="006937B7" w:rsidP="007F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D06"/>
    <w:multiLevelType w:val="hybridMultilevel"/>
    <w:tmpl w:val="883CD99E"/>
    <w:lvl w:ilvl="0" w:tplc="732CD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D7896"/>
    <w:multiLevelType w:val="hybridMultilevel"/>
    <w:tmpl w:val="5F7A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CAE"/>
    <w:multiLevelType w:val="hybridMultilevel"/>
    <w:tmpl w:val="03FC242A"/>
    <w:lvl w:ilvl="0" w:tplc="9D16C04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93F75"/>
    <w:multiLevelType w:val="hybridMultilevel"/>
    <w:tmpl w:val="D4600B94"/>
    <w:lvl w:ilvl="0" w:tplc="82DCAEFE">
      <w:start w:val="1"/>
      <w:numFmt w:val="lowerRoman"/>
      <w:lvlText w:val="(%1)"/>
      <w:lvlJc w:val="left"/>
      <w:pPr>
        <w:ind w:left="1788" w:hanging="1080"/>
      </w:pPr>
      <w:rPr>
        <w:rFonts w:hint="default"/>
        <w:b w:val="0"/>
      </w:rPr>
    </w:lvl>
    <w:lvl w:ilvl="1" w:tplc="04410019" w:tentative="1">
      <w:start w:val="1"/>
      <w:numFmt w:val="lowerLetter"/>
      <w:lvlText w:val="%2."/>
      <w:lvlJc w:val="left"/>
      <w:pPr>
        <w:ind w:left="1788" w:hanging="360"/>
      </w:pPr>
    </w:lvl>
    <w:lvl w:ilvl="2" w:tplc="0441001B" w:tentative="1">
      <w:start w:val="1"/>
      <w:numFmt w:val="lowerRoman"/>
      <w:lvlText w:val="%3."/>
      <w:lvlJc w:val="right"/>
      <w:pPr>
        <w:ind w:left="2508" w:hanging="180"/>
      </w:pPr>
    </w:lvl>
    <w:lvl w:ilvl="3" w:tplc="0441000F" w:tentative="1">
      <w:start w:val="1"/>
      <w:numFmt w:val="decimal"/>
      <w:lvlText w:val="%4."/>
      <w:lvlJc w:val="left"/>
      <w:pPr>
        <w:ind w:left="3228" w:hanging="360"/>
      </w:pPr>
    </w:lvl>
    <w:lvl w:ilvl="4" w:tplc="04410019" w:tentative="1">
      <w:start w:val="1"/>
      <w:numFmt w:val="lowerLetter"/>
      <w:lvlText w:val="%5."/>
      <w:lvlJc w:val="left"/>
      <w:pPr>
        <w:ind w:left="3948" w:hanging="360"/>
      </w:pPr>
    </w:lvl>
    <w:lvl w:ilvl="5" w:tplc="0441001B" w:tentative="1">
      <w:start w:val="1"/>
      <w:numFmt w:val="lowerRoman"/>
      <w:lvlText w:val="%6."/>
      <w:lvlJc w:val="right"/>
      <w:pPr>
        <w:ind w:left="4668" w:hanging="180"/>
      </w:pPr>
    </w:lvl>
    <w:lvl w:ilvl="6" w:tplc="0441000F" w:tentative="1">
      <w:start w:val="1"/>
      <w:numFmt w:val="decimal"/>
      <w:lvlText w:val="%7."/>
      <w:lvlJc w:val="left"/>
      <w:pPr>
        <w:ind w:left="5388" w:hanging="360"/>
      </w:pPr>
    </w:lvl>
    <w:lvl w:ilvl="7" w:tplc="04410019" w:tentative="1">
      <w:start w:val="1"/>
      <w:numFmt w:val="lowerLetter"/>
      <w:lvlText w:val="%8."/>
      <w:lvlJc w:val="left"/>
      <w:pPr>
        <w:ind w:left="6108" w:hanging="360"/>
      </w:pPr>
    </w:lvl>
    <w:lvl w:ilvl="8" w:tplc="044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5A77A4"/>
    <w:multiLevelType w:val="hybridMultilevel"/>
    <w:tmpl w:val="8E0014A4"/>
    <w:lvl w:ilvl="0" w:tplc="9BFCA84A">
      <w:start w:val="1"/>
      <w:numFmt w:val="lowerRoman"/>
      <w:lvlText w:val="(%1)"/>
      <w:lvlJc w:val="left"/>
      <w:pPr>
        <w:ind w:left="1440" w:hanging="1080"/>
      </w:pPr>
      <w:rPr>
        <w:rFonts w:hint="default"/>
        <w:b w:val="0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E570D"/>
    <w:multiLevelType w:val="hybridMultilevel"/>
    <w:tmpl w:val="D4600B94"/>
    <w:lvl w:ilvl="0" w:tplc="82DCAEFE">
      <w:start w:val="1"/>
      <w:numFmt w:val="lowerRoman"/>
      <w:lvlText w:val="(%1)"/>
      <w:lvlJc w:val="left"/>
      <w:pPr>
        <w:ind w:left="1788" w:hanging="1080"/>
      </w:pPr>
      <w:rPr>
        <w:rFonts w:hint="default"/>
        <w:b w:val="0"/>
      </w:rPr>
    </w:lvl>
    <w:lvl w:ilvl="1" w:tplc="04410019" w:tentative="1">
      <w:start w:val="1"/>
      <w:numFmt w:val="lowerLetter"/>
      <w:lvlText w:val="%2."/>
      <w:lvlJc w:val="left"/>
      <w:pPr>
        <w:ind w:left="1788" w:hanging="360"/>
      </w:pPr>
    </w:lvl>
    <w:lvl w:ilvl="2" w:tplc="0441001B" w:tentative="1">
      <w:start w:val="1"/>
      <w:numFmt w:val="lowerRoman"/>
      <w:lvlText w:val="%3."/>
      <w:lvlJc w:val="right"/>
      <w:pPr>
        <w:ind w:left="2508" w:hanging="180"/>
      </w:pPr>
    </w:lvl>
    <w:lvl w:ilvl="3" w:tplc="0441000F" w:tentative="1">
      <w:start w:val="1"/>
      <w:numFmt w:val="decimal"/>
      <w:lvlText w:val="%4."/>
      <w:lvlJc w:val="left"/>
      <w:pPr>
        <w:ind w:left="3228" w:hanging="360"/>
      </w:pPr>
    </w:lvl>
    <w:lvl w:ilvl="4" w:tplc="04410019" w:tentative="1">
      <w:start w:val="1"/>
      <w:numFmt w:val="lowerLetter"/>
      <w:lvlText w:val="%5."/>
      <w:lvlJc w:val="left"/>
      <w:pPr>
        <w:ind w:left="3948" w:hanging="360"/>
      </w:pPr>
    </w:lvl>
    <w:lvl w:ilvl="5" w:tplc="0441001B" w:tentative="1">
      <w:start w:val="1"/>
      <w:numFmt w:val="lowerRoman"/>
      <w:lvlText w:val="%6."/>
      <w:lvlJc w:val="right"/>
      <w:pPr>
        <w:ind w:left="4668" w:hanging="180"/>
      </w:pPr>
    </w:lvl>
    <w:lvl w:ilvl="6" w:tplc="0441000F" w:tentative="1">
      <w:start w:val="1"/>
      <w:numFmt w:val="decimal"/>
      <w:lvlText w:val="%7."/>
      <w:lvlJc w:val="left"/>
      <w:pPr>
        <w:ind w:left="5388" w:hanging="360"/>
      </w:pPr>
    </w:lvl>
    <w:lvl w:ilvl="7" w:tplc="04410019" w:tentative="1">
      <w:start w:val="1"/>
      <w:numFmt w:val="lowerLetter"/>
      <w:lvlText w:val="%8."/>
      <w:lvlJc w:val="left"/>
      <w:pPr>
        <w:ind w:left="6108" w:hanging="360"/>
      </w:pPr>
    </w:lvl>
    <w:lvl w:ilvl="8" w:tplc="044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D45BEF"/>
    <w:multiLevelType w:val="hybridMultilevel"/>
    <w:tmpl w:val="676C0FA2"/>
    <w:lvl w:ilvl="0" w:tplc="28D2887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8087497">
    <w:abstractNumId w:val="1"/>
  </w:num>
  <w:num w:numId="2" w16cid:durableId="1843202071">
    <w:abstractNumId w:val="0"/>
  </w:num>
  <w:num w:numId="3" w16cid:durableId="1217740318">
    <w:abstractNumId w:val="6"/>
  </w:num>
  <w:num w:numId="4" w16cid:durableId="445318308">
    <w:abstractNumId w:val="3"/>
  </w:num>
  <w:num w:numId="5" w16cid:durableId="565530849">
    <w:abstractNumId w:val="4"/>
  </w:num>
  <w:num w:numId="6" w16cid:durableId="2031685841">
    <w:abstractNumId w:val="5"/>
  </w:num>
  <w:num w:numId="7" w16cid:durableId="789471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4F4"/>
    <w:rsid w:val="00076215"/>
    <w:rsid w:val="002367C0"/>
    <w:rsid w:val="002F77D6"/>
    <w:rsid w:val="006937B7"/>
    <w:rsid w:val="007B7717"/>
    <w:rsid w:val="007F1136"/>
    <w:rsid w:val="008B0C1F"/>
    <w:rsid w:val="009164F4"/>
    <w:rsid w:val="009E2724"/>
    <w:rsid w:val="00A57932"/>
    <w:rsid w:val="00B0006F"/>
    <w:rsid w:val="00B713BC"/>
    <w:rsid w:val="00C4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  <o:rules v:ext="edit">
        <o:r id="V:Rule1" type="connector" idref="#_x0000_s1097"/>
        <o:r id="V:Rule2" type="connector" idref="#_x0000_s1100"/>
        <o:r id="V:Rule3" type="connector" idref="#_x0000_s1096"/>
        <o:r id="V:Rule4" type="connector" idref="#_x0000_s1104"/>
      </o:rules>
    </o:shapelayout>
  </w:shapeDefaults>
  <w:decimalSymbol w:val="."/>
  <w:listSeparator w:val=","/>
  <w14:docId w14:val="3354E22B"/>
  <w15:docId w15:val="{8A4AF7A2-AF86-4FD5-B649-8CF18065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C1F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713BC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2023-04-03T09:03:00Z</dcterms:created>
  <dcterms:modified xsi:type="dcterms:W3CDTF">2023-04-06T13:51:00Z</dcterms:modified>
</cp:coreProperties>
</file>