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3" w:rsidRPr="00861DD4" w:rsidRDefault="00CB2CE3" w:rsidP="00CB2C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 w:rsidR="00CB2CE3" w:rsidRPr="00861DD4" w:rsidRDefault="00CB2CE3" w:rsidP="00CB2C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MTIHANI WA JIMBO LA KIANGLIKANA LA NAMBALE</w:t>
      </w:r>
    </w:p>
    <w:p w:rsidR="00CB2CE3" w:rsidRPr="00861DD4" w:rsidRDefault="00CB2CE3" w:rsidP="00CB2C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DD4">
        <w:rPr>
          <w:rFonts w:ascii="Times New Roman" w:hAnsi="Times New Roman" w:cs="Times New Roman"/>
          <w:b/>
          <w:sz w:val="24"/>
          <w:szCs w:val="24"/>
        </w:rPr>
        <w:t>KISWAHILI  INSHA</w:t>
      </w:r>
      <w:proofErr w:type="gramEnd"/>
      <w:r w:rsidRPr="00861DD4">
        <w:rPr>
          <w:rFonts w:ascii="Times New Roman" w:hAnsi="Times New Roman" w:cs="Times New Roman"/>
          <w:b/>
          <w:sz w:val="24"/>
          <w:szCs w:val="24"/>
        </w:rPr>
        <w:t xml:space="preserve">   102/1 </w:t>
      </w:r>
    </w:p>
    <w:p w:rsidR="00CB2CE3" w:rsidRPr="00861DD4" w:rsidRDefault="00CB2CE3" w:rsidP="00CB2C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2021</w:t>
      </w:r>
    </w:p>
    <w:p w:rsidR="00CB2CE3" w:rsidRDefault="00CB2CE3" w:rsidP="00CB2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CB2CE3" w:rsidRDefault="00CB2CE3" w:rsidP="00CB2C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tahariri</w:t>
      </w:r>
      <w:proofErr w:type="spellEnd"/>
    </w:p>
    <w:p w:rsidR="00CB2CE3" w:rsidRDefault="00CB2CE3" w:rsidP="00CB2C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</w:p>
    <w:p w:rsidR="00CB2CE3" w:rsidRDefault="00CB2CE3" w:rsidP="00CB2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</w:t>
      </w:r>
    </w:p>
    <w:p w:rsidR="00CB2CE3" w:rsidRDefault="00CB2CE3" w:rsidP="00CB2CE3">
      <w:pPr>
        <w:pStyle w:val="ListParagraph"/>
        <w:numPr>
          <w:ilvl w:val="0"/>
          <w:numId w:val="3"/>
        </w:numPr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CB2CE3" w:rsidRDefault="00CB2CE3" w:rsidP="00CB2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Utangulizi</w:t>
      </w:r>
      <w:proofErr w:type="spellEnd"/>
    </w:p>
    <w:p w:rsidR="00CB2CE3" w:rsidRDefault="00CB2CE3" w:rsidP="00CB2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kiaya</w:t>
      </w:r>
      <w:proofErr w:type="spellEnd"/>
    </w:p>
    <w:p w:rsidR="00CB2CE3" w:rsidRDefault="00CB2CE3" w:rsidP="00CB2C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B2CE3" w:rsidRDefault="00CB2CE3" w:rsidP="00CB2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hitimisho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wadhifa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CB2CE3" w:rsidRDefault="00CB2CE3" w:rsidP="00CB2CE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B2CE3" w:rsidRPr="00E867D3" w:rsidRDefault="00CB2CE3" w:rsidP="00CB2CE3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7D3">
        <w:rPr>
          <w:rFonts w:ascii="Times New Roman" w:hAnsi="Times New Roman" w:cs="Times New Roman"/>
          <w:b/>
          <w:sz w:val="24"/>
          <w:szCs w:val="24"/>
          <w:u w:val="single"/>
        </w:rPr>
        <w:t>MAUDHI:</w:t>
      </w:r>
    </w:p>
    <w:p w:rsidR="00CB2CE3" w:rsidRDefault="00CB2CE3" w:rsidP="00CB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nishati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</w:p>
    <w:p w:rsidR="00CB2CE3" w:rsidRDefault="00CB2CE3" w:rsidP="00CB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wanathaminiana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kuaminiana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kujisajili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kutagusana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tofautitofauti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kunawawezesha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kuhimizana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Pr="000A3C44" w:rsidRDefault="00CB2CE3" w:rsidP="00CB2CE3">
      <w:pPr>
        <w:rPr>
          <w:rFonts w:ascii="Times New Roman" w:hAnsi="Times New Roman" w:cs="Times New Roman"/>
          <w:sz w:val="24"/>
          <w:szCs w:val="24"/>
        </w:rPr>
      </w:pPr>
      <w:r w:rsidRPr="000A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3C44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0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44">
        <w:rPr>
          <w:rFonts w:ascii="Times New Roman" w:hAnsi="Times New Roman" w:cs="Times New Roman"/>
          <w:sz w:val="24"/>
          <w:szCs w:val="24"/>
        </w:rPr>
        <w:t>tofautitofauti</w:t>
      </w:r>
      <w:proofErr w:type="spellEnd"/>
      <w:r w:rsidRPr="000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44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0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C4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A3C44">
        <w:rPr>
          <w:rFonts w:ascii="Times New Roman" w:hAnsi="Times New Roman" w:cs="Times New Roman"/>
          <w:sz w:val="24"/>
          <w:szCs w:val="24"/>
        </w:rPr>
        <w:t xml:space="preserve"> baa la </w:t>
      </w:r>
      <w:proofErr w:type="spellStart"/>
      <w:r w:rsidRPr="000A3C44">
        <w:rPr>
          <w:rFonts w:ascii="Times New Roman" w:hAnsi="Times New Roman" w:cs="Times New Roman"/>
          <w:sz w:val="24"/>
          <w:szCs w:val="24"/>
        </w:rPr>
        <w:t>njaa</w:t>
      </w:r>
      <w:proofErr w:type="spellEnd"/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kifedha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mapato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Usambazaji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unyunyiziaji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kiangazi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waendelee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uzalishaji</w:t>
      </w:r>
      <w:proofErr w:type="spellEnd"/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miundomsingi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uchukuzi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kurahisisha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usafirishaji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vi)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hustahimili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kiangazi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proofErr w:type="spellStart"/>
      <w:r w:rsidRPr="009E4B9E">
        <w:rPr>
          <w:rFonts w:ascii="Times New Roman" w:hAnsi="Times New Roman" w:cs="Times New Roman"/>
          <w:sz w:val="24"/>
          <w:szCs w:val="24"/>
        </w:rPr>
        <w:t>Kuto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9E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9E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B9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mavuno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mavuno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yahusishwe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wasiojiweza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pembejeo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madhubuti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uanzishwe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uendelezwe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>TANBIHI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afafnue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Pr="0031354A" w:rsidRDefault="00CB2CE3" w:rsidP="00CB2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54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anapoepuka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kufikwa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ubaya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54A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Tunafunzwa</w:t>
      </w:r>
      <w:proofErr w:type="spellEnd"/>
      <w:proofErr w:type="gram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tujienge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yanayoweza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kutuletea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4A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31354A"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Ruwaza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ijitokeze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2CE3" w:rsidRPr="0031354A" w:rsidRDefault="00CB2CE3" w:rsidP="00CB2C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limvutie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jitihada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aepukane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kusimuliwa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ajiingize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akamatwe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uzinzi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uzinifu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aambukizwe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litamletea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aathirike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2CE3" w:rsidRDefault="00CB2CE3" w:rsidP="00CB2C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4.Hii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ajihusishe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kwanza).</w:t>
      </w:r>
      <w:proofErr w:type="spellStart"/>
      <w:r>
        <w:rPr>
          <w:rFonts w:ascii="Times New Roman" w:hAnsi="Times New Roman" w:cs="Times New Roman"/>
          <w:sz w:val="24"/>
          <w:szCs w:val="24"/>
        </w:rPr>
        <w:t>Ruwaza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idhihirishe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ukarejeshwa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B2CE3" w:rsidRDefault="00CB2CE3" w:rsidP="00CB2CE3">
      <w:pPr>
        <w:pStyle w:val="ListParagraph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anayetoroka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aamue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anayetamauka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livuruge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kufurahisha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CE3" w:rsidRDefault="00CB2CE3" w:rsidP="00CB2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CE3" w:rsidRPr="00631FCD" w:rsidRDefault="00CB2CE3" w:rsidP="00CB2CE3">
      <w:pPr>
        <w:rPr>
          <w:rFonts w:ascii="Times New Roman" w:hAnsi="Times New Roman" w:cs="Times New Roman"/>
          <w:sz w:val="24"/>
          <w:szCs w:val="24"/>
        </w:rPr>
      </w:pPr>
    </w:p>
    <w:p w:rsidR="00C77DE4" w:rsidRDefault="00C77DE4"/>
    <w:sectPr w:rsidR="00C7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A6E"/>
    <w:multiLevelType w:val="hybridMultilevel"/>
    <w:tmpl w:val="BD9C8422"/>
    <w:lvl w:ilvl="0" w:tplc="AB52D84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7E7857"/>
    <w:multiLevelType w:val="hybridMultilevel"/>
    <w:tmpl w:val="A51EE1BA"/>
    <w:lvl w:ilvl="0" w:tplc="2E1EA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1B4E52"/>
    <w:multiLevelType w:val="hybridMultilevel"/>
    <w:tmpl w:val="49A4ABC6"/>
    <w:lvl w:ilvl="0" w:tplc="91E0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2710D"/>
    <w:multiLevelType w:val="hybridMultilevel"/>
    <w:tmpl w:val="5B6CD40E"/>
    <w:lvl w:ilvl="0" w:tplc="F9663F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D"/>
    <w:rsid w:val="003622DD"/>
    <w:rsid w:val="00C77DE4"/>
    <w:rsid w:val="00C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2021-11-01T16:25:00Z</dcterms:created>
  <dcterms:modified xsi:type="dcterms:W3CDTF">2021-11-01T16:25:00Z</dcterms:modified>
</cp:coreProperties>
</file>