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43" w:rsidRPr="00107516" w:rsidRDefault="00454543" w:rsidP="00305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311/1</w:t>
      </w:r>
    </w:p>
    <w:p w:rsidR="003053F7" w:rsidRDefault="003053F7" w:rsidP="00305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454543" w:rsidRDefault="00454543" w:rsidP="00305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454543" w:rsidRPr="00107516" w:rsidRDefault="00454543" w:rsidP="00305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 FOUR</w:t>
      </w:r>
    </w:p>
    <w:p w:rsidR="00A0083A" w:rsidRDefault="00A0083A" w:rsidP="00305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0083A">
        <w:rPr>
          <w:rFonts w:ascii="Times New Roman" w:hAnsi="Times New Roman" w:cs="Times New Roman"/>
          <w:b/>
          <w:sz w:val="28"/>
          <w:szCs w:val="28"/>
        </w:rPr>
        <w:t>TERM 2 2022 OPENER EXAM FORM 4</w:t>
      </w:r>
    </w:p>
    <w:p w:rsidR="003053F7" w:rsidRDefault="003053F7" w:rsidP="00305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7516">
        <w:rPr>
          <w:rFonts w:ascii="Times New Roman" w:hAnsi="Times New Roman" w:cs="Times New Roman"/>
          <w:b/>
          <w:sz w:val="28"/>
          <w:szCs w:val="28"/>
        </w:rPr>
        <w:t>TIME: 2</w:t>
      </w:r>
      <w:r w:rsidR="00F93C73">
        <w:rPr>
          <w:rFonts w:ascii="Times New Roman" w:hAnsi="Times New Roman" w:cs="Times New Roman"/>
          <w:b/>
          <w:sz w:val="28"/>
          <w:szCs w:val="28"/>
        </w:rPr>
        <w:t>½</w:t>
      </w:r>
      <w:r w:rsidRPr="00107516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:rsidR="00454543" w:rsidRDefault="00454543" w:rsidP="00305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54543" w:rsidRDefault="00454543" w:rsidP="00305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</w:t>
      </w:r>
    </w:p>
    <w:p w:rsidR="00454543" w:rsidRDefault="00454543" w:rsidP="00305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all questions in section A, three questions in section B and two questions in section C.  All answers must be written on the answering sheets provided.</w:t>
      </w:r>
    </w:p>
    <w:p w:rsidR="0093468C" w:rsidRPr="00107516" w:rsidRDefault="0093468C" w:rsidP="00305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053F7" w:rsidRDefault="0093468C" w:rsidP="009346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A: (25 MARKS)</w:t>
      </w:r>
    </w:p>
    <w:p w:rsidR="0093468C" w:rsidRDefault="0093468C" w:rsidP="0093468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from this section.</w:t>
      </w:r>
    </w:p>
    <w:p w:rsidR="0093468C" w:rsidRPr="0093468C" w:rsidRDefault="0093468C" w:rsidP="003053F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053F7" w:rsidRPr="00554906" w:rsidRDefault="003053F7" w:rsidP="003053F7">
      <w:pPr>
        <w:pStyle w:val="NoSpacing"/>
        <w:tabs>
          <w:tab w:val="left" w:pos="0"/>
        </w:tabs>
        <w:ind w:left="-90" w:firstLine="90"/>
        <w:rPr>
          <w:rFonts w:ascii="Times New Roman" w:hAnsi="Times New Roman" w:cs="Times New Roman"/>
          <w:b/>
          <w:sz w:val="24"/>
          <w:szCs w:val="24"/>
        </w:rPr>
      </w:pPr>
      <w:r w:rsidRPr="00554906">
        <w:rPr>
          <w:rFonts w:ascii="Times New Roman" w:hAnsi="Times New Roman" w:cs="Times New Roman"/>
          <w:b/>
          <w:sz w:val="24"/>
          <w:szCs w:val="24"/>
        </w:rPr>
        <w:t>1. Identify two sources of information which historians use</w:t>
      </w:r>
      <w:r w:rsidR="006462BE">
        <w:rPr>
          <w:rFonts w:ascii="Times New Roman" w:hAnsi="Times New Roman" w:cs="Times New Roman"/>
          <w:b/>
          <w:sz w:val="24"/>
          <w:szCs w:val="24"/>
        </w:rPr>
        <w:t xml:space="preserve"> to write the history of Kenya.</w:t>
      </w:r>
      <w:r w:rsidRPr="00554906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BD651A" w:rsidRPr="00F93C73" w:rsidRDefault="00BD651A" w:rsidP="003053F7">
      <w:pPr>
        <w:pStyle w:val="NoSpacing"/>
        <w:tabs>
          <w:tab w:val="left" w:pos="0"/>
        </w:tabs>
        <w:ind w:left="-90" w:firstLine="90"/>
        <w:rPr>
          <w:rFonts w:ascii="Times New Roman" w:hAnsi="Times New Roman" w:cs="Times New Roman"/>
          <w:b/>
          <w:sz w:val="24"/>
          <w:szCs w:val="24"/>
        </w:rPr>
      </w:pPr>
      <w:r w:rsidRPr="00F93C73">
        <w:rPr>
          <w:rFonts w:ascii="Times New Roman" w:hAnsi="Times New Roman" w:cs="Times New Roman"/>
          <w:b/>
          <w:sz w:val="24"/>
          <w:szCs w:val="24"/>
        </w:rPr>
        <w:t>Written sources</w:t>
      </w:r>
      <w:r w:rsidR="00DE5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95F" w:rsidRPr="00DE595F">
        <w:rPr>
          <w:rFonts w:ascii="Times New Roman" w:hAnsi="Times New Roman" w:cs="Times New Roman"/>
          <w:b/>
          <w:sz w:val="24"/>
          <w:szCs w:val="24"/>
        </w:rPr>
        <w:t>(Accept examples of written ancient source)</w:t>
      </w:r>
    </w:p>
    <w:p w:rsidR="00BD651A" w:rsidRDefault="00BD651A" w:rsidP="00BD651A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Archaeology/</w:t>
      </w:r>
      <w:r w:rsidR="00DE595F">
        <w:rPr>
          <w:rFonts w:ascii="Times New Roman" w:hAnsi="Times New Roman" w:cs="Times New Roman"/>
          <w:sz w:val="24"/>
          <w:szCs w:val="24"/>
        </w:rPr>
        <w:t xml:space="preserve">paleontology </w:t>
      </w:r>
    </w:p>
    <w:p w:rsidR="00BD651A" w:rsidRDefault="00BD651A" w:rsidP="00BD651A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Linguistics</w:t>
      </w:r>
    </w:p>
    <w:p w:rsidR="00BD651A" w:rsidRDefault="00BD651A" w:rsidP="00BD651A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traditions</w:t>
      </w:r>
    </w:p>
    <w:p w:rsidR="00BD651A" w:rsidRDefault="00BD651A" w:rsidP="00BD651A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Anthropology</w:t>
      </w:r>
    </w:p>
    <w:p w:rsidR="00BD651A" w:rsidRDefault="00F93C73" w:rsidP="00BD651A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</w:t>
      </w:r>
    </w:p>
    <w:p w:rsidR="00BD651A" w:rsidRDefault="00BD651A" w:rsidP="00BD651A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painting/</w:t>
      </w:r>
      <w:r w:rsidR="00F93C73">
        <w:rPr>
          <w:rFonts w:ascii="Times New Roman" w:hAnsi="Times New Roman" w:cs="Times New Roman"/>
          <w:sz w:val="24"/>
          <w:szCs w:val="24"/>
        </w:rPr>
        <w:t>Sculpture</w:t>
      </w:r>
      <w:r>
        <w:rPr>
          <w:rFonts w:ascii="Times New Roman" w:hAnsi="Times New Roman" w:cs="Times New Roman"/>
          <w:sz w:val="24"/>
          <w:szCs w:val="24"/>
        </w:rPr>
        <w:t>/engravings</w:t>
      </w:r>
    </w:p>
    <w:p w:rsidR="00B310F3" w:rsidRDefault="00B310F3" w:rsidP="00BD651A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053F7" w:rsidRPr="00554906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4906">
        <w:rPr>
          <w:rFonts w:ascii="Times New Roman" w:hAnsi="Times New Roman" w:cs="Times New Roman"/>
          <w:b/>
          <w:sz w:val="24"/>
          <w:szCs w:val="24"/>
        </w:rPr>
        <w:t>2. Name the remaining southern Cushitic speaker in Kenya.</w:t>
      </w:r>
      <w:r w:rsidRPr="00554906">
        <w:rPr>
          <w:rFonts w:ascii="Times New Roman" w:hAnsi="Times New Roman" w:cs="Times New Roman"/>
          <w:b/>
          <w:sz w:val="24"/>
          <w:szCs w:val="24"/>
        </w:rPr>
        <w:tab/>
      </w:r>
      <w:r w:rsidRPr="00554906">
        <w:rPr>
          <w:rFonts w:ascii="Times New Roman" w:hAnsi="Times New Roman" w:cs="Times New Roman"/>
          <w:b/>
          <w:sz w:val="24"/>
          <w:szCs w:val="24"/>
        </w:rPr>
        <w:tab/>
      </w:r>
      <w:r w:rsidRPr="00554906">
        <w:rPr>
          <w:rFonts w:ascii="Times New Roman" w:hAnsi="Times New Roman" w:cs="Times New Roman"/>
          <w:b/>
          <w:sz w:val="24"/>
          <w:szCs w:val="24"/>
        </w:rPr>
        <w:tab/>
      </w:r>
      <w:r w:rsidRPr="00554906">
        <w:rPr>
          <w:rFonts w:ascii="Times New Roman" w:hAnsi="Times New Roman" w:cs="Times New Roman"/>
          <w:b/>
          <w:sz w:val="24"/>
          <w:szCs w:val="24"/>
        </w:rPr>
        <w:tab/>
      </w:r>
      <w:r w:rsidRPr="00554906">
        <w:rPr>
          <w:rFonts w:ascii="Times New Roman" w:hAnsi="Times New Roman" w:cs="Times New Roman"/>
          <w:b/>
          <w:sz w:val="24"/>
          <w:szCs w:val="24"/>
        </w:rPr>
        <w:tab/>
      </w:r>
      <w:r w:rsidRPr="00554906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BD651A" w:rsidRDefault="00BD651A" w:rsidP="0045454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Dahallo/sanye</w:t>
      </w:r>
    </w:p>
    <w:p w:rsidR="00B310F3" w:rsidRDefault="00B310F3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554906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4906">
        <w:rPr>
          <w:rFonts w:ascii="Times New Roman" w:hAnsi="Times New Roman" w:cs="Times New Roman"/>
          <w:b/>
          <w:sz w:val="24"/>
          <w:szCs w:val="24"/>
        </w:rPr>
        <w:t>3. Name two communities in Kenya that belong to the coastal Bantus.</w:t>
      </w:r>
      <w:r w:rsidRPr="00554906">
        <w:rPr>
          <w:rFonts w:ascii="Times New Roman" w:hAnsi="Times New Roman" w:cs="Times New Roman"/>
          <w:b/>
          <w:sz w:val="24"/>
          <w:szCs w:val="24"/>
        </w:rPr>
        <w:tab/>
      </w:r>
      <w:r w:rsidRPr="00554906">
        <w:rPr>
          <w:rFonts w:ascii="Times New Roman" w:hAnsi="Times New Roman" w:cs="Times New Roman"/>
          <w:b/>
          <w:sz w:val="24"/>
          <w:szCs w:val="24"/>
        </w:rPr>
        <w:tab/>
      </w:r>
      <w:r w:rsidRPr="00554906">
        <w:rPr>
          <w:rFonts w:ascii="Times New Roman" w:hAnsi="Times New Roman" w:cs="Times New Roman"/>
          <w:b/>
          <w:sz w:val="24"/>
          <w:szCs w:val="24"/>
        </w:rPr>
        <w:tab/>
      </w:r>
      <w:r w:rsidRPr="00554906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BD651A" w:rsidRDefault="00BD651A" w:rsidP="00BD65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Mijikenda </w:t>
      </w:r>
    </w:p>
    <w:p w:rsidR="00BD651A" w:rsidRDefault="00BD651A" w:rsidP="00BD65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Pokomo</w:t>
      </w:r>
    </w:p>
    <w:p w:rsidR="00BD651A" w:rsidRDefault="00BD651A" w:rsidP="00BD65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Waswahili</w:t>
      </w:r>
    </w:p>
    <w:p w:rsidR="00BD651A" w:rsidRDefault="00BD651A" w:rsidP="00BD65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Taita</w:t>
      </w:r>
    </w:p>
    <w:p w:rsidR="00B310F3" w:rsidRDefault="00B310F3" w:rsidP="00BD65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3053F7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4906">
        <w:rPr>
          <w:rFonts w:ascii="Times New Roman" w:hAnsi="Times New Roman" w:cs="Times New Roman"/>
          <w:b/>
          <w:sz w:val="24"/>
          <w:szCs w:val="24"/>
        </w:rPr>
        <w:t>4. State two ways in which the Agikuyu and Maasai interacted during the pre- colonial period.</w:t>
      </w:r>
      <w:r w:rsidRPr="00554906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B310F3" w:rsidRPr="00554906" w:rsidRDefault="00B310F3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651A" w:rsidRDefault="00627CBA" w:rsidP="00627C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trade</w:t>
      </w:r>
    </w:p>
    <w:p w:rsidR="00627CBA" w:rsidRDefault="00627CBA" w:rsidP="00627C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intermarriages</w:t>
      </w:r>
    </w:p>
    <w:p w:rsidR="00627CBA" w:rsidRDefault="00627CBA" w:rsidP="00627C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Warfare</w:t>
      </w:r>
    </w:p>
    <w:p w:rsidR="00627CBA" w:rsidRDefault="00627CBA" w:rsidP="00627C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Raids</w:t>
      </w:r>
    </w:p>
    <w:p w:rsidR="00B310F3" w:rsidRDefault="00B310F3" w:rsidP="00627C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627CBA" w:rsidRPr="00554906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4906">
        <w:rPr>
          <w:rFonts w:ascii="Times New Roman" w:hAnsi="Times New Roman" w:cs="Times New Roman"/>
          <w:b/>
          <w:sz w:val="24"/>
          <w:szCs w:val="24"/>
        </w:rPr>
        <w:t>5. Mention two economic benefits of the Oman rule along the Kenya coast during the 19</w:t>
      </w:r>
      <w:r w:rsidRPr="005549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54906">
        <w:rPr>
          <w:rFonts w:ascii="Times New Roman" w:hAnsi="Times New Roman" w:cs="Times New Roman"/>
          <w:b/>
          <w:sz w:val="24"/>
          <w:szCs w:val="24"/>
        </w:rPr>
        <w:t xml:space="preserve"> century (2mks)</w:t>
      </w:r>
    </w:p>
    <w:p w:rsidR="00627CBA" w:rsidRDefault="00627CBA" w:rsidP="0045454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Oman </w:t>
      </w:r>
      <w:r w:rsidR="00FF55A5"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5A5"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z w:val="24"/>
          <w:szCs w:val="24"/>
        </w:rPr>
        <w:t xml:space="preserve"> distance trade in East Africa that added value </w:t>
      </w:r>
      <w:r w:rsidR="00FF55A5">
        <w:rPr>
          <w:rFonts w:ascii="Times New Roman" w:hAnsi="Times New Roman" w:cs="Times New Roman"/>
          <w:sz w:val="24"/>
          <w:szCs w:val="24"/>
        </w:rPr>
        <w:t>to that East African resource l</w:t>
      </w:r>
      <w:r>
        <w:rPr>
          <w:rFonts w:ascii="Times New Roman" w:hAnsi="Times New Roman" w:cs="Times New Roman"/>
          <w:sz w:val="24"/>
          <w:szCs w:val="24"/>
        </w:rPr>
        <w:t>ike Rhino horns, ivory, leading to economic growth in E. Africa.</w:t>
      </w:r>
    </w:p>
    <w:p w:rsidR="00627CBA" w:rsidRDefault="00627CBA" w:rsidP="0045454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Oman led to the development of plantation agriculture along the Kenyan coast.</w:t>
      </w:r>
    </w:p>
    <w:p w:rsidR="00627CBA" w:rsidRDefault="00627CBA" w:rsidP="0045454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introduced new crops in E. African Coast e.g </w:t>
      </w:r>
      <w:r w:rsidR="00FF55A5">
        <w:rPr>
          <w:rFonts w:ascii="Times New Roman" w:hAnsi="Times New Roman" w:cs="Times New Roman"/>
          <w:sz w:val="24"/>
          <w:szCs w:val="24"/>
        </w:rPr>
        <w:t>mangoes, rice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55A5">
        <w:rPr>
          <w:rFonts w:ascii="Times New Roman" w:hAnsi="Times New Roman" w:cs="Times New Roman"/>
          <w:sz w:val="24"/>
          <w:szCs w:val="24"/>
        </w:rPr>
        <w:t>and sugarcane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CBA" w:rsidRDefault="00627CBA" w:rsidP="0045454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introduced money economy in Kenya</w:t>
      </w:r>
    </w:p>
    <w:p w:rsidR="00627CBA" w:rsidRDefault="00627CBA" w:rsidP="0045454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lines of transport were opened between the coast and the interior e.g trade routes</w:t>
      </w:r>
    </w:p>
    <w:p w:rsidR="00627CBA" w:rsidRDefault="00627CBA" w:rsidP="00454543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linked E. African Coast international trade/it linked E. Africa to the global commercial </w:t>
      </w:r>
      <w:r w:rsidR="00FF55A5">
        <w:rPr>
          <w:rFonts w:ascii="Times New Roman" w:hAnsi="Times New Roman" w:cs="Times New Roman"/>
          <w:sz w:val="24"/>
          <w:szCs w:val="24"/>
        </w:rPr>
        <w:t>network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CBA" w:rsidRDefault="00627CBA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Default="00FF55A5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90F0A">
        <w:rPr>
          <w:rFonts w:ascii="Times New Roman" w:hAnsi="Times New Roman" w:cs="Times New Roman"/>
          <w:b/>
          <w:sz w:val="24"/>
          <w:szCs w:val="24"/>
        </w:rPr>
        <w:t>Give the main reasons that led to the declinel of the Gedi in the 15</w:t>
      </w:r>
      <w:r w:rsidR="00990F0A" w:rsidRPr="00990F0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0F0A">
        <w:rPr>
          <w:rFonts w:ascii="Times New Roman" w:hAnsi="Times New Roman" w:cs="Times New Roman"/>
          <w:b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053F7" w:rsidRPr="00FF55A5">
        <w:rPr>
          <w:rFonts w:ascii="Times New Roman" w:hAnsi="Times New Roman" w:cs="Times New Roman"/>
          <w:b/>
          <w:sz w:val="24"/>
          <w:szCs w:val="24"/>
        </w:rPr>
        <w:t>(1mk)</w:t>
      </w:r>
    </w:p>
    <w:p w:rsidR="007A19EE" w:rsidRDefault="00331321" w:rsidP="0045454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Shortage of water/drought</w:t>
      </w:r>
    </w:p>
    <w:p w:rsidR="00FF55A5" w:rsidRDefault="00FF55A5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554906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4906">
        <w:rPr>
          <w:rFonts w:ascii="Times New Roman" w:hAnsi="Times New Roman" w:cs="Times New Roman"/>
          <w:b/>
          <w:sz w:val="24"/>
          <w:szCs w:val="24"/>
        </w:rPr>
        <w:t>7. Identify one way in which a Kenyan citizen can participate in the democratization process.</w:t>
      </w:r>
      <w:r w:rsidRPr="00554906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7A19EE" w:rsidRDefault="007A19EE" w:rsidP="0045454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</w:t>
      </w:r>
    </w:p>
    <w:p w:rsidR="007A19EE" w:rsidRDefault="007A19EE" w:rsidP="0045454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protesting against evil practices of the government</w:t>
      </w:r>
    </w:p>
    <w:p w:rsidR="007A19EE" w:rsidRDefault="007A19EE" w:rsidP="0045454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paying taxes to the government</w:t>
      </w:r>
    </w:p>
    <w:p w:rsidR="007A19EE" w:rsidRDefault="007A19EE" w:rsidP="0045454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and participating in community or civic meetings</w:t>
      </w:r>
    </w:p>
    <w:p w:rsidR="007A19EE" w:rsidRDefault="007A19EE" w:rsidP="0045454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Debating on issues affecting the state</w:t>
      </w:r>
    </w:p>
    <w:p w:rsidR="007A19EE" w:rsidRDefault="007A19EE" w:rsidP="0045454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Contesting for civic elections, parliament and presidential elections</w:t>
      </w:r>
    </w:p>
    <w:p w:rsidR="004E478A" w:rsidRDefault="004E478A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554906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4906">
        <w:rPr>
          <w:rFonts w:ascii="Times New Roman" w:hAnsi="Times New Roman" w:cs="Times New Roman"/>
          <w:b/>
          <w:sz w:val="24"/>
          <w:szCs w:val="24"/>
        </w:rPr>
        <w:t>8. Mention one reform resulting from the littleto constitution of 1954. (1mk)</w:t>
      </w:r>
    </w:p>
    <w:p w:rsidR="007A19EE" w:rsidRDefault="007A19EE" w:rsidP="0045454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led to the establishment of a multi-racial council of ministers made up of </w:t>
      </w:r>
      <w:r w:rsidR="00FF55A5">
        <w:rPr>
          <w:rFonts w:ascii="Times New Roman" w:hAnsi="Times New Roman" w:cs="Times New Roman"/>
          <w:sz w:val="24"/>
          <w:szCs w:val="24"/>
        </w:rPr>
        <w:t>official’s</w:t>
      </w:r>
      <w:r>
        <w:rPr>
          <w:rFonts w:ascii="Times New Roman" w:hAnsi="Times New Roman" w:cs="Times New Roman"/>
          <w:sz w:val="24"/>
          <w:szCs w:val="24"/>
        </w:rPr>
        <w:t xml:space="preserve"> unofficial member.</w:t>
      </w:r>
    </w:p>
    <w:p w:rsidR="007A19EE" w:rsidRDefault="007A19EE" w:rsidP="0045454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members were elected to the Leg. Co.</w:t>
      </w:r>
    </w:p>
    <w:p w:rsidR="007A19EE" w:rsidRDefault="007A19EE" w:rsidP="0045454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Africans were allowed to form political </w:t>
      </w:r>
      <w:r w:rsidR="00FF55A5">
        <w:rPr>
          <w:rFonts w:ascii="Times New Roman" w:hAnsi="Times New Roman" w:cs="Times New Roman"/>
          <w:sz w:val="24"/>
          <w:szCs w:val="24"/>
        </w:rPr>
        <w:t>organizations</w:t>
      </w:r>
      <w:r>
        <w:rPr>
          <w:rFonts w:ascii="Times New Roman" w:hAnsi="Times New Roman" w:cs="Times New Roman"/>
          <w:sz w:val="24"/>
          <w:szCs w:val="24"/>
        </w:rPr>
        <w:t xml:space="preserve"> whose functions were confined to district levels.</w:t>
      </w:r>
    </w:p>
    <w:p w:rsidR="007A19EE" w:rsidRDefault="007A19EE" w:rsidP="0045454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to eshtablishmant of an advisory council to discuss government policies</w:t>
      </w:r>
    </w:p>
    <w:p w:rsidR="007A19EE" w:rsidRDefault="007A19EE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554906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4906">
        <w:rPr>
          <w:rFonts w:ascii="Times New Roman" w:hAnsi="Times New Roman" w:cs="Times New Roman"/>
          <w:b/>
          <w:sz w:val="24"/>
          <w:szCs w:val="24"/>
        </w:rPr>
        <w:t>9. Mention the amendment made on the Kenyan constitution that reverted the country back to a multi – party state. (1mk)</w:t>
      </w:r>
    </w:p>
    <w:p w:rsidR="00900F47" w:rsidRDefault="00900F47" w:rsidP="0045454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repeal of section 2A in December 1991</w:t>
      </w:r>
    </w:p>
    <w:p w:rsidR="003053F7" w:rsidRDefault="003053F7" w:rsidP="0045454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Identify one reason that made Nabongoo Mumia to collaborate with the British. (1mk)</w:t>
      </w:r>
    </w:p>
    <w:p w:rsidR="00900F47" w:rsidRDefault="00900F47" w:rsidP="0045454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consolidate his position and that of his Kingdom</w:t>
      </w:r>
    </w:p>
    <w:p w:rsidR="00900F47" w:rsidRDefault="00FF55A5" w:rsidP="0045454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secure military </w:t>
      </w:r>
      <w:r w:rsidR="00900F47">
        <w:rPr>
          <w:rFonts w:ascii="Times New Roman" w:hAnsi="Times New Roman" w:cs="Times New Roman"/>
          <w:sz w:val="24"/>
          <w:szCs w:val="24"/>
        </w:rPr>
        <w:t>support against j=his enemies e.g The luo of Uganya</w:t>
      </w:r>
    </w:p>
    <w:p w:rsidR="00900F47" w:rsidRDefault="00900F47" w:rsidP="0045454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materials benefit from the British</w:t>
      </w:r>
    </w:p>
    <w:p w:rsidR="00900F47" w:rsidRDefault="00900F47" w:rsidP="0045454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secure military support to expand his kingdom</w:t>
      </w:r>
    </w:p>
    <w:p w:rsidR="0028292D" w:rsidRDefault="00900F47" w:rsidP="0045454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gain prestige and fame by associating with the British.</w:t>
      </w:r>
    </w:p>
    <w:p w:rsidR="00900F47" w:rsidRDefault="00900F47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554906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4906">
        <w:rPr>
          <w:rFonts w:ascii="Times New Roman" w:hAnsi="Times New Roman" w:cs="Times New Roman"/>
          <w:b/>
          <w:sz w:val="24"/>
          <w:szCs w:val="24"/>
        </w:rPr>
        <w:t>11. State two problems that the imperial British East African company faced in administering Kenya. (2mk)</w:t>
      </w:r>
    </w:p>
    <w:p w:rsidR="00D747BC" w:rsidRDefault="00D747BC" w:rsidP="004101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funds</w:t>
      </w:r>
    </w:p>
    <w:p w:rsidR="00D747BC" w:rsidRDefault="0028292D" w:rsidP="004101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Rivalry form the German company over control of the region</w:t>
      </w:r>
    </w:p>
    <w:p w:rsidR="0028292D" w:rsidRDefault="0028292D" w:rsidP="004101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Hostility and attacks by the local people</w:t>
      </w:r>
    </w:p>
    <w:p w:rsidR="0028292D" w:rsidRDefault="0028292D" w:rsidP="004101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personnel to administer the colony</w:t>
      </w:r>
    </w:p>
    <w:p w:rsidR="0028292D" w:rsidRDefault="0028292D" w:rsidP="004101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coordination between the Headquarters and company representatives in Kenya.</w:t>
      </w:r>
    </w:p>
    <w:p w:rsidR="0028292D" w:rsidRDefault="0028292D" w:rsidP="004101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good means of transport and communication to facilitate the coordination of their activities.</w:t>
      </w:r>
    </w:p>
    <w:p w:rsidR="0028292D" w:rsidRDefault="0028292D" w:rsidP="004101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experienced administrators.</w:t>
      </w:r>
    </w:p>
    <w:p w:rsidR="0028292D" w:rsidRDefault="0028292D" w:rsidP="004101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Tropical diseases unfavorable climate</w:t>
      </w:r>
    </w:p>
    <w:p w:rsidR="004E478A" w:rsidRDefault="004E478A" w:rsidP="0041015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3053F7" w:rsidRPr="00554906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4906">
        <w:rPr>
          <w:rFonts w:ascii="Times New Roman" w:hAnsi="Times New Roman" w:cs="Times New Roman"/>
          <w:b/>
          <w:sz w:val="24"/>
          <w:szCs w:val="24"/>
        </w:rPr>
        <w:t>12.Give the main reason why the British were able to conquer Kenyan communities during the 19</w:t>
      </w:r>
      <w:r w:rsidRPr="005549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54906">
        <w:rPr>
          <w:rFonts w:ascii="Times New Roman" w:hAnsi="Times New Roman" w:cs="Times New Roman"/>
          <w:b/>
          <w:sz w:val="24"/>
          <w:szCs w:val="24"/>
        </w:rPr>
        <w:t xml:space="preserve"> century (1mk)</w:t>
      </w:r>
    </w:p>
    <w:p w:rsidR="00603ACC" w:rsidRDefault="00A5272F" w:rsidP="004101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superiority of the British</w:t>
      </w:r>
    </w:p>
    <w:p w:rsidR="004E478A" w:rsidRDefault="004E478A" w:rsidP="004E47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53F7" w:rsidRPr="00554906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54906">
        <w:rPr>
          <w:rFonts w:ascii="Times New Roman" w:hAnsi="Times New Roman" w:cs="Times New Roman"/>
          <w:b/>
          <w:sz w:val="24"/>
          <w:szCs w:val="24"/>
        </w:rPr>
        <w:t>13. Give two reasons why the Africans were opposed to British colonial rule.</w:t>
      </w:r>
    </w:p>
    <w:p w:rsidR="00410159" w:rsidRDefault="00A5272F" w:rsidP="004101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Loss</w:t>
      </w:r>
      <w:r w:rsidR="00410159">
        <w:rPr>
          <w:rFonts w:ascii="Times New Roman" w:hAnsi="Times New Roman" w:cs="Times New Roman"/>
          <w:sz w:val="24"/>
          <w:szCs w:val="24"/>
        </w:rPr>
        <w:t xml:space="preserve"> of independence</w:t>
      </w:r>
    </w:p>
    <w:p w:rsidR="00410159" w:rsidRDefault="00410159" w:rsidP="004101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alienation</w:t>
      </w:r>
    </w:p>
    <w:p w:rsidR="00410159" w:rsidRDefault="00410159" w:rsidP="004101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Imposition of taxes</w:t>
      </w:r>
    </w:p>
    <w:p w:rsidR="00410159" w:rsidRDefault="00410159" w:rsidP="004101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Disruption of African culture</w:t>
      </w:r>
    </w:p>
    <w:p w:rsidR="00410159" w:rsidRDefault="00410159" w:rsidP="004101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Disruption of</w:t>
      </w:r>
      <w:r w:rsidR="00FF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coastal trade by the British</w:t>
      </w:r>
    </w:p>
    <w:p w:rsidR="00410159" w:rsidRDefault="00410159" w:rsidP="004101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the kipande system</w:t>
      </w:r>
    </w:p>
    <w:p w:rsidR="00A5272F" w:rsidRDefault="00410159" w:rsidP="0041015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Racial </w:t>
      </w:r>
      <w:r w:rsidR="00FF55A5">
        <w:rPr>
          <w:rFonts w:ascii="Times New Roman" w:hAnsi="Times New Roman" w:cs="Times New Roman"/>
          <w:sz w:val="24"/>
          <w:szCs w:val="24"/>
        </w:rPr>
        <w:t>segregation</w:t>
      </w:r>
      <w:r w:rsidR="00A52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78A" w:rsidRDefault="004E478A" w:rsidP="004E47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E478A">
        <w:rPr>
          <w:rFonts w:ascii="Times New Roman" w:hAnsi="Times New Roman" w:cs="Times New Roman"/>
          <w:b/>
          <w:sz w:val="24"/>
          <w:szCs w:val="24"/>
        </w:rPr>
        <w:t>. Give one reason why Africans were denied equal educational opportunities with other races during the colonial period.</w:t>
      </w:r>
    </w:p>
    <w:p w:rsidR="00410159" w:rsidRDefault="00410159" w:rsidP="004101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Europeans wanted to maintain semi-skilled labour for the colony</w:t>
      </w:r>
    </w:p>
    <w:p w:rsidR="00410159" w:rsidRDefault="00410159" w:rsidP="004101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 of competition from educated Africans</w:t>
      </w:r>
    </w:p>
    <w:p w:rsidR="004E478A" w:rsidRDefault="004E478A" w:rsidP="004E47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78A" w:rsidRDefault="004E478A" w:rsidP="004E47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4E478A">
        <w:rPr>
          <w:rFonts w:ascii="Times New Roman" w:hAnsi="Times New Roman" w:cs="Times New Roman"/>
          <w:b/>
          <w:sz w:val="24"/>
          <w:szCs w:val="24"/>
        </w:rPr>
        <w:t>Give one terms of the Anglo-German agreement of 1886. (2mk)</w:t>
      </w:r>
    </w:p>
    <w:p w:rsidR="00410159" w:rsidRDefault="00410159" w:rsidP="0041015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km coastal strip was awarde</w:t>
      </w:r>
      <w:r w:rsidR="00FF55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the sultan of Zanzibar (10miles)</w:t>
      </w:r>
    </w:p>
    <w:p w:rsidR="00410159" w:rsidRDefault="00410159" w:rsidP="0041015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islands of pembe, pate, Zanzibar and Lamu and river Ruvuma were given to the Germans</w:t>
      </w:r>
    </w:p>
    <w:p w:rsidR="00410159" w:rsidRDefault="00410159" w:rsidP="0041015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Witu and territory between River Umba and Ruvuma were given to the Germans</w:t>
      </w:r>
    </w:p>
    <w:p w:rsidR="00410159" w:rsidRDefault="00410159" w:rsidP="0041015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territory between river Umba and Jumba were given to the British.</w:t>
      </w:r>
    </w:p>
    <w:p w:rsidR="004E478A" w:rsidRDefault="004E478A" w:rsidP="004E47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4E478A">
        <w:rPr>
          <w:rFonts w:ascii="Times New Roman" w:hAnsi="Times New Roman" w:cs="Times New Roman"/>
          <w:b/>
          <w:sz w:val="24"/>
          <w:szCs w:val="24"/>
        </w:rPr>
        <w:t xml:space="preserve">Give the main role of opposition </w:t>
      </w:r>
      <w:r w:rsidR="004E478A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4E478A">
        <w:rPr>
          <w:rFonts w:ascii="Times New Roman" w:hAnsi="Times New Roman" w:cs="Times New Roman"/>
          <w:b/>
          <w:sz w:val="24"/>
          <w:szCs w:val="24"/>
        </w:rPr>
        <w:t>political parties in Kenya. (1mk)</w:t>
      </w:r>
    </w:p>
    <w:p w:rsidR="00410159" w:rsidRDefault="00410159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78A">
        <w:rPr>
          <w:rFonts w:ascii="Times New Roman" w:hAnsi="Times New Roman" w:cs="Times New Roman"/>
          <w:sz w:val="24"/>
          <w:szCs w:val="24"/>
        </w:rPr>
        <w:t>To provide a system of checks and balances to the government of the day, to guard against excess/to act as a check on the government.</w:t>
      </w:r>
    </w:p>
    <w:p w:rsidR="004E478A" w:rsidRPr="004E478A" w:rsidRDefault="004E478A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4E478A">
        <w:rPr>
          <w:rFonts w:ascii="Times New Roman" w:hAnsi="Times New Roman" w:cs="Times New Roman"/>
          <w:b/>
          <w:sz w:val="24"/>
          <w:szCs w:val="24"/>
        </w:rPr>
        <w:t>Name the two categories of land during the colonial period in Kenya (2mks)</w:t>
      </w:r>
    </w:p>
    <w:p w:rsidR="00410159" w:rsidRDefault="00410159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land</w:t>
      </w:r>
    </w:p>
    <w:p w:rsidR="00410159" w:rsidRDefault="00410159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land</w:t>
      </w:r>
    </w:p>
    <w:p w:rsidR="003053F7" w:rsidRDefault="003053F7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Default="003053F7" w:rsidP="009346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50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934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46501">
        <w:rPr>
          <w:rFonts w:ascii="Times New Roman" w:hAnsi="Times New Roman" w:cs="Times New Roman"/>
          <w:b/>
          <w:sz w:val="24"/>
          <w:szCs w:val="24"/>
          <w:u w:val="single"/>
        </w:rPr>
        <w:t xml:space="preserve"> (45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6501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93468C" w:rsidRDefault="0093468C" w:rsidP="003053F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E478A">
        <w:rPr>
          <w:rFonts w:ascii="Times New Roman" w:hAnsi="Times New Roman" w:cs="Times New Roman"/>
          <w:b/>
          <w:sz w:val="24"/>
          <w:szCs w:val="24"/>
        </w:rPr>
        <w:t>. a) Why did the Bantu migrate from the coastal settlement at Shugwaya in the 16</w:t>
      </w:r>
      <w:r w:rsidRPr="004E47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E478A">
        <w:rPr>
          <w:rFonts w:ascii="Times New Roman" w:hAnsi="Times New Roman" w:cs="Times New Roman"/>
          <w:b/>
          <w:sz w:val="24"/>
          <w:szCs w:val="24"/>
        </w:rPr>
        <w:t xml:space="preserve"> centuary? (5mks)</w:t>
      </w:r>
    </w:p>
    <w:p w:rsidR="00CC70B7" w:rsidRDefault="00CC70B7" w:rsidP="00FC137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the settlement by the incoming cushites/oromo invasion</w:t>
      </w:r>
    </w:p>
    <w:p w:rsidR="00CC70B7" w:rsidRDefault="00CC70B7" w:rsidP="00FC137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conflict</w:t>
      </w:r>
      <w:r w:rsidR="00481707">
        <w:rPr>
          <w:rFonts w:ascii="Times New Roman" w:hAnsi="Times New Roman" w:cs="Times New Roman"/>
          <w:sz w:val="24"/>
          <w:szCs w:val="24"/>
        </w:rPr>
        <w:t>s</w:t>
      </w:r>
    </w:p>
    <w:p w:rsidR="00481707" w:rsidRDefault="00481707" w:rsidP="00FC137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increase</w:t>
      </w:r>
    </w:p>
    <w:p w:rsidR="00481707" w:rsidRDefault="00481707" w:rsidP="00FC137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Outbreak of diseases/epidemic/natural calamities</w:t>
      </w:r>
    </w:p>
    <w:p w:rsidR="00481707" w:rsidRDefault="00FF55A5" w:rsidP="00FC137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land for settlem</w:t>
      </w:r>
      <w:r w:rsidR="00481707">
        <w:rPr>
          <w:rFonts w:ascii="Times New Roman" w:hAnsi="Times New Roman" w:cs="Times New Roman"/>
          <w:sz w:val="24"/>
          <w:szCs w:val="24"/>
        </w:rPr>
        <w:t>ent</w:t>
      </w:r>
    </w:p>
    <w:p w:rsidR="00481707" w:rsidRDefault="00481707" w:rsidP="00FC137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pasture and water for their animals</w:t>
      </w: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78A">
        <w:rPr>
          <w:rFonts w:ascii="Times New Roman" w:hAnsi="Times New Roman" w:cs="Times New Roman"/>
          <w:b/>
          <w:sz w:val="24"/>
          <w:szCs w:val="24"/>
        </w:rPr>
        <w:t xml:space="preserve">      b) Describe the political organization of the Abaluhyia during the pre-colonial period.   (10 mks)</w:t>
      </w:r>
    </w:p>
    <w:p w:rsidR="003053F7" w:rsidRDefault="00D42ED2" w:rsidP="00FC137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families with common ancestral formed the clan</w:t>
      </w:r>
    </w:p>
    <w:p w:rsidR="00D42ED2" w:rsidRDefault="00D42ED2" w:rsidP="00FC137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F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clan occupied a village (Olukongo) and its </w:t>
      </w:r>
      <w:r w:rsidR="00B310F3">
        <w:rPr>
          <w:rFonts w:ascii="Times New Roman" w:hAnsi="Times New Roman" w:cs="Times New Roman"/>
          <w:sz w:val="24"/>
          <w:szCs w:val="24"/>
        </w:rPr>
        <w:t>neighborhood</w:t>
      </w:r>
      <w:r>
        <w:rPr>
          <w:rFonts w:ascii="Times New Roman" w:hAnsi="Times New Roman" w:cs="Times New Roman"/>
          <w:sz w:val="24"/>
          <w:szCs w:val="24"/>
        </w:rPr>
        <w:t xml:space="preserve"> each clan was under a village elder</w:t>
      </w:r>
    </w:p>
    <w:p w:rsidR="00D42ED2" w:rsidRDefault="00D42ED2" w:rsidP="00FC137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a council of elders knowns as ‘Abanego’ which settled disputes, distributed land and was the final court of appeal</w:t>
      </w:r>
    </w:p>
    <w:p w:rsidR="00D42ED2" w:rsidRDefault="00D42ED2" w:rsidP="00FC137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 group and age-set were known by different names i.e Kikhula</w:t>
      </w:r>
      <w:r w:rsidR="00FC1375">
        <w:rPr>
          <w:rFonts w:ascii="Times New Roman" w:hAnsi="Times New Roman" w:cs="Times New Roman"/>
          <w:sz w:val="24"/>
          <w:szCs w:val="24"/>
        </w:rPr>
        <w:t>, Olubaka or Oruse which became warriors to defend their land.</w:t>
      </w:r>
    </w:p>
    <w:p w:rsidR="00FC1375" w:rsidRDefault="00FF55A5" w:rsidP="00FC137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</w:t>
      </w:r>
      <w:r w:rsidR="00FC1375">
        <w:rPr>
          <w:rFonts w:ascii="Times New Roman" w:hAnsi="Times New Roman" w:cs="Times New Roman"/>
          <w:sz w:val="24"/>
          <w:szCs w:val="24"/>
        </w:rPr>
        <w:t xml:space="preserve"> leaders also played political roles and also served in the council of elders</w:t>
      </w:r>
    </w:p>
    <w:p w:rsidR="00FC1375" w:rsidRDefault="00FC1375" w:rsidP="00FC137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the 19</w:t>
      </w:r>
      <w:r w:rsidRPr="00FC13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other abaluhia sub-groups began having vassal chiefs (Abami) who claimed their authority from the Nabongo of the wanga.</w:t>
      </w: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78A">
        <w:rPr>
          <w:rFonts w:ascii="Times New Roman" w:hAnsi="Times New Roman" w:cs="Times New Roman"/>
          <w:b/>
          <w:sz w:val="24"/>
          <w:szCs w:val="24"/>
        </w:rPr>
        <w:lastRenderedPageBreak/>
        <w:t>19. a) State three methods which were used by the colonial government to acquire land for European settlement. (3mks)</w:t>
      </w:r>
    </w:p>
    <w:p w:rsidR="00FC1375" w:rsidRDefault="00FC1375" w:rsidP="00FC137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signing of treaties with African e.g. Maasai agreement’s 1904 &amp;1911</w:t>
      </w:r>
    </w:p>
    <w:p w:rsidR="00FC1375" w:rsidRDefault="00FF55A5" w:rsidP="00FC137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use of forces</w:t>
      </w:r>
    </w:p>
    <w:p w:rsidR="00FC1375" w:rsidRDefault="00FC1375" w:rsidP="00FC137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parts of unoccupied were declared crown land. They were leased, granted of sold to settlers.</w:t>
      </w:r>
    </w:p>
    <w:p w:rsidR="004E478A" w:rsidRDefault="004E478A" w:rsidP="004E47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78A">
        <w:rPr>
          <w:rFonts w:ascii="Times New Roman" w:hAnsi="Times New Roman" w:cs="Times New Roman"/>
          <w:b/>
          <w:sz w:val="24"/>
          <w:szCs w:val="24"/>
        </w:rPr>
        <w:t xml:space="preserve">     b) Apart from providing settlers with land explain six other ways through which the colonial government promoted settler agriculture in Kenya. (12mks)</w:t>
      </w:r>
    </w:p>
    <w:p w:rsidR="003053F7" w:rsidRDefault="00FC1375" w:rsidP="00F3392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government provided continuous flow of African labour to settlers by imposing heavy taxes and imposing </w:t>
      </w:r>
      <w:r w:rsidR="00486E5C">
        <w:rPr>
          <w:rFonts w:ascii="Times New Roman" w:hAnsi="Times New Roman" w:cs="Times New Roman"/>
          <w:sz w:val="24"/>
          <w:szCs w:val="24"/>
        </w:rPr>
        <w:t>forced</w:t>
      </w:r>
      <w:r>
        <w:rPr>
          <w:rFonts w:ascii="Times New Roman" w:hAnsi="Times New Roman" w:cs="Times New Roman"/>
          <w:sz w:val="24"/>
          <w:szCs w:val="24"/>
        </w:rPr>
        <w:t xml:space="preserve"> labour laws.  The Kipande system was introduced to restrict movement of </w:t>
      </w:r>
      <w:r w:rsidR="0035125F">
        <w:rPr>
          <w:rFonts w:ascii="Times New Roman" w:hAnsi="Times New Roman" w:cs="Times New Roman"/>
          <w:sz w:val="24"/>
          <w:szCs w:val="24"/>
        </w:rPr>
        <w:t>laborers</w:t>
      </w:r>
    </w:p>
    <w:p w:rsidR="00FC1375" w:rsidRDefault="00B73681" w:rsidP="00F3392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Agricultural activities of the Africans were controlled to reduce competition for markets </w:t>
      </w:r>
      <w:r w:rsidR="0035125F">
        <w:rPr>
          <w:rFonts w:ascii="Times New Roman" w:hAnsi="Times New Roman" w:cs="Times New Roman"/>
          <w:sz w:val="24"/>
          <w:szCs w:val="24"/>
        </w:rPr>
        <w:t>up to</w:t>
      </w:r>
      <w:r>
        <w:rPr>
          <w:rFonts w:ascii="Times New Roman" w:hAnsi="Times New Roman" w:cs="Times New Roman"/>
          <w:sz w:val="24"/>
          <w:szCs w:val="24"/>
        </w:rPr>
        <w:t xml:space="preserve"> 1930s.  Africans were allowed to grow any main cash crops.</w:t>
      </w:r>
    </w:p>
    <w:p w:rsidR="00B73681" w:rsidRDefault="00B73681" w:rsidP="00F3392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colonial government provided boosted </w:t>
      </w:r>
      <w:r w:rsidR="009B650D">
        <w:rPr>
          <w:rFonts w:ascii="Times New Roman" w:hAnsi="Times New Roman" w:cs="Times New Roman"/>
          <w:sz w:val="24"/>
          <w:szCs w:val="24"/>
        </w:rPr>
        <w:t>settler</w:t>
      </w:r>
      <w:r>
        <w:rPr>
          <w:rFonts w:ascii="Times New Roman" w:hAnsi="Times New Roman" w:cs="Times New Roman"/>
          <w:sz w:val="24"/>
          <w:szCs w:val="24"/>
        </w:rPr>
        <w:t xml:space="preserve"> agriculture by providing adequate transport network to ease marketing of their produce and delivery of farm produce.</w:t>
      </w:r>
    </w:p>
    <w:p w:rsidR="00B73681" w:rsidRDefault="00B73681" w:rsidP="00F3392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colonial government provided extension services through the department of agriculture and </w:t>
      </w:r>
      <w:r w:rsidR="009B650D">
        <w:rPr>
          <w:rFonts w:ascii="Times New Roman" w:hAnsi="Times New Roman" w:cs="Times New Roman"/>
          <w:sz w:val="24"/>
          <w:szCs w:val="24"/>
        </w:rPr>
        <w:t>established research stations to facilitate</w:t>
      </w:r>
      <w:r>
        <w:rPr>
          <w:rFonts w:ascii="Times New Roman" w:hAnsi="Times New Roman" w:cs="Times New Roman"/>
          <w:sz w:val="24"/>
          <w:szCs w:val="24"/>
        </w:rPr>
        <w:t xml:space="preserve"> the development of better breeds for better yields.</w:t>
      </w:r>
    </w:p>
    <w:p w:rsidR="00B73681" w:rsidRDefault="00F33922" w:rsidP="00F3392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 system and loan facilities were introduced to subsidize settler initiatives</w:t>
      </w:r>
    </w:p>
    <w:p w:rsidR="00F33922" w:rsidRDefault="00F33922" w:rsidP="00F3392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government </w:t>
      </w:r>
      <w:r w:rsidR="009B650D">
        <w:rPr>
          <w:rFonts w:ascii="Times New Roman" w:hAnsi="Times New Roman" w:cs="Times New Roman"/>
          <w:sz w:val="24"/>
          <w:szCs w:val="24"/>
        </w:rPr>
        <w:t>encouraged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50D">
        <w:rPr>
          <w:rFonts w:ascii="Times New Roman" w:hAnsi="Times New Roman" w:cs="Times New Roman"/>
          <w:sz w:val="24"/>
          <w:szCs w:val="24"/>
        </w:rPr>
        <w:t>settlers</w:t>
      </w:r>
      <w:r>
        <w:rPr>
          <w:rFonts w:ascii="Times New Roman" w:hAnsi="Times New Roman" w:cs="Times New Roman"/>
          <w:sz w:val="24"/>
          <w:szCs w:val="24"/>
        </w:rPr>
        <w:t xml:space="preserve"> to form co-operatives e.g. KCC &amp; KFA. This facilitated marking of the produce &amp; purchasing of farm inputs</w:t>
      </w:r>
    </w:p>
    <w:p w:rsidR="00F33922" w:rsidRDefault="00F33922" w:rsidP="00F3392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political representation in the Legco they managed to get many concessions e.g. tariffs barriers &amp; removal of custom duties</w:t>
      </w:r>
    </w:p>
    <w:p w:rsidR="004E478A" w:rsidRDefault="004E478A" w:rsidP="00F3392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78A">
        <w:rPr>
          <w:rFonts w:ascii="Times New Roman" w:hAnsi="Times New Roman" w:cs="Times New Roman"/>
          <w:b/>
          <w:sz w:val="24"/>
          <w:szCs w:val="24"/>
        </w:rPr>
        <w:t>20. a) state five method which were used by African Nationalists in Kenya during the struggle for independence. (5mks)</w:t>
      </w:r>
    </w:p>
    <w:p w:rsidR="009B650D" w:rsidRDefault="0035125F" w:rsidP="004A5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Nationalists attended constitutional conferences to present grievances.</w:t>
      </w:r>
    </w:p>
    <w:p w:rsidR="0035125F" w:rsidRDefault="0035125F" w:rsidP="004A5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in the Leg-co pressured the colonial government to hasten decolonization programme</w:t>
      </w:r>
    </w:p>
    <w:p w:rsidR="0035125F" w:rsidRDefault="0035125F" w:rsidP="004A5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used trade unions to popularize the course of the struggle among workers</w:t>
      </w:r>
    </w:p>
    <w:p w:rsidR="0035125F" w:rsidRDefault="0035125F" w:rsidP="004A5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strikes &amp; boycotts</w:t>
      </w:r>
    </w:p>
    <w:p w:rsidR="0035125F" w:rsidRDefault="0035125F" w:rsidP="004A5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enlisted public sympathy through the press</w:t>
      </w:r>
    </w:p>
    <w:p w:rsidR="0035125F" w:rsidRDefault="0035125F" w:rsidP="004A5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Formed political parties that coordinated nationalist activities.</w:t>
      </w:r>
    </w:p>
    <w:p w:rsidR="0035125F" w:rsidRDefault="0035125F" w:rsidP="004A55D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violence/armed struggle against colonial government</w:t>
      </w:r>
    </w:p>
    <w:p w:rsidR="0035125F" w:rsidRDefault="0035125F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478A">
        <w:rPr>
          <w:rFonts w:ascii="Times New Roman" w:hAnsi="Times New Roman" w:cs="Times New Roman"/>
          <w:b/>
          <w:sz w:val="24"/>
          <w:szCs w:val="24"/>
        </w:rPr>
        <w:t>b) Explain five factors that promoted the growth of African Nationalist activities in Kenya between</w:t>
      </w:r>
      <w:r w:rsidR="009346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468C">
        <w:rPr>
          <w:rFonts w:ascii="Times New Roman" w:hAnsi="Times New Roman" w:cs="Times New Roman"/>
          <w:b/>
          <w:sz w:val="24"/>
          <w:szCs w:val="24"/>
        </w:rPr>
        <w:tab/>
      </w:r>
      <w:r w:rsidRPr="004E478A">
        <w:rPr>
          <w:rFonts w:ascii="Times New Roman" w:hAnsi="Times New Roman" w:cs="Times New Roman"/>
          <w:b/>
          <w:sz w:val="24"/>
          <w:szCs w:val="24"/>
        </w:rPr>
        <w:t>45 and 1963. (10mks)</w:t>
      </w:r>
    </w:p>
    <w:p w:rsidR="0022494D" w:rsidRDefault="0022494D" w:rsidP="00B438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experience of the ex-service men made them more informed of world affairs on their return.</w:t>
      </w:r>
    </w:p>
    <w:p w:rsidR="0022494D" w:rsidRDefault="0022494D" w:rsidP="00B438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labour government which came to power in 1945 was more responsible to the demand for </w:t>
      </w:r>
      <w:r w:rsidR="002B244D">
        <w:rPr>
          <w:rFonts w:ascii="Times New Roman" w:hAnsi="Times New Roman" w:cs="Times New Roman"/>
          <w:sz w:val="24"/>
          <w:szCs w:val="24"/>
        </w:rPr>
        <w:t>self-rule</w:t>
      </w:r>
      <w:r>
        <w:rPr>
          <w:rFonts w:ascii="Times New Roman" w:hAnsi="Times New Roman" w:cs="Times New Roman"/>
          <w:sz w:val="24"/>
          <w:szCs w:val="24"/>
        </w:rPr>
        <w:t xml:space="preserve"> in the colonies.</w:t>
      </w:r>
    </w:p>
    <w:p w:rsidR="0022494D" w:rsidRDefault="0022494D" w:rsidP="00B438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consti</w:t>
      </w:r>
      <w:r w:rsidR="002B244D">
        <w:rPr>
          <w:rFonts w:ascii="Times New Roman" w:hAnsi="Times New Roman" w:cs="Times New Roman"/>
          <w:sz w:val="24"/>
          <w:szCs w:val="24"/>
        </w:rPr>
        <w:t>tuti</w:t>
      </w:r>
      <w:r w:rsidR="00B43844">
        <w:rPr>
          <w:rFonts w:ascii="Times New Roman" w:hAnsi="Times New Roman" w:cs="Times New Roman"/>
          <w:sz w:val="24"/>
          <w:szCs w:val="24"/>
        </w:rPr>
        <w:t>onal changes initiated by the col</w:t>
      </w:r>
      <w:r w:rsidR="002B244D">
        <w:rPr>
          <w:rFonts w:ascii="Times New Roman" w:hAnsi="Times New Roman" w:cs="Times New Roman"/>
          <w:sz w:val="24"/>
          <w:szCs w:val="24"/>
        </w:rPr>
        <w:t>onial government in Kenya promoted Nationalist activities e.g. the Littleton constitution of 1954 provide elections for Africans to the Leg-co for the first time.</w:t>
      </w:r>
    </w:p>
    <w:p w:rsidR="00B43844" w:rsidRDefault="00B43844" w:rsidP="00B438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UNO recommend for self-determination for the colonized communities as a right it also provided a forum where colonizers were urged to liberate colonial people.</w:t>
      </w:r>
    </w:p>
    <w:p w:rsidR="00B43844" w:rsidRDefault="00B43844" w:rsidP="00B438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provided by the India’s and Ghana’s independence, in 1947 &amp; 1957 showed African Nationalists in Kenya that Independence was achievable.</w:t>
      </w:r>
    </w:p>
    <w:p w:rsidR="00B43844" w:rsidRDefault="00B43844" w:rsidP="00B438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 </w:t>
      </w:r>
      <w:r w:rsidR="00776D84">
        <w:rPr>
          <w:rFonts w:ascii="Times New Roman" w:hAnsi="Times New Roman" w:cs="Times New Roman"/>
          <w:sz w:val="24"/>
          <w:szCs w:val="24"/>
        </w:rPr>
        <w:t>Mau</w:t>
      </w:r>
      <w:r>
        <w:rPr>
          <w:rFonts w:ascii="Times New Roman" w:hAnsi="Times New Roman" w:cs="Times New Roman"/>
          <w:sz w:val="24"/>
          <w:szCs w:val="24"/>
        </w:rPr>
        <w:t xml:space="preserve"> movement consolidated the Nationalist struggle and brought into direct confrontation with the colonial government thus giving an impetus to the nationalist struggle.</w:t>
      </w:r>
    </w:p>
    <w:p w:rsidR="00B43844" w:rsidRDefault="00B43844" w:rsidP="00B438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Lifting of ban on political parties</w:t>
      </w:r>
    </w:p>
    <w:p w:rsidR="00B43844" w:rsidRDefault="00B43844" w:rsidP="00B438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activities of trade unions promoted the growth of African nationalists activities especially in urban </w:t>
      </w:r>
      <w:r w:rsidR="00776D84">
        <w:rPr>
          <w:rFonts w:ascii="Times New Roman" w:hAnsi="Times New Roman" w:cs="Times New Roman"/>
          <w:sz w:val="24"/>
          <w:szCs w:val="24"/>
        </w:rPr>
        <w:t>centers</w:t>
      </w:r>
    </w:p>
    <w:p w:rsidR="00B43844" w:rsidRDefault="00B43844" w:rsidP="00B438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education</w:t>
      </w:r>
    </w:p>
    <w:p w:rsidR="00B43844" w:rsidRPr="00A46501" w:rsidRDefault="00B43844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78A">
        <w:rPr>
          <w:rFonts w:ascii="Times New Roman" w:hAnsi="Times New Roman" w:cs="Times New Roman"/>
          <w:b/>
          <w:sz w:val="24"/>
          <w:szCs w:val="24"/>
        </w:rPr>
        <w:t>2</w:t>
      </w:r>
      <w:r w:rsidR="0093468C">
        <w:rPr>
          <w:rFonts w:ascii="Times New Roman" w:hAnsi="Times New Roman" w:cs="Times New Roman"/>
          <w:b/>
          <w:sz w:val="24"/>
          <w:szCs w:val="24"/>
        </w:rPr>
        <w:t>1</w:t>
      </w:r>
      <w:r w:rsidRPr="004E478A">
        <w:rPr>
          <w:rFonts w:ascii="Times New Roman" w:hAnsi="Times New Roman" w:cs="Times New Roman"/>
          <w:b/>
          <w:sz w:val="24"/>
          <w:szCs w:val="24"/>
        </w:rPr>
        <w:t>. a) apart from Kenya African National Union (KANU) name three other political parties formed in Kenya between 1960 and 1963. (3mks)</w:t>
      </w:r>
    </w:p>
    <w:p w:rsidR="00E1355D" w:rsidRDefault="00E1355D" w:rsidP="00E1355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African Democratic Union (KADU)</w:t>
      </w:r>
    </w:p>
    <w:p w:rsidR="00E1355D" w:rsidRDefault="00E1355D" w:rsidP="00E1355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people’s party (APP)</w:t>
      </w:r>
    </w:p>
    <w:p w:rsidR="00E1355D" w:rsidRDefault="00E1355D" w:rsidP="00E1355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Kenya Party (NKP)</w:t>
      </w:r>
    </w:p>
    <w:p w:rsidR="00E1355D" w:rsidRDefault="00E1355D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0F3" w:rsidRDefault="00B310F3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0F3" w:rsidRDefault="00B310F3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78A">
        <w:rPr>
          <w:rFonts w:ascii="Times New Roman" w:hAnsi="Times New Roman" w:cs="Times New Roman"/>
          <w:b/>
          <w:sz w:val="24"/>
          <w:szCs w:val="24"/>
        </w:rPr>
        <w:t xml:space="preserve"> b) Explain the contribution of Daniel Arap Moi in the struggle</w:t>
      </w:r>
      <w:r w:rsidR="00132FCF" w:rsidRPr="004E478A">
        <w:rPr>
          <w:rFonts w:ascii="Times New Roman" w:hAnsi="Times New Roman" w:cs="Times New Roman"/>
          <w:b/>
          <w:sz w:val="24"/>
          <w:szCs w:val="24"/>
        </w:rPr>
        <w:t xml:space="preserve"> for independence in Kenya.  (3</w:t>
      </w:r>
      <w:r w:rsidRPr="004E478A">
        <w:rPr>
          <w:rFonts w:ascii="Times New Roman" w:hAnsi="Times New Roman" w:cs="Times New Roman"/>
          <w:b/>
          <w:sz w:val="24"/>
          <w:szCs w:val="24"/>
        </w:rPr>
        <w:t>mks)</w:t>
      </w:r>
    </w:p>
    <w:p w:rsidR="00E1355D" w:rsidRDefault="00E1355D" w:rsidP="00E135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1957 he was elected to the Legco</w:t>
      </w:r>
    </w:p>
    <w:p w:rsidR="00E1355D" w:rsidRDefault="00E1355D" w:rsidP="00E135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founded Elected African Members </w:t>
      </w:r>
      <w:r w:rsidR="00776D84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. (AEMO)</w:t>
      </w:r>
    </w:p>
    <w:p w:rsidR="00E1355D" w:rsidRDefault="00E1355D" w:rsidP="00E135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KANU was formed in 1960 he was elected acting assistant treasurer of the party</w:t>
      </w:r>
    </w:p>
    <w:p w:rsidR="00B31DE0" w:rsidRDefault="00E1355D" w:rsidP="00E135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1960 Moi with Ro</w:t>
      </w:r>
      <w:r w:rsidR="00776D84">
        <w:rPr>
          <w:rFonts w:ascii="Times New Roman" w:hAnsi="Times New Roman" w:cs="Times New Roman"/>
          <w:sz w:val="24"/>
          <w:szCs w:val="24"/>
        </w:rPr>
        <w:t>nald Ngara founded KADU</w:t>
      </w:r>
      <w:r>
        <w:rPr>
          <w:rFonts w:ascii="Times New Roman" w:hAnsi="Times New Roman" w:cs="Times New Roman"/>
          <w:sz w:val="24"/>
          <w:szCs w:val="24"/>
        </w:rPr>
        <w:t xml:space="preserve"> to defend the interests of minority tribes</w:t>
      </w:r>
    </w:p>
    <w:p w:rsidR="00E1355D" w:rsidRDefault="00776D84" w:rsidP="00E135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1961 Moi was elected as a </w:t>
      </w:r>
      <w:r w:rsidR="00E1355D">
        <w:rPr>
          <w:rFonts w:ascii="Times New Roman" w:hAnsi="Times New Roman" w:cs="Times New Roman"/>
          <w:sz w:val="24"/>
          <w:szCs w:val="24"/>
        </w:rPr>
        <w:t>member of parliamentary secretary to the ministry of education</w:t>
      </w:r>
    </w:p>
    <w:p w:rsidR="00E1355D" w:rsidRDefault="00E1355D" w:rsidP="00E135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visited Kenyatta in detention</w:t>
      </w:r>
    </w:p>
    <w:p w:rsidR="00E1355D" w:rsidRDefault="00E1355D" w:rsidP="00E135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visited Kikuyu inmates at Naivasha detention camp</w:t>
      </w:r>
    </w:p>
    <w:p w:rsidR="0093468C" w:rsidRDefault="0093468C" w:rsidP="009346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3468C" w:rsidRDefault="0093468C" w:rsidP="009346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3468C" w:rsidRDefault="0093468C" w:rsidP="009346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664">
        <w:rPr>
          <w:rFonts w:ascii="Times New Roman" w:hAnsi="Times New Roman" w:cs="Times New Roman"/>
          <w:b/>
          <w:sz w:val="24"/>
          <w:szCs w:val="24"/>
          <w:u w:val="single"/>
        </w:rPr>
        <w:t>SECTION C (30MARKS)</w:t>
      </w:r>
    </w:p>
    <w:p w:rsidR="00E1355D" w:rsidRDefault="00E1355D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78A">
        <w:rPr>
          <w:rFonts w:ascii="Times New Roman" w:hAnsi="Times New Roman" w:cs="Times New Roman"/>
          <w:b/>
          <w:sz w:val="24"/>
          <w:szCs w:val="24"/>
        </w:rPr>
        <w:t>2</w:t>
      </w:r>
      <w:r w:rsidR="0093468C">
        <w:rPr>
          <w:rFonts w:ascii="Times New Roman" w:hAnsi="Times New Roman" w:cs="Times New Roman"/>
          <w:b/>
          <w:sz w:val="24"/>
          <w:szCs w:val="24"/>
        </w:rPr>
        <w:t>2</w:t>
      </w:r>
      <w:r w:rsidRPr="004E478A">
        <w:rPr>
          <w:rFonts w:ascii="Times New Roman" w:hAnsi="Times New Roman" w:cs="Times New Roman"/>
          <w:b/>
          <w:sz w:val="24"/>
          <w:szCs w:val="24"/>
        </w:rPr>
        <w:t>. a) State five factors that promote National unity in Kenya.(</w:t>
      </w:r>
      <w:r w:rsidR="00132FCF" w:rsidRPr="004E478A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E478A">
        <w:rPr>
          <w:rFonts w:ascii="Times New Roman" w:hAnsi="Times New Roman" w:cs="Times New Roman"/>
          <w:b/>
          <w:sz w:val="24"/>
          <w:szCs w:val="24"/>
        </w:rPr>
        <w:t>mks)</w:t>
      </w:r>
    </w:p>
    <w:p w:rsidR="00E1355D" w:rsidRDefault="00875044" w:rsidP="008750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</w:t>
      </w:r>
    </w:p>
    <w:p w:rsidR="00875044" w:rsidRDefault="00875044" w:rsidP="008750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875044" w:rsidRDefault="00875044" w:rsidP="008750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language</w:t>
      </w:r>
    </w:p>
    <w:p w:rsidR="00875044" w:rsidRDefault="00875044" w:rsidP="008750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economic interactions</w:t>
      </w:r>
    </w:p>
    <w:p w:rsidR="00875044" w:rsidRDefault="00875044" w:rsidP="008750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 distribution of resources</w:t>
      </w:r>
    </w:p>
    <w:p w:rsidR="00875044" w:rsidRDefault="00875044" w:rsidP="008750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philosophies</w:t>
      </w:r>
    </w:p>
    <w:p w:rsidR="00875044" w:rsidRDefault="00875044" w:rsidP="008750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symbols of unity e.g. National flag</w:t>
      </w:r>
    </w:p>
    <w:p w:rsidR="004E478A" w:rsidRDefault="004E478A" w:rsidP="004E478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78A">
        <w:rPr>
          <w:rFonts w:ascii="Times New Roman" w:hAnsi="Times New Roman" w:cs="Times New Roman"/>
          <w:b/>
          <w:sz w:val="24"/>
          <w:szCs w:val="24"/>
        </w:rPr>
        <w:t xml:space="preserve">      b) Explain five methods of conflict resolution.  (10mks)</w:t>
      </w:r>
    </w:p>
    <w:p w:rsidR="00E1355D" w:rsidRDefault="00C7448B" w:rsidP="00776D8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Negotiations- Discussion between two parties or people who are trying to reach an agreement</w:t>
      </w:r>
    </w:p>
    <w:p w:rsidR="00C7448B" w:rsidRDefault="00C7448B" w:rsidP="00776D8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Arbitration- This is provide by the Kenyan laws. Arbitrators</w:t>
      </w:r>
    </w:p>
    <w:p w:rsidR="00C7448B" w:rsidRDefault="00C7448B" w:rsidP="00776D8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Diplomacy/conciliation- negotiation between individuals to create understanding and room for reconciliation</w:t>
      </w:r>
    </w:p>
    <w:p w:rsidR="00C7448B" w:rsidRDefault="00C7448B" w:rsidP="00776D8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 – passing of laws that controls conflicts. It criminalizes activities that led to conflict</w:t>
      </w:r>
    </w:p>
    <w:p w:rsidR="00C7448B" w:rsidRDefault="00C7448B" w:rsidP="00776D8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society- elders of communities raising their experience to resolve a conflict.</w:t>
      </w:r>
    </w:p>
    <w:p w:rsidR="00C7448B" w:rsidRDefault="00C7448B" w:rsidP="00776D8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action – Religious figure are called upon to resolve political, social and economic conflicts and give guidance on the emerging social trends and issues.</w:t>
      </w:r>
    </w:p>
    <w:p w:rsidR="00C7448B" w:rsidRDefault="00C7448B" w:rsidP="00776D8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Policing – used to maintain law and order.   Presence of police help to control crime that bring about conflict</w:t>
      </w:r>
    </w:p>
    <w:p w:rsidR="00C7448B" w:rsidRDefault="00C7448B" w:rsidP="00776D8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agreements – International agreement on security or</w:t>
      </w:r>
      <w:r w:rsidR="00F61FAC">
        <w:rPr>
          <w:rFonts w:ascii="Times New Roman" w:hAnsi="Times New Roman" w:cs="Times New Roman"/>
          <w:sz w:val="24"/>
          <w:szCs w:val="24"/>
        </w:rPr>
        <w:t xml:space="preserve"> sharing natural resources e.g. Egypt &amp; Kenya on waters of R. Nile.</w:t>
      </w:r>
    </w:p>
    <w:p w:rsidR="00F61FAC" w:rsidRDefault="00F61FAC" w:rsidP="00776D84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Mediation – A situation where a person who is not </w:t>
      </w:r>
      <w:r w:rsidR="00486254">
        <w:rPr>
          <w:rFonts w:ascii="Times New Roman" w:hAnsi="Times New Roman" w:cs="Times New Roman"/>
          <w:sz w:val="24"/>
          <w:szCs w:val="24"/>
        </w:rPr>
        <w:t>involve</w:t>
      </w:r>
      <w:r>
        <w:rPr>
          <w:rFonts w:ascii="Times New Roman" w:hAnsi="Times New Roman" w:cs="Times New Roman"/>
          <w:sz w:val="24"/>
          <w:szCs w:val="24"/>
        </w:rPr>
        <w:t xml:space="preserve"> in a dispute tries to reach two conflicting parties reach an agreement.</w:t>
      </w:r>
    </w:p>
    <w:p w:rsidR="003053F7" w:rsidRDefault="003053F7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78A">
        <w:rPr>
          <w:rFonts w:ascii="Times New Roman" w:hAnsi="Times New Roman" w:cs="Times New Roman"/>
          <w:b/>
          <w:sz w:val="24"/>
          <w:szCs w:val="24"/>
        </w:rPr>
        <w:t>23. a) Give three reasons why human right are important. (3mks)</w:t>
      </w:r>
    </w:p>
    <w:p w:rsidR="00CF7DDB" w:rsidRDefault="00CF7DDB" w:rsidP="00776D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human dignity as the rights of the people are observed</w:t>
      </w:r>
    </w:p>
    <w:p w:rsidR="00CF7DDB" w:rsidRDefault="00CF7DDB" w:rsidP="00776D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promotes unity among the people by encouraging harmonious co- existence</w:t>
      </w:r>
    </w:p>
    <w:p w:rsidR="00CF7DDB" w:rsidRDefault="00CF7DDB" w:rsidP="00776D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the rule of law by encouraging justice /good governance in society</w:t>
      </w:r>
    </w:p>
    <w:p w:rsidR="00CF7DDB" w:rsidRDefault="00CF7DDB" w:rsidP="00776D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promotes respect for other </w:t>
      </w:r>
      <w:r w:rsidR="00F700F4">
        <w:rPr>
          <w:rFonts w:ascii="Times New Roman" w:hAnsi="Times New Roman" w:cs="Times New Roman"/>
          <w:sz w:val="24"/>
          <w:szCs w:val="24"/>
        </w:rPr>
        <w:t>people’s</w:t>
      </w:r>
      <w:r>
        <w:rPr>
          <w:rFonts w:ascii="Times New Roman" w:hAnsi="Times New Roman" w:cs="Times New Roman"/>
          <w:sz w:val="24"/>
          <w:szCs w:val="24"/>
        </w:rPr>
        <w:t xml:space="preserve"> culture by appreciating cultural diversity</w:t>
      </w:r>
    </w:p>
    <w:p w:rsidR="00CF7DDB" w:rsidRDefault="00CF7DDB" w:rsidP="00776D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Tolerance by accommodating other people’s views/ideas</w:t>
      </w:r>
    </w:p>
    <w:p w:rsidR="00CF7DDB" w:rsidRDefault="00CF7DDB" w:rsidP="00776D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promotes democracy as other </w:t>
      </w:r>
      <w:r w:rsidR="00F700F4">
        <w:rPr>
          <w:rFonts w:ascii="Times New Roman" w:hAnsi="Times New Roman" w:cs="Times New Roman"/>
          <w:sz w:val="24"/>
          <w:szCs w:val="24"/>
        </w:rPr>
        <w:t>people’s</w:t>
      </w:r>
      <w:r>
        <w:rPr>
          <w:rFonts w:ascii="Times New Roman" w:hAnsi="Times New Roman" w:cs="Times New Roman"/>
          <w:sz w:val="24"/>
          <w:szCs w:val="24"/>
        </w:rPr>
        <w:t xml:space="preserve"> opinions/views are respected</w:t>
      </w:r>
    </w:p>
    <w:p w:rsidR="00CF7DDB" w:rsidRDefault="00CF7DDB" w:rsidP="00776D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development by creating an enabling/conducive environment</w:t>
      </w:r>
    </w:p>
    <w:p w:rsidR="00CF7DDB" w:rsidRDefault="00CF7DDB" w:rsidP="00776D8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 justify special treatment of minority/disadvantaged groups/communities</w:t>
      </w:r>
    </w:p>
    <w:p w:rsidR="004E478A" w:rsidRPr="00B310F3" w:rsidRDefault="00CF7DDB" w:rsidP="003053F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001589">
        <w:rPr>
          <w:rFonts w:ascii="Times New Roman" w:hAnsi="Times New Roman" w:cs="Times New Roman"/>
          <w:sz w:val="24"/>
          <w:szCs w:val="24"/>
        </w:rPr>
        <w:t>provides</w:t>
      </w:r>
      <w:r>
        <w:rPr>
          <w:rFonts w:ascii="Times New Roman" w:hAnsi="Times New Roman" w:cs="Times New Roman"/>
          <w:sz w:val="24"/>
          <w:szCs w:val="24"/>
        </w:rPr>
        <w:t xml:space="preserve"> guidance to state organs regarding to the exercise of state power.</w:t>
      </w:r>
    </w:p>
    <w:p w:rsidR="00B310F3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78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78A">
        <w:rPr>
          <w:rFonts w:ascii="Times New Roman" w:hAnsi="Times New Roman" w:cs="Times New Roman"/>
          <w:b/>
          <w:sz w:val="24"/>
          <w:szCs w:val="24"/>
        </w:rPr>
        <w:t xml:space="preserve">  b) Describe six features of the independence constitution of Kenya. (12mks) </w:t>
      </w:r>
    </w:p>
    <w:p w:rsidR="008E32B8" w:rsidRDefault="008E32B8" w:rsidP="00776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federal government was adopted with six regions each retaining considerable powers through the central government</w:t>
      </w:r>
    </w:p>
    <w:p w:rsidR="008E32B8" w:rsidRDefault="008E32B8" w:rsidP="00776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Assembly was bicameral consisting of the senate and House of </w:t>
      </w:r>
      <w:r w:rsidR="00486254">
        <w:rPr>
          <w:rFonts w:ascii="Times New Roman" w:hAnsi="Times New Roman" w:cs="Times New Roman"/>
          <w:sz w:val="24"/>
          <w:szCs w:val="24"/>
        </w:rPr>
        <w:t>Representatives</w:t>
      </w:r>
    </w:p>
    <w:p w:rsidR="008E32B8" w:rsidRDefault="008E32B8" w:rsidP="00776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spelt out the powers and responsibility of both central and regional government.</w:t>
      </w:r>
    </w:p>
    <w:p w:rsidR="00486254" w:rsidRDefault="00486254" w:rsidP="00776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created the post of the prime minister to head the government.</w:t>
      </w:r>
    </w:p>
    <w:p w:rsidR="00486254" w:rsidRDefault="00486254" w:rsidP="00776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created the post of the Governor General representing the Queen of England as the head of state</w:t>
      </w:r>
    </w:p>
    <w:p w:rsidR="00486254" w:rsidRDefault="00486254" w:rsidP="00776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safeguarded the interests of the minority groups like the Europeans and Asians.</w:t>
      </w:r>
    </w:p>
    <w:p w:rsidR="00486254" w:rsidRDefault="00486254" w:rsidP="00776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provided for an independent and impartial judiciary to ensure that justice is done</w:t>
      </w:r>
    </w:p>
    <w:p w:rsidR="00486254" w:rsidRDefault="00486254" w:rsidP="00776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the formation of independence Electoral Commission that would ensure impartiality</w:t>
      </w:r>
      <w:r w:rsidR="00001589">
        <w:rPr>
          <w:rFonts w:ascii="Times New Roman" w:hAnsi="Times New Roman" w:cs="Times New Roman"/>
          <w:sz w:val="24"/>
          <w:szCs w:val="24"/>
        </w:rPr>
        <w:t xml:space="preserve"> and honesty during elections</w:t>
      </w:r>
    </w:p>
    <w:p w:rsidR="00001589" w:rsidRDefault="00001589" w:rsidP="00776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provided that the party with majority seats could form the government which would comprise of the Prime minister and cabinets ministers.</w:t>
      </w:r>
    </w:p>
    <w:p w:rsidR="00001589" w:rsidRDefault="00001589" w:rsidP="00776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bill of rights spelling out the fundamental right and freedoms of all citizens was included in the constitution</w:t>
      </w:r>
    </w:p>
    <w:p w:rsidR="003053F7" w:rsidRDefault="003053F7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776D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78A">
        <w:rPr>
          <w:rFonts w:ascii="Times New Roman" w:hAnsi="Times New Roman" w:cs="Times New Roman"/>
          <w:b/>
          <w:sz w:val="24"/>
          <w:szCs w:val="24"/>
        </w:rPr>
        <w:t>24. a) State three ways in which the National accord and reconciliation Act, 2008 affected the composition of government in Kenya. (3mks)</w:t>
      </w:r>
    </w:p>
    <w:p w:rsidR="00001589" w:rsidRDefault="002A45A7" w:rsidP="00776D8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Formation </w:t>
      </w:r>
      <w:r w:rsidR="00776D8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 coalition government</w:t>
      </w:r>
    </w:p>
    <w:p w:rsidR="002A45A7" w:rsidRDefault="002A45A7" w:rsidP="00776D8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the post of the prime minister</w:t>
      </w:r>
    </w:p>
    <w:p w:rsidR="002A45A7" w:rsidRDefault="002A45A7" w:rsidP="00776D8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two posts of Deputy prime ministers</w:t>
      </w:r>
    </w:p>
    <w:p w:rsidR="002A45A7" w:rsidRDefault="002A45A7" w:rsidP="00776D8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Expansion of the size of the cabinet</w:t>
      </w:r>
    </w:p>
    <w:p w:rsidR="00B310F3" w:rsidRDefault="00B310F3" w:rsidP="00776D8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</w:p>
    <w:p w:rsidR="003053F7" w:rsidRPr="004E478A" w:rsidRDefault="003053F7" w:rsidP="00305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78A">
        <w:rPr>
          <w:rFonts w:ascii="Times New Roman" w:hAnsi="Times New Roman" w:cs="Times New Roman"/>
          <w:b/>
          <w:sz w:val="24"/>
          <w:szCs w:val="24"/>
        </w:rPr>
        <w:t xml:space="preserve">   b) Explain six functions of the National Assembly in Kenya. (12marks)</w:t>
      </w:r>
    </w:p>
    <w:p w:rsidR="00F34628" w:rsidRDefault="00F34628" w:rsidP="00776D8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represents the people of the constituencies and special interest groups</w:t>
      </w:r>
    </w:p>
    <w:p w:rsidR="00F34628" w:rsidRDefault="00F34628" w:rsidP="00776D8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deliberates on and </w:t>
      </w:r>
      <w:r w:rsidR="00776D84">
        <w:rPr>
          <w:rFonts w:ascii="Times New Roman" w:hAnsi="Times New Roman" w:cs="Times New Roman"/>
          <w:sz w:val="24"/>
          <w:szCs w:val="24"/>
        </w:rPr>
        <w:t>resolves</w:t>
      </w:r>
      <w:r>
        <w:rPr>
          <w:rFonts w:ascii="Times New Roman" w:hAnsi="Times New Roman" w:cs="Times New Roman"/>
          <w:sz w:val="24"/>
          <w:szCs w:val="24"/>
        </w:rPr>
        <w:t xml:space="preserve"> issues of concern to the people</w:t>
      </w:r>
    </w:p>
    <w:p w:rsidR="00F34628" w:rsidRDefault="00F34628" w:rsidP="00776D8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makes and amends laws</w:t>
      </w:r>
    </w:p>
    <w:p w:rsidR="00F34628" w:rsidRDefault="00F34628" w:rsidP="00776D8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determines the allocation of national revenue between the national and county government</w:t>
      </w:r>
    </w:p>
    <w:p w:rsidR="00F34628" w:rsidRDefault="00F34628" w:rsidP="00776D8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supervises the operations of state organs</w:t>
      </w:r>
    </w:p>
    <w:p w:rsidR="00F34628" w:rsidRDefault="00F34628" w:rsidP="00776D8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approves government revenue</w:t>
      </w:r>
    </w:p>
    <w:p w:rsidR="00F34628" w:rsidRDefault="00F34628" w:rsidP="00776D8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controls </w:t>
      </w:r>
      <w:r w:rsidR="00776D84">
        <w:rPr>
          <w:rFonts w:ascii="Times New Roman" w:hAnsi="Times New Roman" w:cs="Times New Roman"/>
          <w:sz w:val="24"/>
          <w:szCs w:val="24"/>
        </w:rPr>
        <w:t>revenue</w:t>
      </w:r>
      <w:r>
        <w:rPr>
          <w:rFonts w:ascii="Times New Roman" w:hAnsi="Times New Roman" w:cs="Times New Roman"/>
          <w:sz w:val="24"/>
          <w:szCs w:val="24"/>
        </w:rPr>
        <w:t xml:space="preserve"> and expenditure</w:t>
      </w:r>
      <w:r w:rsidR="00776D84">
        <w:rPr>
          <w:rFonts w:ascii="Times New Roman" w:hAnsi="Times New Roman" w:cs="Times New Roman"/>
          <w:sz w:val="24"/>
          <w:szCs w:val="24"/>
        </w:rPr>
        <w:t xml:space="preserve"> of the entire republic</w:t>
      </w:r>
    </w:p>
    <w:p w:rsidR="00776D84" w:rsidRDefault="00776D84" w:rsidP="00776D8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checks the conduct of the holders of the office of the president, deputy president and other officers</w:t>
      </w:r>
    </w:p>
    <w:p w:rsidR="00776D84" w:rsidRDefault="00776D84" w:rsidP="00776D8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approves appointment made by the president to ensure merit/professionalism/integrity of appointees</w:t>
      </w:r>
    </w:p>
    <w:p w:rsidR="00F34628" w:rsidRPr="00825524" w:rsidRDefault="00F34628" w:rsidP="00305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3F7" w:rsidRPr="00825524" w:rsidRDefault="003053F7" w:rsidP="003053F7"/>
    <w:p w:rsidR="0060067A" w:rsidRDefault="0060067A"/>
    <w:sectPr w:rsidR="0060067A" w:rsidSect="00410159">
      <w:pgSz w:w="12240" w:h="15840"/>
      <w:pgMar w:top="81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4DE2"/>
    <w:multiLevelType w:val="hybridMultilevel"/>
    <w:tmpl w:val="5996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5166"/>
    <w:multiLevelType w:val="hybridMultilevel"/>
    <w:tmpl w:val="50F0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FAB"/>
    <w:multiLevelType w:val="hybridMultilevel"/>
    <w:tmpl w:val="6E40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03FA"/>
    <w:multiLevelType w:val="hybridMultilevel"/>
    <w:tmpl w:val="8CD6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20668"/>
    <w:multiLevelType w:val="hybridMultilevel"/>
    <w:tmpl w:val="EC1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F16F9"/>
    <w:multiLevelType w:val="hybridMultilevel"/>
    <w:tmpl w:val="FE76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865B6"/>
    <w:multiLevelType w:val="hybridMultilevel"/>
    <w:tmpl w:val="7AAA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75900"/>
    <w:multiLevelType w:val="hybridMultilevel"/>
    <w:tmpl w:val="4EC8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5B9D"/>
    <w:multiLevelType w:val="hybridMultilevel"/>
    <w:tmpl w:val="AE1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F5EBC"/>
    <w:multiLevelType w:val="hybridMultilevel"/>
    <w:tmpl w:val="3A28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02849"/>
    <w:multiLevelType w:val="hybridMultilevel"/>
    <w:tmpl w:val="517E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84849"/>
    <w:multiLevelType w:val="hybridMultilevel"/>
    <w:tmpl w:val="C74C4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221E3"/>
    <w:multiLevelType w:val="hybridMultilevel"/>
    <w:tmpl w:val="6850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D6291"/>
    <w:multiLevelType w:val="hybridMultilevel"/>
    <w:tmpl w:val="35A4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4E80"/>
    <w:multiLevelType w:val="hybridMultilevel"/>
    <w:tmpl w:val="77D4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2000E"/>
    <w:multiLevelType w:val="hybridMultilevel"/>
    <w:tmpl w:val="765A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B47BF"/>
    <w:multiLevelType w:val="hybridMultilevel"/>
    <w:tmpl w:val="4F94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DF65E2"/>
    <w:multiLevelType w:val="hybridMultilevel"/>
    <w:tmpl w:val="D1A6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C04BE"/>
    <w:multiLevelType w:val="hybridMultilevel"/>
    <w:tmpl w:val="3748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3572C"/>
    <w:multiLevelType w:val="hybridMultilevel"/>
    <w:tmpl w:val="0606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01C06"/>
    <w:multiLevelType w:val="hybridMultilevel"/>
    <w:tmpl w:val="A750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42D41"/>
    <w:multiLevelType w:val="hybridMultilevel"/>
    <w:tmpl w:val="AFDA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E184F"/>
    <w:multiLevelType w:val="hybridMultilevel"/>
    <w:tmpl w:val="9688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9219B"/>
    <w:multiLevelType w:val="hybridMultilevel"/>
    <w:tmpl w:val="C90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D5A6E"/>
    <w:multiLevelType w:val="hybridMultilevel"/>
    <w:tmpl w:val="E0F0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A3B2F"/>
    <w:multiLevelType w:val="hybridMultilevel"/>
    <w:tmpl w:val="8D2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05C5A"/>
    <w:multiLevelType w:val="hybridMultilevel"/>
    <w:tmpl w:val="4260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11E7F"/>
    <w:multiLevelType w:val="hybridMultilevel"/>
    <w:tmpl w:val="25E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6"/>
  </w:num>
  <w:num w:numId="5">
    <w:abstractNumId w:val="1"/>
  </w:num>
  <w:num w:numId="6">
    <w:abstractNumId w:val="24"/>
  </w:num>
  <w:num w:numId="7">
    <w:abstractNumId w:val="20"/>
  </w:num>
  <w:num w:numId="8">
    <w:abstractNumId w:val="23"/>
  </w:num>
  <w:num w:numId="9">
    <w:abstractNumId w:val="9"/>
  </w:num>
  <w:num w:numId="10">
    <w:abstractNumId w:val="18"/>
  </w:num>
  <w:num w:numId="11">
    <w:abstractNumId w:val="25"/>
  </w:num>
  <w:num w:numId="12">
    <w:abstractNumId w:val="12"/>
  </w:num>
  <w:num w:numId="13">
    <w:abstractNumId w:val="2"/>
  </w:num>
  <w:num w:numId="14">
    <w:abstractNumId w:val="17"/>
  </w:num>
  <w:num w:numId="15">
    <w:abstractNumId w:val="8"/>
  </w:num>
  <w:num w:numId="16">
    <w:abstractNumId w:val="19"/>
  </w:num>
  <w:num w:numId="17">
    <w:abstractNumId w:val="4"/>
  </w:num>
  <w:num w:numId="18">
    <w:abstractNumId w:val="10"/>
  </w:num>
  <w:num w:numId="19">
    <w:abstractNumId w:val="5"/>
  </w:num>
  <w:num w:numId="20">
    <w:abstractNumId w:val="11"/>
  </w:num>
  <w:num w:numId="21">
    <w:abstractNumId w:val="13"/>
  </w:num>
  <w:num w:numId="22">
    <w:abstractNumId w:val="22"/>
  </w:num>
  <w:num w:numId="23">
    <w:abstractNumId w:val="27"/>
  </w:num>
  <w:num w:numId="24">
    <w:abstractNumId w:val="14"/>
  </w:num>
  <w:num w:numId="25">
    <w:abstractNumId w:val="6"/>
  </w:num>
  <w:num w:numId="26">
    <w:abstractNumId w:val="15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F7"/>
    <w:rsid w:val="00001589"/>
    <w:rsid w:val="000F737F"/>
    <w:rsid w:val="00105E14"/>
    <w:rsid w:val="00132FCF"/>
    <w:rsid w:val="0022494D"/>
    <w:rsid w:val="0028292D"/>
    <w:rsid w:val="002A45A7"/>
    <w:rsid w:val="002B244D"/>
    <w:rsid w:val="003053F7"/>
    <w:rsid w:val="00331321"/>
    <w:rsid w:val="0035125F"/>
    <w:rsid w:val="00410159"/>
    <w:rsid w:val="00454543"/>
    <w:rsid w:val="00481707"/>
    <w:rsid w:val="00486254"/>
    <w:rsid w:val="00486E5C"/>
    <w:rsid w:val="004A55DD"/>
    <w:rsid w:val="004E478A"/>
    <w:rsid w:val="00554906"/>
    <w:rsid w:val="0060067A"/>
    <w:rsid w:val="00603ACC"/>
    <w:rsid w:val="00627CBA"/>
    <w:rsid w:val="006462BE"/>
    <w:rsid w:val="00776D84"/>
    <w:rsid w:val="007A19EE"/>
    <w:rsid w:val="00875044"/>
    <w:rsid w:val="008E32B8"/>
    <w:rsid w:val="00900F47"/>
    <w:rsid w:val="0093468C"/>
    <w:rsid w:val="00990F0A"/>
    <w:rsid w:val="009B650D"/>
    <w:rsid w:val="00A0083A"/>
    <w:rsid w:val="00A5272F"/>
    <w:rsid w:val="00B310F3"/>
    <w:rsid w:val="00B31DE0"/>
    <w:rsid w:val="00B43844"/>
    <w:rsid w:val="00B73681"/>
    <w:rsid w:val="00BD651A"/>
    <w:rsid w:val="00C7448B"/>
    <w:rsid w:val="00CC70B7"/>
    <w:rsid w:val="00CF7DDB"/>
    <w:rsid w:val="00D42ED2"/>
    <w:rsid w:val="00D747BC"/>
    <w:rsid w:val="00DB3380"/>
    <w:rsid w:val="00DE595F"/>
    <w:rsid w:val="00E1355D"/>
    <w:rsid w:val="00F33922"/>
    <w:rsid w:val="00F34628"/>
    <w:rsid w:val="00F61FAC"/>
    <w:rsid w:val="00F700F4"/>
    <w:rsid w:val="00F93C73"/>
    <w:rsid w:val="00FC1375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41F4A-35A8-4E48-88AC-190EEBE0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3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BINARYFX</cp:lastModifiedBy>
  <cp:revision>42</cp:revision>
  <cp:lastPrinted>2011-05-25T10:18:00Z</cp:lastPrinted>
  <dcterms:created xsi:type="dcterms:W3CDTF">2011-05-22T09:23:00Z</dcterms:created>
  <dcterms:modified xsi:type="dcterms:W3CDTF">2022-06-23T11:01:00Z</dcterms:modified>
</cp:coreProperties>
</file>