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C" w:rsidRPr="00801670" w:rsidRDefault="00935AEC" w:rsidP="00895EC5">
      <w:pPr>
        <w:spacing w:after="0" w:line="240" w:lineRule="auto"/>
        <w:rPr>
          <w:b/>
        </w:rPr>
      </w:pPr>
      <w:r w:rsidRPr="00801670">
        <w:rPr>
          <w:b/>
        </w:rPr>
        <w:t xml:space="preserve">BUSINESS STUDIES </w:t>
      </w:r>
    </w:p>
    <w:p w:rsidR="00935AEC" w:rsidRPr="00801670" w:rsidRDefault="00057982" w:rsidP="00895EC5">
      <w:pPr>
        <w:spacing w:after="0" w:line="240" w:lineRule="auto"/>
        <w:rPr>
          <w:b/>
        </w:rPr>
      </w:pPr>
      <w:r>
        <w:rPr>
          <w:b/>
        </w:rPr>
        <w:t>PAPER 565/1</w:t>
      </w:r>
    </w:p>
    <w:p w:rsidR="00935AEC" w:rsidRPr="00801670" w:rsidRDefault="00935AEC" w:rsidP="00895EC5">
      <w:pPr>
        <w:spacing w:after="0" w:line="240" w:lineRule="auto"/>
        <w:rPr>
          <w:b/>
        </w:rPr>
      </w:pPr>
      <w:r w:rsidRPr="00801670">
        <w:rPr>
          <w:b/>
        </w:rPr>
        <w:t xml:space="preserve">FORM FOUR </w:t>
      </w:r>
    </w:p>
    <w:p w:rsidR="00935AEC" w:rsidRPr="00801670" w:rsidRDefault="00935AEC" w:rsidP="00895EC5">
      <w:pPr>
        <w:spacing w:after="0" w:line="240" w:lineRule="auto"/>
        <w:rPr>
          <w:b/>
        </w:rPr>
      </w:pPr>
      <w:proofErr w:type="gramStart"/>
      <w:r w:rsidRPr="00801670">
        <w:rPr>
          <w:b/>
        </w:rPr>
        <w:t>END</w:t>
      </w:r>
      <w:r w:rsidR="00057982">
        <w:rPr>
          <w:b/>
        </w:rPr>
        <w:t xml:space="preserve">OF </w:t>
      </w:r>
      <w:r w:rsidRPr="00801670">
        <w:rPr>
          <w:b/>
        </w:rPr>
        <w:t xml:space="preserve"> TERM</w:t>
      </w:r>
      <w:proofErr w:type="gramEnd"/>
      <w:r w:rsidR="00796FE5">
        <w:rPr>
          <w:b/>
        </w:rPr>
        <w:t xml:space="preserve"> ONE </w:t>
      </w:r>
      <w:r w:rsidRPr="00801670">
        <w:rPr>
          <w:b/>
        </w:rPr>
        <w:t xml:space="preserve"> EXAMINATION </w:t>
      </w:r>
    </w:p>
    <w:p w:rsidR="00935AEC" w:rsidRDefault="00935AEC" w:rsidP="00895EC5">
      <w:pPr>
        <w:spacing w:after="0" w:line="240" w:lineRule="auto"/>
        <w:rPr>
          <w:b/>
        </w:rPr>
      </w:pPr>
      <w:r w:rsidRPr="00801670">
        <w:rPr>
          <w:b/>
        </w:rPr>
        <w:t xml:space="preserve">TIME: 2 ½ HRS </w:t>
      </w:r>
    </w:p>
    <w:p w:rsidR="00895EC5" w:rsidRPr="00801670" w:rsidRDefault="00895EC5" w:rsidP="00895EC5">
      <w:pPr>
        <w:spacing w:after="0" w:line="240" w:lineRule="auto"/>
        <w:rPr>
          <w:b/>
        </w:rPr>
      </w:pPr>
    </w:p>
    <w:p w:rsidR="00935AEC" w:rsidRDefault="00935AEC" w:rsidP="00895EC5">
      <w:pPr>
        <w:spacing w:after="0"/>
      </w:pPr>
      <w:r>
        <w:t>NAME ------------------------------------------------------ADM.NO:---------------CLASS -----------</w:t>
      </w:r>
    </w:p>
    <w:p w:rsidR="007C4BEA" w:rsidRPr="00796FE5" w:rsidRDefault="00935AEC">
      <w:pPr>
        <w:rPr>
          <w:b/>
          <w:i/>
        </w:rPr>
      </w:pPr>
      <w:r w:rsidRPr="00796FE5">
        <w:rPr>
          <w:b/>
          <w:i/>
        </w:rPr>
        <w:t xml:space="preserve">Instructions </w:t>
      </w:r>
    </w:p>
    <w:p w:rsidR="00935AEC" w:rsidRPr="00796FE5" w:rsidRDefault="00935AEC" w:rsidP="00935AEC">
      <w:pPr>
        <w:rPr>
          <w:b/>
          <w:i/>
        </w:rPr>
      </w:pPr>
      <w:r w:rsidRPr="00796FE5">
        <w:rPr>
          <w:b/>
          <w:i/>
        </w:rPr>
        <w:t xml:space="preserve">Answer all questions on the provided spaces. </w:t>
      </w:r>
    </w:p>
    <w:p w:rsidR="00935AEC" w:rsidRDefault="00935AEC" w:rsidP="00935AEC">
      <w:proofErr w:type="gramStart"/>
      <w:r>
        <w:t>1.State</w:t>
      </w:r>
      <w:proofErr w:type="gramEnd"/>
      <w:r>
        <w:t xml:space="preserve"> </w:t>
      </w:r>
      <w:r w:rsidR="00796FE5" w:rsidRPr="00796FE5">
        <w:rPr>
          <w:b/>
        </w:rPr>
        <w:t>Four</w:t>
      </w:r>
      <w:r>
        <w:t xml:space="preserve"> internal (Micro) environment factors that influence the business positively. (4mks) </w:t>
      </w:r>
    </w:p>
    <w:p w:rsidR="00E72FAC" w:rsidRDefault="00935AEC" w:rsidP="00796FE5">
      <w:pPr>
        <w:spacing w:line="480" w:lineRule="auto"/>
        <w:ind w:left="360"/>
      </w:pPr>
      <w:r>
        <w:t>a)</w:t>
      </w:r>
    </w:p>
    <w:p w:rsidR="00935AEC" w:rsidRDefault="00935AEC" w:rsidP="00796FE5">
      <w:pPr>
        <w:spacing w:line="480" w:lineRule="auto"/>
        <w:ind w:left="360"/>
      </w:pPr>
      <w:r>
        <w:t>b)</w:t>
      </w:r>
    </w:p>
    <w:p w:rsidR="00935AEC" w:rsidRDefault="00935AEC" w:rsidP="00796FE5">
      <w:pPr>
        <w:spacing w:line="480" w:lineRule="auto"/>
        <w:ind w:left="360"/>
      </w:pPr>
      <w:r>
        <w:t>c)</w:t>
      </w:r>
    </w:p>
    <w:p w:rsidR="00935AEC" w:rsidRDefault="00935AEC" w:rsidP="00796FE5">
      <w:pPr>
        <w:spacing w:line="480" w:lineRule="auto"/>
        <w:ind w:left="360"/>
      </w:pPr>
      <w:r>
        <w:t xml:space="preserve">d) </w:t>
      </w:r>
    </w:p>
    <w:p w:rsidR="00D93D62" w:rsidRDefault="00D93D62" w:rsidP="00D93D62">
      <w:proofErr w:type="gramStart"/>
      <w:r>
        <w:t>2.Outline</w:t>
      </w:r>
      <w:proofErr w:type="gramEnd"/>
      <w:r>
        <w:t xml:space="preserve"> </w:t>
      </w:r>
      <w:r w:rsidR="00796FE5" w:rsidRPr="00796FE5">
        <w:rPr>
          <w:b/>
        </w:rPr>
        <w:t>Four</w:t>
      </w:r>
      <w:r>
        <w:t xml:space="preserve"> disadvantages of division of labour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>d)</w:t>
      </w:r>
    </w:p>
    <w:p w:rsidR="00D93D62" w:rsidRDefault="00D93D62" w:rsidP="00D93D62">
      <w:proofErr w:type="gramStart"/>
      <w:r>
        <w:t>3.Your</w:t>
      </w:r>
      <w:proofErr w:type="gramEnd"/>
      <w:r>
        <w:t xml:space="preserve"> neighbour intends to start a business and has come to you for advice on how to identify a business idea. Highlight four sources she can use.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>d)</w:t>
      </w:r>
    </w:p>
    <w:p w:rsidR="00D93D62" w:rsidRDefault="00D93D62" w:rsidP="00D93D62">
      <w:proofErr w:type="gramStart"/>
      <w:r>
        <w:lastRenderedPageBreak/>
        <w:t>4.Name</w:t>
      </w:r>
      <w:proofErr w:type="gramEnd"/>
      <w:r>
        <w:t xml:space="preserve"> </w:t>
      </w:r>
      <w:r w:rsidR="00796FE5" w:rsidRPr="00796FE5">
        <w:rPr>
          <w:b/>
        </w:rPr>
        <w:t>Four</w:t>
      </w:r>
      <w:r>
        <w:t xml:space="preserve"> machines/equipments found in a general office.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 xml:space="preserve">d) </w:t>
      </w:r>
    </w:p>
    <w:p w:rsidR="00D93D62" w:rsidRDefault="00D93D62" w:rsidP="00D93D62">
      <w:r>
        <w:t xml:space="preserve">5. Outline </w:t>
      </w:r>
      <w:proofErr w:type="gramStart"/>
      <w:r w:rsidR="00796FE5" w:rsidRPr="00796FE5">
        <w:rPr>
          <w:b/>
        </w:rPr>
        <w:t>Four</w:t>
      </w:r>
      <w:proofErr w:type="gramEnd"/>
      <w:r>
        <w:t xml:space="preserve"> factors to c</w:t>
      </w:r>
      <w:r w:rsidR="00BA3990">
        <w:t>onsider when intending to buy</w:t>
      </w:r>
      <w:r>
        <w:t xml:space="preserve"> office furniture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>d)</w:t>
      </w:r>
    </w:p>
    <w:p w:rsidR="00D93D62" w:rsidRDefault="00D93D62" w:rsidP="00D93D62">
      <w:r>
        <w:t xml:space="preserve">6. State </w:t>
      </w:r>
      <w:proofErr w:type="gramStart"/>
      <w:r w:rsidR="00796FE5" w:rsidRPr="00796FE5">
        <w:rPr>
          <w:b/>
        </w:rPr>
        <w:t>Four</w:t>
      </w:r>
      <w:proofErr w:type="gramEnd"/>
      <w:r>
        <w:t xml:space="preserve"> challenges facing small scale businesses in Kenya (4mks)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 xml:space="preserve">d) </w:t>
      </w:r>
    </w:p>
    <w:p w:rsidR="00D93D62" w:rsidRDefault="00D93D62" w:rsidP="00D93D62">
      <w:r>
        <w:t xml:space="preserve">7. Give </w:t>
      </w:r>
      <w:proofErr w:type="gramStart"/>
      <w:r w:rsidR="00796FE5" w:rsidRPr="00796FE5">
        <w:rPr>
          <w:b/>
        </w:rPr>
        <w:t>Four</w:t>
      </w:r>
      <w:proofErr w:type="gramEnd"/>
      <w:r>
        <w:t xml:space="preserve"> instances when a seller may send a </w:t>
      </w:r>
      <w:proofErr w:type="spellStart"/>
      <w:r>
        <w:t>proforma</w:t>
      </w:r>
      <w:proofErr w:type="spellEnd"/>
      <w:r>
        <w:t xml:space="preserve"> invoice to a buyer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>d)</w:t>
      </w:r>
    </w:p>
    <w:p w:rsidR="00D93D62" w:rsidRDefault="00D93D62" w:rsidP="00D93D62">
      <w:proofErr w:type="gramStart"/>
      <w:r>
        <w:lastRenderedPageBreak/>
        <w:t>8.Identify</w:t>
      </w:r>
      <w:proofErr w:type="gramEnd"/>
      <w:r>
        <w:t xml:space="preserve"> </w:t>
      </w:r>
      <w:r w:rsidR="00796FE5" w:rsidRPr="00796FE5">
        <w:rPr>
          <w:b/>
        </w:rPr>
        <w:t>Four</w:t>
      </w:r>
      <w:r>
        <w:t xml:space="preserve"> Clauses of a memorandum of association (4mks) </w:t>
      </w:r>
    </w:p>
    <w:p w:rsidR="00D93D62" w:rsidRDefault="00D93D62" w:rsidP="00796FE5">
      <w:pPr>
        <w:spacing w:line="480" w:lineRule="auto"/>
      </w:pPr>
      <w:r>
        <w:t>a)</w:t>
      </w:r>
    </w:p>
    <w:p w:rsidR="00D93D62" w:rsidRDefault="00D93D62" w:rsidP="00796FE5">
      <w:pPr>
        <w:spacing w:line="480" w:lineRule="auto"/>
      </w:pPr>
      <w:r>
        <w:t>b)</w:t>
      </w:r>
    </w:p>
    <w:p w:rsidR="00D93D62" w:rsidRDefault="00D93D62" w:rsidP="00796FE5">
      <w:pPr>
        <w:spacing w:line="480" w:lineRule="auto"/>
      </w:pPr>
      <w:r>
        <w:t>c)</w:t>
      </w:r>
    </w:p>
    <w:p w:rsidR="00D93D62" w:rsidRDefault="00D93D62" w:rsidP="00796FE5">
      <w:pPr>
        <w:spacing w:line="480" w:lineRule="auto"/>
      </w:pPr>
      <w:r>
        <w:t xml:space="preserve">d) </w:t>
      </w:r>
    </w:p>
    <w:p w:rsidR="00D93D62" w:rsidRDefault="00D93D62" w:rsidP="00D93D62">
      <w:r>
        <w:t>9</w:t>
      </w:r>
      <w:r w:rsidR="008711B4">
        <w:t xml:space="preserve">. Outline </w:t>
      </w:r>
      <w:r w:rsidR="00796FE5" w:rsidRPr="00796FE5">
        <w:rPr>
          <w:b/>
        </w:rPr>
        <w:t>Four</w:t>
      </w:r>
      <w:r w:rsidR="008711B4">
        <w:t xml:space="preserve"> benefits Kenyan traders have enjoyed from globalization (4mks) </w:t>
      </w:r>
    </w:p>
    <w:p w:rsidR="008711B4" w:rsidRDefault="008711B4" w:rsidP="00796FE5">
      <w:pPr>
        <w:spacing w:line="480" w:lineRule="auto"/>
      </w:pPr>
      <w:r>
        <w:t>a)</w:t>
      </w:r>
    </w:p>
    <w:p w:rsidR="008711B4" w:rsidRDefault="008711B4" w:rsidP="00796FE5">
      <w:pPr>
        <w:spacing w:line="480" w:lineRule="auto"/>
      </w:pPr>
      <w:r>
        <w:t>b)</w:t>
      </w:r>
    </w:p>
    <w:p w:rsidR="008711B4" w:rsidRDefault="008711B4" w:rsidP="00796FE5">
      <w:pPr>
        <w:spacing w:line="480" w:lineRule="auto"/>
      </w:pPr>
      <w:r>
        <w:t>c)</w:t>
      </w:r>
    </w:p>
    <w:p w:rsidR="008711B4" w:rsidRDefault="008711B4" w:rsidP="00796FE5">
      <w:pPr>
        <w:spacing w:line="480" w:lineRule="auto"/>
      </w:pPr>
      <w:r>
        <w:t xml:space="preserve">d) </w:t>
      </w:r>
    </w:p>
    <w:p w:rsidR="008711B4" w:rsidRDefault="008711B4" w:rsidP="00D93D62">
      <w:r>
        <w:t>10</w:t>
      </w:r>
      <w:proofErr w:type="gramStart"/>
      <w:r>
        <w:t>.State</w:t>
      </w:r>
      <w:proofErr w:type="gramEnd"/>
      <w:r>
        <w:t xml:space="preserve"> </w:t>
      </w:r>
      <w:r w:rsidR="00796FE5" w:rsidRPr="00796FE5">
        <w:rPr>
          <w:b/>
        </w:rPr>
        <w:t xml:space="preserve">Four </w:t>
      </w:r>
      <w:r>
        <w:t xml:space="preserve">advantages of transporting oil by pipeline rather than road. (4mks) </w:t>
      </w:r>
    </w:p>
    <w:p w:rsidR="008711B4" w:rsidRDefault="008711B4" w:rsidP="00796FE5">
      <w:pPr>
        <w:spacing w:line="480" w:lineRule="auto"/>
      </w:pPr>
      <w:r>
        <w:t>a)</w:t>
      </w:r>
    </w:p>
    <w:p w:rsidR="008711B4" w:rsidRDefault="008711B4" w:rsidP="00796FE5">
      <w:pPr>
        <w:spacing w:line="480" w:lineRule="auto"/>
      </w:pPr>
      <w:r>
        <w:t>b)</w:t>
      </w:r>
    </w:p>
    <w:p w:rsidR="008711B4" w:rsidRDefault="008711B4" w:rsidP="00796FE5">
      <w:pPr>
        <w:spacing w:line="480" w:lineRule="auto"/>
      </w:pPr>
      <w:r>
        <w:t>c)</w:t>
      </w:r>
    </w:p>
    <w:p w:rsidR="008711B4" w:rsidRDefault="008711B4" w:rsidP="00796FE5">
      <w:pPr>
        <w:spacing w:line="480" w:lineRule="auto"/>
      </w:pPr>
      <w:r>
        <w:t>d)</w:t>
      </w:r>
    </w:p>
    <w:p w:rsidR="008711B4" w:rsidRDefault="008711B4" w:rsidP="00D93D62">
      <w:r>
        <w:t xml:space="preserve">11. Highlight </w:t>
      </w:r>
      <w:proofErr w:type="gramStart"/>
      <w:r w:rsidR="00796FE5" w:rsidRPr="00796FE5">
        <w:rPr>
          <w:b/>
        </w:rPr>
        <w:t>Four</w:t>
      </w:r>
      <w:proofErr w:type="gramEnd"/>
      <w:r>
        <w:t xml:space="preserve"> ways in which warehousing is useful to a trader. (4mks) </w:t>
      </w:r>
    </w:p>
    <w:p w:rsidR="008711B4" w:rsidRDefault="008711B4" w:rsidP="00796FE5">
      <w:pPr>
        <w:spacing w:line="480" w:lineRule="auto"/>
      </w:pPr>
      <w:r>
        <w:t>a)</w:t>
      </w:r>
    </w:p>
    <w:p w:rsidR="008711B4" w:rsidRDefault="008711B4" w:rsidP="00796FE5">
      <w:pPr>
        <w:spacing w:line="480" w:lineRule="auto"/>
      </w:pPr>
      <w:r>
        <w:t xml:space="preserve">b) </w:t>
      </w:r>
    </w:p>
    <w:p w:rsidR="008711B4" w:rsidRDefault="008711B4" w:rsidP="00796FE5">
      <w:pPr>
        <w:spacing w:line="480" w:lineRule="auto"/>
      </w:pPr>
      <w:r>
        <w:t xml:space="preserve">c) </w:t>
      </w:r>
    </w:p>
    <w:p w:rsidR="008711B4" w:rsidRDefault="008711B4" w:rsidP="00796FE5">
      <w:pPr>
        <w:spacing w:line="480" w:lineRule="auto"/>
      </w:pPr>
      <w:r>
        <w:t xml:space="preserve">d) </w:t>
      </w:r>
    </w:p>
    <w:p w:rsidR="008711B4" w:rsidRDefault="008711B4" w:rsidP="00D93D62">
      <w:r>
        <w:lastRenderedPageBreak/>
        <w:t xml:space="preserve">12. Highlight </w:t>
      </w:r>
      <w:proofErr w:type="gramStart"/>
      <w:r w:rsidR="00796FE5" w:rsidRPr="00796FE5">
        <w:rPr>
          <w:b/>
        </w:rPr>
        <w:t>Four</w:t>
      </w:r>
      <w:proofErr w:type="gramEnd"/>
      <w:r w:rsidRPr="00796FE5">
        <w:rPr>
          <w:b/>
        </w:rPr>
        <w:t xml:space="preserve"> </w:t>
      </w:r>
      <w:r>
        <w:t xml:space="preserve">ways that the government may put in place to create a favourable business environment. (4mks) </w:t>
      </w:r>
    </w:p>
    <w:p w:rsidR="008711B4" w:rsidRDefault="008711B4" w:rsidP="00796FE5">
      <w:pPr>
        <w:spacing w:line="480" w:lineRule="auto"/>
      </w:pPr>
      <w:r>
        <w:t>a)</w:t>
      </w:r>
    </w:p>
    <w:p w:rsidR="008711B4" w:rsidRDefault="008711B4" w:rsidP="00796FE5">
      <w:pPr>
        <w:spacing w:line="480" w:lineRule="auto"/>
      </w:pPr>
      <w:r>
        <w:t>b)</w:t>
      </w:r>
    </w:p>
    <w:p w:rsidR="008711B4" w:rsidRDefault="008711B4" w:rsidP="00796FE5">
      <w:pPr>
        <w:spacing w:line="480" w:lineRule="auto"/>
      </w:pPr>
      <w:r>
        <w:t>c)</w:t>
      </w:r>
    </w:p>
    <w:p w:rsidR="008711B4" w:rsidRDefault="008711B4" w:rsidP="00796FE5">
      <w:pPr>
        <w:spacing w:line="480" w:lineRule="auto"/>
      </w:pPr>
      <w:r>
        <w:t>d)</w:t>
      </w:r>
    </w:p>
    <w:p w:rsidR="008711B4" w:rsidRDefault="008711B4" w:rsidP="00D93D62"/>
    <w:p w:rsidR="00D93D62" w:rsidRDefault="008711B4" w:rsidP="008711B4">
      <w:r>
        <w:t xml:space="preserve">13. Outline </w:t>
      </w:r>
      <w:proofErr w:type="gramStart"/>
      <w:r w:rsidR="00796FE5" w:rsidRPr="00796FE5">
        <w:rPr>
          <w:b/>
        </w:rPr>
        <w:t>Four</w:t>
      </w:r>
      <w:proofErr w:type="gramEnd"/>
      <w:r w:rsidR="00796FE5" w:rsidRPr="00796FE5">
        <w:rPr>
          <w:b/>
        </w:rPr>
        <w:t xml:space="preserve"> </w:t>
      </w:r>
      <w:r>
        <w:t xml:space="preserve">advantages of audio-visual communication (4mks) </w:t>
      </w:r>
    </w:p>
    <w:p w:rsidR="008711B4" w:rsidRDefault="008711B4" w:rsidP="00580014">
      <w:pPr>
        <w:spacing w:line="480" w:lineRule="auto"/>
      </w:pPr>
      <w:r>
        <w:t>a)</w:t>
      </w:r>
    </w:p>
    <w:p w:rsidR="008711B4" w:rsidRDefault="008711B4" w:rsidP="00580014">
      <w:pPr>
        <w:spacing w:line="480" w:lineRule="auto"/>
      </w:pPr>
      <w:r>
        <w:t>b)</w:t>
      </w:r>
    </w:p>
    <w:p w:rsidR="008711B4" w:rsidRDefault="008711B4" w:rsidP="00580014">
      <w:pPr>
        <w:spacing w:line="480" w:lineRule="auto"/>
      </w:pPr>
      <w:r>
        <w:t>c)</w:t>
      </w:r>
    </w:p>
    <w:p w:rsidR="00D93D62" w:rsidRDefault="008711B4" w:rsidP="00580014">
      <w:pPr>
        <w:spacing w:line="480" w:lineRule="auto"/>
      </w:pPr>
      <w:r>
        <w:t xml:space="preserve">d) </w:t>
      </w:r>
    </w:p>
    <w:p w:rsidR="003D6AED" w:rsidRDefault="003D6AED" w:rsidP="008711B4">
      <w:r>
        <w:t>14</w:t>
      </w:r>
      <w:proofErr w:type="gramStart"/>
      <w:r>
        <w:t>.State</w:t>
      </w:r>
      <w:proofErr w:type="gramEnd"/>
      <w:r>
        <w:t xml:space="preserve"> </w:t>
      </w:r>
      <w:r w:rsidR="00580014" w:rsidRPr="00580014">
        <w:rPr>
          <w:b/>
        </w:rPr>
        <w:t>Four</w:t>
      </w:r>
      <w:r>
        <w:t xml:space="preserve"> policies covered under general insurance (4mks) </w:t>
      </w:r>
    </w:p>
    <w:p w:rsidR="003D6AED" w:rsidRDefault="003D6AED" w:rsidP="00580014">
      <w:pPr>
        <w:spacing w:line="480" w:lineRule="auto"/>
      </w:pPr>
      <w:r>
        <w:t>a)</w:t>
      </w:r>
    </w:p>
    <w:p w:rsidR="003D6AED" w:rsidRDefault="003D6AED" w:rsidP="00580014">
      <w:pPr>
        <w:spacing w:line="480" w:lineRule="auto"/>
      </w:pPr>
      <w:r>
        <w:t>b)</w:t>
      </w:r>
    </w:p>
    <w:p w:rsidR="003D6AED" w:rsidRDefault="003D6AED" w:rsidP="00580014">
      <w:pPr>
        <w:spacing w:line="480" w:lineRule="auto"/>
      </w:pPr>
      <w:r>
        <w:t>c)</w:t>
      </w:r>
    </w:p>
    <w:p w:rsidR="003D6AED" w:rsidRDefault="003D6AED" w:rsidP="00580014">
      <w:pPr>
        <w:spacing w:line="480" w:lineRule="auto"/>
      </w:pPr>
      <w:r>
        <w:t xml:space="preserve">d) </w:t>
      </w:r>
    </w:p>
    <w:p w:rsidR="003D6AED" w:rsidRDefault="00BA3990" w:rsidP="008711B4">
      <w:r>
        <w:t>15</w:t>
      </w:r>
      <w:proofErr w:type="gramStart"/>
      <w:r>
        <w:t>.Name</w:t>
      </w:r>
      <w:proofErr w:type="gramEnd"/>
      <w:r>
        <w:t xml:space="preserve"> </w:t>
      </w:r>
      <w:r w:rsidR="003D6AED">
        <w:t xml:space="preserve"> </w:t>
      </w:r>
      <w:r w:rsidR="00580014" w:rsidRPr="00580014">
        <w:rPr>
          <w:b/>
        </w:rPr>
        <w:t>Four</w:t>
      </w:r>
      <w:r w:rsidR="003D6AED">
        <w:t xml:space="preserve"> types of advertising (4mks) </w:t>
      </w:r>
    </w:p>
    <w:p w:rsidR="003D6AED" w:rsidRDefault="003D6AED" w:rsidP="00580014">
      <w:pPr>
        <w:spacing w:line="480" w:lineRule="auto"/>
      </w:pPr>
      <w:r>
        <w:t>a)</w:t>
      </w:r>
    </w:p>
    <w:p w:rsidR="003D6AED" w:rsidRDefault="003D6AED" w:rsidP="00580014">
      <w:pPr>
        <w:spacing w:line="480" w:lineRule="auto"/>
      </w:pPr>
      <w:r>
        <w:t>b)</w:t>
      </w:r>
    </w:p>
    <w:p w:rsidR="003D6AED" w:rsidRDefault="003D6AED" w:rsidP="00580014">
      <w:pPr>
        <w:spacing w:line="480" w:lineRule="auto"/>
      </w:pPr>
      <w:r>
        <w:t>c)</w:t>
      </w:r>
    </w:p>
    <w:p w:rsidR="003D6AED" w:rsidRDefault="003D6AED" w:rsidP="00580014">
      <w:pPr>
        <w:spacing w:line="480" w:lineRule="auto"/>
      </w:pPr>
      <w:r>
        <w:lastRenderedPageBreak/>
        <w:t>d)</w:t>
      </w:r>
    </w:p>
    <w:p w:rsidR="003D6AED" w:rsidRDefault="003D6AED" w:rsidP="008711B4">
      <w:r>
        <w:t xml:space="preserve">16. Explain </w:t>
      </w:r>
      <w:proofErr w:type="gramStart"/>
      <w:r w:rsidR="00580014" w:rsidRPr="00580014">
        <w:rPr>
          <w:b/>
        </w:rPr>
        <w:t>Four</w:t>
      </w:r>
      <w:proofErr w:type="gramEnd"/>
      <w:r>
        <w:t xml:space="preserve"> factors that may lead to the shift of the supply curve to the right (4mks) </w:t>
      </w:r>
    </w:p>
    <w:p w:rsidR="003D6AED" w:rsidRDefault="003D6AED" w:rsidP="00580014">
      <w:pPr>
        <w:spacing w:line="480" w:lineRule="auto"/>
      </w:pPr>
      <w:r>
        <w:t>a)</w:t>
      </w:r>
    </w:p>
    <w:p w:rsidR="003D6AED" w:rsidRDefault="003D6AED" w:rsidP="00580014">
      <w:pPr>
        <w:spacing w:line="480" w:lineRule="auto"/>
      </w:pPr>
      <w:r>
        <w:t>b)</w:t>
      </w:r>
    </w:p>
    <w:p w:rsidR="003D6AED" w:rsidRDefault="003D6AED" w:rsidP="00580014">
      <w:pPr>
        <w:spacing w:line="480" w:lineRule="auto"/>
      </w:pPr>
      <w:r>
        <w:t>c)</w:t>
      </w:r>
    </w:p>
    <w:p w:rsidR="003D6AED" w:rsidRDefault="003D6AED" w:rsidP="00580014">
      <w:pPr>
        <w:spacing w:line="480" w:lineRule="auto"/>
      </w:pPr>
      <w:r>
        <w:t>d)</w:t>
      </w:r>
    </w:p>
    <w:p w:rsidR="003D6AED" w:rsidRDefault="00362BDE" w:rsidP="008711B4">
      <w:r>
        <w:t>17</w:t>
      </w:r>
      <w:proofErr w:type="gramStart"/>
      <w:r>
        <w:t>.Highlight</w:t>
      </w:r>
      <w:proofErr w:type="gramEnd"/>
      <w:r>
        <w:t xml:space="preserve"> </w:t>
      </w:r>
      <w:r w:rsidRPr="00580014">
        <w:rPr>
          <w:b/>
        </w:rPr>
        <w:t>Four</w:t>
      </w:r>
      <w:r>
        <w:t xml:space="preserve"> ways in which the production activities of firms in your </w:t>
      </w:r>
      <w:r w:rsidR="00BA3990">
        <w:t>c</w:t>
      </w:r>
      <w:r>
        <w:t xml:space="preserve">ountry affect the environment negativity. (4mks) </w:t>
      </w:r>
    </w:p>
    <w:p w:rsidR="00362BDE" w:rsidRDefault="00362BDE" w:rsidP="00580014">
      <w:pPr>
        <w:spacing w:line="480" w:lineRule="auto"/>
      </w:pPr>
      <w:r>
        <w:t>a)</w:t>
      </w:r>
    </w:p>
    <w:p w:rsidR="00362BDE" w:rsidRDefault="00362BDE" w:rsidP="00580014">
      <w:pPr>
        <w:spacing w:line="480" w:lineRule="auto"/>
      </w:pPr>
      <w:r>
        <w:t>b)</w:t>
      </w:r>
    </w:p>
    <w:p w:rsidR="00362BDE" w:rsidRDefault="00362BDE" w:rsidP="00580014">
      <w:pPr>
        <w:spacing w:line="480" w:lineRule="auto"/>
      </w:pPr>
      <w:r>
        <w:t>c)</w:t>
      </w:r>
    </w:p>
    <w:p w:rsidR="00362BDE" w:rsidRDefault="00362BDE" w:rsidP="00580014">
      <w:pPr>
        <w:spacing w:line="480" w:lineRule="auto"/>
      </w:pPr>
      <w:r>
        <w:t>d)</w:t>
      </w:r>
    </w:p>
    <w:p w:rsidR="00362BDE" w:rsidRDefault="00362BDE" w:rsidP="008711B4">
      <w:r>
        <w:t xml:space="preserve">18. Fill in the missing figures in the table below. (4mks) 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62BDE" w:rsidTr="00362BDE">
        <w:tc>
          <w:tcPr>
            <w:tcW w:w="1848" w:type="dxa"/>
          </w:tcPr>
          <w:p w:rsidR="00362BDE" w:rsidRDefault="00362BDE" w:rsidP="008711B4"/>
        </w:tc>
        <w:tc>
          <w:tcPr>
            <w:tcW w:w="1848" w:type="dxa"/>
          </w:tcPr>
          <w:p w:rsidR="00362BDE" w:rsidRDefault="00626C66" w:rsidP="008711B4">
            <w:r>
              <w:t xml:space="preserve">Fixed asset </w:t>
            </w:r>
          </w:p>
        </w:tc>
        <w:tc>
          <w:tcPr>
            <w:tcW w:w="1848" w:type="dxa"/>
          </w:tcPr>
          <w:p w:rsidR="00362BDE" w:rsidRDefault="00626C66" w:rsidP="008711B4">
            <w:r>
              <w:t xml:space="preserve">Current Assets </w:t>
            </w:r>
          </w:p>
        </w:tc>
        <w:tc>
          <w:tcPr>
            <w:tcW w:w="1849" w:type="dxa"/>
          </w:tcPr>
          <w:p w:rsidR="00362BDE" w:rsidRDefault="00626C66" w:rsidP="008711B4">
            <w:r>
              <w:t xml:space="preserve">Capital </w:t>
            </w:r>
          </w:p>
        </w:tc>
        <w:tc>
          <w:tcPr>
            <w:tcW w:w="1849" w:type="dxa"/>
          </w:tcPr>
          <w:p w:rsidR="00362BDE" w:rsidRDefault="00626C66" w:rsidP="008711B4">
            <w:r>
              <w:t xml:space="preserve">Liabilities </w:t>
            </w:r>
          </w:p>
        </w:tc>
      </w:tr>
      <w:tr w:rsidR="00362BDE" w:rsidTr="00362BDE">
        <w:tc>
          <w:tcPr>
            <w:tcW w:w="1848" w:type="dxa"/>
          </w:tcPr>
          <w:p w:rsidR="00362BDE" w:rsidRDefault="00626C66" w:rsidP="008711B4">
            <w:r>
              <w:t>a.</w:t>
            </w:r>
          </w:p>
        </w:tc>
        <w:tc>
          <w:tcPr>
            <w:tcW w:w="1848" w:type="dxa"/>
          </w:tcPr>
          <w:p w:rsidR="00362BDE" w:rsidRDefault="00626C66" w:rsidP="008711B4">
            <w:r>
              <w:t>275 500</w:t>
            </w:r>
          </w:p>
        </w:tc>
        <w:tc>
          <w:tcPr>
            <w:tcW w:w="1848" w:type="dxa"/>
          </w:tcPr>
          <w:p w:rsidR="00362BDE" w:rsidRDefault="00362BDE" w:rsidP="008711B4"/>
        </w:tc>
        <w:tc>
          <w:tcPr>
            <w:tcW w:w="1849" w:type="dxa"/>
          </w:tcPr>
          <w:p w:rsidR="00362BDE" w:rsidRDefault="00626C66" w:rsidP="008711B4">
            <w:r>
              <w:t>315 000</w:t>
            </w:r>
          </w:p>
        </w:tc>
        <w:tc>
          <w:tcPr>
            <w:tcW w:w="1849" w:type="dxa"/>
          </w:tcPr>
          <w:p w:rsidR="00362BDE" w:rsidRDefault="00626C66" w:rsidP="008711B4">
            <w:r>
              <w:t>115 500</w:t>
            </w:r>
          </w:p>
        </w:tc>
      </w:tr>
      <w:tr w:rsidR="00362BDE" w:rsidTr="00362BDE">
        <w:tc>
          <w:tcPr>
            <w:tcW w:w="1848" w:type="dxa"/>
          </w:tcPr>
          <w:p w:rsidR="00362BDE" w:rsidRDefault="00626C66" w:rsidP="008711B4">
            <w:r>
              <w:t>b.</w:t>
            </w:r>
          </w:p>
        </w:tc>
        <w:tc>
          <w:tcPr>
            <w:tcW w:w="1848" w:type="dxa"/>
          </w:tcPr>
          <w:p w:rsidR="00362BDE" w:rsidRDefault="00626C66" w:rsidP="008711B4">
            <w:r>
              <w:t>182 000</w:t>
            </w:r>
          </w:p>
        </w:tc>
        <w:tc>
          <w:tcPr>
            <w:tcW w:w="1848" w:type="dxa"/>
          </w:tcPr>
          <w:p w:rsidR="00362BDE" w:rsidRDefault="00626C66" w:rsidP="008711B4">
            <w:r>
              <w:t>108 700</w:t>
            </w:r>
          </w:p>
        </w:tc>
        <w:tc>
          <w:tcPr>
            <w:tcW w:w="1849" w:type="dxa"/>
          </w:tcPr>
          <w:p w:rsidR="00362BDE" w:rsidRDefault="00362BDE" w:rsidP="008711B4"/>
        </w:tc>
        <w:tc>
          <w:tcPr>
            <w:tcW w:w="1849" w:type="dxa"/>
          </w:tcPr>
          <w:p w:rsidR="00362BDE" w:rsidRDefault="00626C66" w:rsidP="008711B4">
            <w:r>
              <w:t>217 100</w:t>
            </w:r>
          </w:p>
        </w:tc>
      </w:tr>
      <w:tr w:rsidR="00362BDE" w:rsidTr="00362BDE">
        <w:tc>
          <w:tcPr>
            <w:tcW w:w="1848" w:type="dxa"/>
          </w:tcPr>
          <w:p w:rsidR="00362BDE" w:rsidRDefault="00626C66" w:rsidP="008711B4">
            <w:r>
              <w:t>c.</w:t>
            </w:r>
          </w:p>
        </w:tc>
        <w:tc>
          <w:tcPr>
            <w:tcW w:w="1848" w:type="dxa"/>
          </w:tcPr>
          <w:p w:rsidR="00362BDE" w:rsidRDefault="00362BDE" w:rsidP="008711B4"/>
        </w:tc>
        <w:tc>
          <w:tcPr>
            <w:tcW w:w="1848" w:type="dxa"/>
          </w:tcPr>
          <w:p w:rsidR="00362BDE" w:rsidRDefault="00626C66" w:rsidP="008711B4">
            <w:r>
              <w:t>76 400</w:t>
            </w:r>
          </w:p>
        </w:tc>
        <w:tc>
          <w:tcPr>
            <w:tcW w:w="1849" w:type="dxa"/>
          </w:tcPr>
          <w:p w:rsidR="00362BDE" w:rsidRDefault="00BA3990" w:rsidP="008711B4">
            <w:r>
              <w:t>123100</w:t>
            </w:r>
          </w:p>
        </w:tc>
        <w:tc>
          <w:tcPr>
            <w:tcW w:w="1849" w:type="dxa"/>
          </w:tcPr>
          <w:p w:rsidR="00362BDE" w:rsidRDefault="00626C66" w:rsidP="008711B4">
            <w:r>
              <w:t>91 900</w:t>
            </w:r>
          </w:p>
        </w:tc>
      </w:tr>
      <w:tr w:rsidR="00362BDE" w:rsidTr="00362BDE">
        <w:tc>
          <w:tcPr>
            <w:tcW w:w="1848" w:type="dxa"/>
          </w:tcPr>
          <w:p w:rsidR="00362BDE" w:rsidRDefault="00626C66" w:rsidP="008711B4">
            <w:r>
              <w:t>d.</w:t>
            </w:r>
          </w:p>
        </w:tc>
        <w:tc>
          <w:tcPr>
            <w:tcW w:w="1848" w:type="dxa"/>
          </w:tcPr>
          <w:p w:rsidR="00362BDE" w:rsidRDefault="00626C66" w:rsidP="008711B4">
            <w:r>
              <w:t>313 450</w:t>
            </w:r>
          </w:p>
        </w:tc>
        <w:tc>
          <w:tcPr>
            <w:tcW w:w="1848" w:type="dxa"/>
          </w:tcPr>
          <w:p w:rsidR="00362BDE" w:rsidRDefault="00626C66" w:rsidP="008711B4">
            <w:r>
              <w:t>211 340</w:t>
            </w:r>
          </w:p>
        </w:tc>
        <w:tc>
          <w:tcPr>
            <w:tcW w:w="1849" w:type="dxa"/>
          </w:tcPr>
          <w:p w:rsidR="00362BDE" w:rsidRDefault="00626C66" w:rsidP="008711B4">
            <w:r>
              <w:t>189 170</w:t>
            </w:r>
          </w:p>
        </w:tc>
        <w:tc>
          <w:tcPr>
            <w:tcW w:w="1849" w:type="dxa"/>
          </w:tcPr>
          <w:p w:rsidR="00362BDE" w:rsidRDefault="00362BDE" w:rsidP="008711B4"/>
        </w:tc>
      </w:tr>
    </w:tbl>
    <w:p w:rsidR="00362BDE" w:rsidRDefault="00362BDE" w:rsidP="008711B4"/>
    <w:p w:rsidR="007D6743" w:rsidRDefault="007D6743" w:rsidP="008711B4">
      <w:r>
        <w:t xml:space="preserve">19. The following balances were extracted from the books of </w:t>
      </w:r>
      <w:proofErr w:type="spellStart"/>
      <w:r>
        <w:t>Raji</w:t>
      </w:r>
      <w:proofErr w:type="spellEnd"/>
      <w:r>
        <w:t xml:space="preserve"> </w:t>
      </w:r>
      <w:r w:rsidR="00580014">
        <w:t>Enterprises</w:t>
      </w:r>
      <w:r>
        <w:t xml:space="preserve"> on 1</w:t>
      </w:r>
      <w:r w:rsidRPr="007D6743">
        <w:rPr>
          <w:vertAlign w:val="superscript"/>
        </w:rPr>
        <w:t>st</w:t>
      </w:r>
      <w:r>
        <w:t xml:space="preserve"> July 2019 </w:t>
      </w:r>
    </w:p>
    <w:p w:rsidR="007D6743" w:rsidRDefault="007D6743" w:rsidP="008711B4">
      <w:r>
        <w:tab/>
      </w:r>
      <w:r>
        <w:tab/>
      </w:r>
      <w:r>
        <w:tab/>
      </w:r>
      <w:proofErr w:type="spellStart"/>
      <w:proofErr w:type="gramStart"/>
      <w:r>
        <w:t>Shs</w:t>
      </w:r>
      <w:proofErr w:type="spellEnd"/>
      <w:r>
        <w:t>.</w:t>
      </w:r>
      <w:proofErr w:type="gramEnd"/>
      <w:r>
        <w:t xml:space="preserve"> </w:t>
      </w:r>
    </w:p>
    <w:p w:rsidR="007D6743" w:rsidRDefault="007D6743" w:rsidP="008711B4">
      <w:r>
        <w:t xml:space="preserve">Capital </w:t>
      </w:r>
      <w:r>
        <w:tab/>
      </w:r>
      <w:r>
        <w:tab/>
        <w:t>550,000</w:t>
      </w:r>
    </w:p>
    <w:p w:rsidR="007D6743" w:rsidRDefault="007D6743" w:rsidP="008711B4">
      <w:r>
        <w:t xml:space="preserve">Motor Van </w:t>
      </w:r>
      <w:r>
        <w:tab/>
      </w:r>
      <w:r>
        <w:tab/>
        <w:t>185,000</w:t>
      </w:r>
    </w:p>
    <w:p w:rsidR="007D6743" w:rsidRDefault="007D6743" w:rsidP="008711B4">
      <w:r>
        <w:t xml:space="preserve">Debtors </w:t>
      </w:r>
      <w:r>
        <w:tab/>
      </w:r>
      <w:r>
        <w:tab/>
        <w:t>68,000</w:t>
      </w:r>
    </w:p>
    <w:p w:rsidR="007D6743" w:rsidRDefault="007D6743" w:rsidP="008711B4">
      <w:r>
        <w:t xml:space="preserve">Cash </w:t>
      </w:r>
      <w:r>
        <w:tab/>
      </w:r>
      <w:r>
        <w:tab/>
      </w:r>
      <w:r>
        <w:tab/>
        <w:t>200,000</w:t>
      </w:r>
    </w:p>
    <w:p w:rsidR="007D6743" w:rsidRDefault="007D6743" w:rsidP="008711B4">
      <w:r>
        <w:lastRenderedPageBreak/>
        <w:t xml:space="preserve">Stock </w:t>
      </w:r>
      <w:r>
        <w:tab/>
      </w:r>
      <w:r>
        <w:tab/>
      </w:r>
      <w:r>
        <w:tab/>
        <w:t>50,000</w:t>
      </w:r>
    </w:p>
    <w:p w:rsidR="007D6743" w:rsidRDefault="007D6743" w:rsidP="008711B4">
      <w:r>
        <w:t xml:space="preserve">Furniture </w:t>
      </w:r>
      <w:r>
        <w:tab/>
      </w:r>
      <w:r>
        <w:tab/>
        <w:t>160,000</w:t>
      </w:r>
    </w:p>
    <w:p w:rsidR="007D6743" w:rsidRDefault="007D6743" w:rsidP="008711B4">
      <w:r>
        <w:t xml:space="preserve">Creditors </w:t>
      </w:r>
      <w:r>
        <w:tab/>
      </w:r>
      <w:r>
        <w:tab/>
        <w:t>95,000</w:t>
      </w:r>
    </w:p>
    <w:p w:rsidR="007D6743" w:rsidRDefault="007D6743" w:rsidP="008711B4">
      <w:r>
        <w:t xml:space="preserve">Bank Loan </w:t>
      </w:r>
      <w:r>
        <w:tab/>
      </w:r>
      <w:r>
        <w:tab/>
        <w:t xml:space="preserve">18, 000 </w:t>
      </w:r>
    </w:p>
    <w:p w:rsidR="007D6743" w:rsidRDefault="007D6743" w:rsidP="008711B4">
      <w:r>
        <w:t xml:space="preserve">The following transactions took place during the month. </w:t>
      </w:r>
    </w:p>
    <w:p w:rsidR="007D6743" w:rsidRDefault="007D6743" w:rsidP="007D6743">
      <w:pPr>
        <w:pStyle w:val="ListParagraph"/>
        <w:numPr>
          <w:ilvl w:val="0"/>
          <w:numId w:val="4"/>
        </w:numPr>
      </w:pPr>
      <w:r>
        <w:t xml:space="preserve">Sold some of the old furniture for sh. 50,000 for which sh. 45, 000 was paid by cash and the balance to be </w:t>
      </w:r>
      <w:r w:rsidR="00580014">
        <w:t>settled later</w:t>
      </w:r>
      <w:r>
        <w:t xml:space="preserve">. </w:t>
      </w:r>
    </w:p>
    <w:p w:rsidR="007D6743" w:rsidRDefault="007D6743" w:rsidP="007D6743">
      <w:pPr>
        <w:pStyle w:val="ListParagraph"/>
        <w:numPr>
          <w:ilvl w:val="0"/>
          <w:numId w:val="4"/>
        </w:numPr>
      </w:pPr>
      <w:r>
        <w:t xml:space="preserve">The owner took sh. 8,500 cash from the business to cater for family shopping </w:t>
      </w:r>
    </w:p>
    <w:p w:rsidR="007D6743" w:rsidRDefault="007D6743" w:rsidP="007D6743">
      <w:pPr>
        <w:pStyle w:val="ListParagraph"/>
        <w:numPr>
          <w:ilvl w:val="0"/>
          <w:numId w:val="4"/>
        </w:numPr>
      </w:pPr>
      <w:r>
        <w:t xml:space="preserve">Bought goods for resale for cash sh. 59, 800. </w:t>
      </w:r>
    </w:p>
    <w:p w:rsidR="007D6743" w:rsidRDefault="007D6743" w:rsidP="007D6743">
      <w:r>
        <w:t xml:space="preserve">Required: </w:t>
      </w:r>
    </w:p>
    <w:p w:rsidR="007D6743" w:rsidRDefault="007D6743" w:rsidP="007D6743">
      <w:r>
        <w:t xml:space="preserve">Prepare </w:t>
      </w:r>
      <w:proofErr w:type="spellStart"/>
      <w:r>
        <w:t>Raji</w:t>
      </w:r>
      <w:proofErr w:type="spellEnd"/>
      <w:r>
        <w:t xml:space="preserve"> Enterprises balance sheet as at 30</w:t>
      </w:r>
      <w:r w:rsidRPr="007D6743">
        <w:rPr>
          <w:vertAlign w:val="superscript"/>
        </w:rPr>
        <w:t>th</w:t>
      </w:r>
      <w:r>
        <w:t xml:space="preserve"> July 2019 (4mks) </w:t>
      </w:r>
    </w:p>
    <w:p w:rsidR="007D6743" w:rsidRDefault="007D6743" w:rsidP="007D6743"/>
    <w:p w:rsidR="007D6743" w:rsidRDefault="007D6743" w:rsidP="007D6743"/>
    <w:p w:rsidR="007D6743" w:rsidRDefault="007D6743" w:rsidP="007D6743"/>
    <w:p w:rsidR="007D6743" w:rsidRDefault="007D6743" w:rsidP="007D6743"/>
    <w:p w:rsidR="007D6743" w:rsidRDefault="007D6743" w:rsidP="007D6743"/>
    <w:p w:rsidR="007D6743" w:rsidRDefault="007D6743" w:rsidP="007D6743"/>
    <w:p w:rsidR="00580014" w:rsidRDefault="00580014" w:rsidP="007D6743"/>
    <w:p w:rsidR="007D6743" w:rsidRDefault="007D6743" w:rsidP="007D6743"/>
    <w:p w:rsidR="007D6743" w:rsidRDefault="007D6743" w:rsidP="007D6743"/>
    <w:p w:rsidR="007D6743" w:rsidRDefault="007D6743" w:rsidP="007D6743"/>
    <w:p w:rsidR="00580014" w:rsidRDefault="00580014" w:rsidP="007D6743"/>
    <w:p w:rsidR="00580014" w:rsidRDefault="00580014" w:rsidP="007D6743"/>
    <w:p w:rsidR="00580014" w:rsidRDefault="00580014" w:rsidP="007D6743"/>
    <w:p w:rsidR="00580014" w:rsidRDefault="00580014" w:rsidP="007D6743"/>
    <w:p w:rsidR="00580014" w:rsidRDefault="00580014" w:rsidP="007D6743"/>
    <w:p w:rsidR="007D6743" w:rsidRDefault="007D6743" w:rsidP="007D6743"/>
    <w:p w:rsidR="00895EC5" w:rsidRDefault="00895EC5" w:rsidP="007D6743"/>
    <w:p w:rsidR="007D6743" w:rsidRDefault="007D6743" w:rsidP="007D6743">
      <w:r>
        <w:lastRenderedPageBreak/>
        <w:t xml:space="preserve">20. Record the transaction given below in their relevant ledger A/cs. (4mks) </w:t>
      </w:r>
    </w:p>
    <w:p w:rsidR="00580014" w:rsidRDefault="007D6743" w:rsidP="00580014">
      <w:pPr>
        <w:spacing w:after="0" w:line="240" w:lineRule="auto"/>
      </w:pPr>
      <w:r>
        <w:t xml:space="preserve">2018 </w:t>
      </w:r>
    </w:p>
    <w:p w:rsidR="007D6743" w:rsidRDefault="007D6743" w:rsidP="00580014">
      <w:pPr>
        <w:spacing w:after="0" w:line="240" w:lineRule="auto"/>
      </w:pPr>
      <w:proofErr w:type="gramStart"/>
      <w:r>
        <w:t xml:space="preserve">May 1 Started business with </w:t>
      </w:r>
      <w:proofErr w:type="spellStart"/>
      <w:r>
        <w:t>Ksh</w:t>
      </w:r>
      <w:proofErr w:type="spellEnd"/>
      <w:r>
        <w:t>. 400,000 cash.</w:t>
      </w:r>
      <w:proofErr w:type="gramEnd"/>
      <w:r>
        <w:t xml:space="preserve"> </w:t>
      </w:r>
    </w:p>
    <w:p w:rsidR="007D6743" w:rsidRDefault="007D6743" w:rsidP="00580014">
      <w:pPr>
        <w:spacing w:after="0" w:line="240" w:lineRule="auto"/>
      </w:pPr>
      <w:r>
        <w:tab/>
      </w:r>
      <w:proofErr w:type="gramStart"/>
      <w:r>
        <w:t>3 Purchased office furniture by cash sh. 90,000</w:t>
      </w:r>
      <w:proofErr w:type="gramEnd"/>
      <w:r>
        <w:t xml:space="preserve"> </w:t>
      </w:r>
    </w:p>
    <w:p w:rsidR="007D6743" w:rsidRDefault="007D6743" w:rsidP="00580014">
      <w:pPr>
        <w:spacing w:after="0" w:line="240" w:lineRule="auto"/>
      </w:pPr>
      <w:r>
        <w:tab/>
        <w:t xml:space="preserve">5 Paid Wages by Cash sh. 3,000. </w:t>
      </w:r>
    </w:p>
    <w:p w:rsidR="007D3557" w:rsidRDefault="007D6743" w:rsidP="00580014">
      <w:pPr>
        <w:spacing w:after="0" w:line="240" w:lineRule="auto"/>
      </w:pPr>
      <w:r>
        <w:tab/>
        <w:t>10 Bought stock of goods by Cash sh. 190</w:t>
      </w:r>
      <w:proofErr w:type="gramStart"/>
      <w:r>
        <w:t>,00</w:t>
      </w:r>
      <w:proofErr w:type="gramEnd"/>
    </w:p>
    <w:p w:rsidR="00580014" w:rsidRDefault="00580014" w:rsidP="00580014">
      <w:pPr>
        <w:spacing w:after="0" w:line="240" w:lineRule="auto"/>
      </w:pPr>
    </w:p>
    <w:p w:rsidR="00580014" w:rsidRPr="00116BD7" w:rsidRDefault="00580014" w:rsidP="00580014">
      <w:pPr>
        <w:tabs>
          <w:tab w:val="right" w:pos="9026"/>
        </w:tabs>
      </w:pPr>
      <w:r>
        <w:t>DR</w:t>
      </w:r>
      <w:r>
        <w:tab/>
        <w:t>CR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83"/>
        <w:gridCol w:w="4037"/>
      </w:tblGrid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</w:tbl>
    <w:p w:rsidR="00580014" w:rsidRDefault="00580014" w:rsidP="00580014">
      <w:r>
        <w:br w:type="textWrapping" w:clear="all"/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83"/>
        <w:gridCol w:w="4037"/>
      </w:tblGrid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</w:tbl>
    <w:p w:rsidR="00580014" w:rsidRDefault="00580014" w:rsidP="00580014">
      <w:r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83"/>
        <w:gridCol w:w="4037"/>
      </w:tblGrid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</w:tbl>
    <w:p w:rsidR="00580014" w:rsidRDefault="00580014" w:rsidP="00580014"/>
    <w:tbl>
      <w:tblPr>
        <w:tblStyle w:val="TableGrid"/>
        <w:tblpPr w:leftFromText="180" w:rightFromText="180" w:vertAnchor="text" w:horzAnchor="margin" w:tblpXSpec="center" w:tblpY="565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83"/>
        <w:gridCol w:w="4037"/>
      </w:tblGrid>
      <w:tr w:rsidR="00580014" w:rsidTr="00807A3D">
        <w:tc>
          <w:tcPr>
            <w:tcW w:w="3883" w:type="dxa"/>
          </w:tcPr>
          <w:p w:rsidR="00580014" w:rsidRDefault="00580014" w:rsidP="00807A3D"/>
          <w:p w:rsidR="00580014" w:rsidRDefault="00580014" w:rsidP="00807A3D"/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</w:tbl>
    <w:p w:rsidR="00580014" w:rsidRDefault="00580014" w:rsidP="00580014">
      <w:r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</w:t>
      </w:r>
    </w:p>
    <w:p w:rsidR="00580014" w:rsidRPr="00CB59F1" w:rsidRDefault="00580014" w:rsidP="00580014"/>
    <w:p w:rsidR="00580014" w:rsidRPr="00CB59F1" w:rsidRDefault="00580014" w:rsidP="00580014">
      <w:r>
        <w:lastRenderedPageBreak/>
        <w:t>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83"/>
        <w:gridCol w:w="4037"/>
      </w:tblGrid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  <w:tr w:rsidR="00580014" w:rsidTr="00807A3D">
        <w:tc>
          <w:tcPr>
            <w:tcW w:w="3883" w:type="dxa"/>
          </w:tcPr>
          <w:p w:rsidR="00580014" w:rsidRDefault="00580014" w:rsidP="00807A3D"/>
          <w:p w:rsidR="00580014" w:rsidRDefault="00580014" w:rsidP="00807A3D"/>
        </w:tc>
        <w:tc>
          <w:tcPr>
            <w:tcW w:w="4037" w:type="dxa"/>
          </w:tcPr>
          <w:p w:rsidR="00580014" w:rsidRDefault="00580014" w:rsidP="00807A3D"/>
        </w:tc>
      </w:tr>
    </w:tbl>
    <w:p w:rsidR="007D3557" w:rsidRDefault="007D3557" w:rsidP="007D6743"/>
    <w:p w:rsidR="00935AEC" w:rsidRDefault="00935AEC" w:rsidP="00935AEC">
      <w:r>
        <w:t>2</w:t>
      </w:r>
      <w:r w:rsidR="00D93D62">
        <w:t>1</w:t>
      </w:r>
      <w:r>
        <w:t>. The following information relates to Ali General Stores for the year ended 31</w:t>
      </w:r>
      <w:r w:rsidRPr="00935AEC">
        <w:rPr>
          <w:vertAlign w:val="superscript"/>
        </w:rPr>
        <w:t>st</w:t>
      </w:r>
      <w:r>
        <w:t xml:space="preserve"> Dec 2018</w:t>
      </w:r>
      <w:r w:rsidR="002F031D">
        <w:t xml:space="preserve">. </w:t>
      </w:r>
    </w:p>
    <w:p w:rsidR="002F031D" w:rsidRDefault="002F031D" w:rsidP="00935AEC">
      <w:proofErr w:type="gramStart"/>
      <w:r>
        <w:t xml:space="preserve">Opening stock </w:t>
      </w:r>
      <w:r>
        <w:tab/>
      </w:r>
      <w:r>
        <w:tab/>
      </w:r>
      <w:proofErr w:type="spellStart"/>
      <w:r>
        <w:t>shs</w:t>
      </w:r>
      <w:proofErr w:type="spellEnd"/>
      <w:r>
        <w:t>.</w:t>
      </w:r>
      <w:proofErr w:type="gramEnd"/>
      <w:r>
        <w:t xml:space="preserve"> 24,000</w:t>
      </w:r>
    </w:p>
    <w:p w:rsidR="002F031D" w:rsidRDefault="002F031D" w:rsidP="00935AEC">
      <w:proofErr w:type="gramStart"/>
      <w:r>
        <w:t xml:space="preserve">Carriage on Sales </w:t>
      </w:r>
      <w:r>
        <w:tab/>
      </w:r>
      <w:r>
        <w:tab/>
      </w:r>
      <w:proofErr w:type="spellStart"/>
      <w:r>
        <w:t>shs</w:t>
      </w:r>
      <w:proofErr w:type="spellEnd"/>
      <w:r>
        <w:t>.</w:t>
      </w:r>
      <w:proofErr w:type="gramEnd"/>
      <w:r>
        <w:t xml:space="preserve"> 12,000</w:t>
      </w:r>
    </w:p>
    <w:p w:rsidR="002F031D" w:rsidRDefault="002F031D" w:rsidP="00935AEC">
      <w:proofErr w:type="gramStart"/>
      <w:r>
        <w:t xml:space="preserve">Purchases </w:t>
      </w:r>
      <w:r>
        <w:tab/>
      </w:r>
      <w:r>
        <w:tab/>
      </w:r>
      <w:r>
        <w:tab/>
      </w:r>
      <w:proofErr w:type="spellStart"/>
      <w:r>
        <w:t>shs</w:t>
      </w:r>
      <w:proofErr w:type="spellEnd"/>
      <w:r>
        <w:t>.</w:t>
      </w:r>
      <w:proofErr w:type="gramEnd"/>
      <w:r>
        <w:t xml:space="preserve"> 370,000 </w:t>
      </w:r>
    </w:p>
    <w:p w:rsidR="002F031D" w:rsidRDefault="002F031D" w:rsidP="00935AEC">
      <w:proofErr w:type="gramStart"/>
      <w:r>
        <w:t xml:space="preserve">Sales </w:t>
      </w:r>
      <w:r>
        <w:tab/>
      </w:r>
      <w:r>
        <w:tab/>
      </w:r>
      <w:r>
        <w:tab/>
      </w:r>
      <w:r>
        <w:tab/>
      </w:r>
      <w:proofErr w:type="spellStart"/>
      <w:r>
        <w:t>shs</w:t>
      </w:r>
      <w:proofErr w:type="spellEnd"/>
      <w:r>
        <w:t>.</w:t>
      </w:r>
      <w:proofErr w:type="gramEnd"/>
      <w:r>
        <w:t xml:space="preserve"> 442,500</w:t>
      </w:r>
    </w:p>
    <w:p w:rsidR="002F031D" w:rsidRDefault="002F031D" w:rsidP="00935AEC">
      <w:proofErr w:type="gramStart"/>
      <w:r>
        <w:t xml:space="preserve">Closing Stock </w:t>
      </w:r>
      <w:r>
        <w:tab/>
      </w:r>
      <w:r>
        <w:tab/>
      </w:r>
      <w:r>
        <w:tab/>
      </w:r>
      <w:proofErr w:type="spellStart"/>
      <w:r>
        <w:t>shs</w:t>
      </w:r>
      <w:proofErr w:type="spellEnd"/>
      <w:r>
        <w:t>.</w:t>
      </w:r>
      <w:proofErr w:type="gramEnd"/>
      <w:r>
        <w:t xml:space="preserve"> 40, 000 </w:t>
      </w:r>
    </w:p>
    <w:p w:rsidR="002F031D" w:rsidRDefault="002F031D" w:rsidP="00935AEC">
      <w:r>
        <w:t xml:space="preserve">Expenses 10% on gross profit </w:t>
      </w:r>
      <w:r>
        <w:tab/>
      </w:r>
    </w:p>
    <w:p w:rsidR="00116BD7" w:rsidRDefault="00E72FAC" w:rsidP="00935AEC">
      <w:r>
        <w:t>Prepare Trading profit and loss account for the year ended 31</w:t>
      </w:r>
      <w:r w:rsidRPr="00E72FAC">
        <w:rPr>
          <w:vertAlign w:val="superscript"/>
        </w:rPr>
        <w:t>st</w:t>
      </w:r>
      <w:r>
        <w:t xml:space="preserve"> Dec 2018 (5mks) </w:t>
      </w:r>
    </w:p>
    <w:p w:rsidR="00CB59F1" w:rsidRDefault="00CB59F1" w:rsidP="00CB59F1"/>
    <w:p w:rsidR="00580014" w:rsidRDefault="00580014" w:rsidP="00CB59F1"/>
    <w:p w:rsidR="00580014" w:rsidRDefault="00580014" w:rsidP="00CB59F1"/>
    <w:p w:rsidR="00580014" w:rsidRDefault="00580014" w:rsidP="00CB59F1"/>
    <w:p w:rsidR="00BA3990" w:rsidRDefault="00BA3990" w:rsidP="00CB59F1"/>
    <w:p w:rsidR="00BA3990" w:rsidRDefault="00BA3990" w:rsidP="00CB59F1"/>
    <w:p w:rsidR="00BA3990" w:rsidRDefault="00BA3990" w:rsidP="00CB59F1"/>
    <w:p w:rsidR="00BA3990" w:rsidRDefault="00BA3990" w:rsidP="00CB59F1"/>
    <w:p w:rsidR="00BA3990" w:rsidRDefault="00BA3990" w:rsidP="00CB59F1"/>
    <w:p w:rsidR="00BA3990" w:rsidRDefault="00BA3990" w:rsidP="00CB59F1"/>
    <w:p w:rsidR="00BA3990" w:rsidRDefault="00BA3990" w:rsidP="00CB59F1"/>
    <w:p w:rsidR="00580014" w:rsidRDefault="00580014" w:rsidP="00CB59F1"/>
    <w:p w:rsidR="00580014" w:rsidRDefault="00580014" w:rsidP="00CB59F1"/>
    <w:p w:rsidR="00CB59F1" w:rsidRDefault="00CB59F1" w:rsidP="00CB59F1">
      <w:r>
        <w:lastRenderedPageBreak/>
        <w:t>22</w:t>
      </w:r>
      <w:proofErr w:type="gramStart"/>
      <w:r>
        <w:t>.Apex</w:t>
      </w:r>
      <w:proofErr w:type="gramEnd"/>
      <w:r>
        <w:t xml:space="preserve"> traders provided you with the following .</w:t>
      </w:r>
    </w:p>
    <w:p w:rsidR="00CB59F1" w:rsidRDefault="00CB59F1" w:rsidP="00CB59F1">
      <w:r>
        <w:tab/>
        <w:t xml:space="preserve">Margin </w:t>
      </w:r>
      <w:r>
        <w:tab/>
      </w:r>
      <w:r>
        <w:tab/>
        <w:t xml:space="preserve">25% </w:t>
      </w:r>
    </w:p>
    <w:p w:rsidR="00CB59F1" w:rsidRDefault="00CB59F1" w:rsidP="00CB59F1">
      <w:r>
        <w:tab/>
        <w:t xml:space="preserve">Cost of Sales </w:t>
      </w:r>
      <w:r>
        <w:tab/>
      </w:r>
      <w:r>
        <w:tab/>
        <w:t>15,000</w:t>
      </w:r>
    </w:p>
    <w:p w:rsidR="00CB59F1" w:rsidRDefault="00CB59F1" w:rsidP="00CB59F1">
      <w:r>
        <w:tab/>
        <w:t xml:space="preserve">Opening Stock </w:t>
      </w:r>
      <w:r>
        <w:tab/>
        <w:t>2,000</w:t>
      </w:r>
    </w:p>
    <w:p w:rsidR="00CB59F1" w:rsidRDefault="00CB59F1" w:rsidP="00CB59F1">
      <w:r>
        <w:tab/>
        <w:t xml:space="preserve">Closing Stock </w:t>
      </w:r>
      <w:r>
        <w:tab/>
      </w:r>
      <w:r>
        <w:tab/>
        <w:t>1,000</w:t>
      </w:r>
    </w:p>
    <w:p w:rsidR="00CB59F1" w:rsidRDefault="00CB59F1" w:rsidP="00CB59F1">
      <w:r>
        <w:tab/>
        <w:t xml:space="preserve">Operating expenses </w:t>
      </w:r>
      <w:r>
        <w:tab/>
        <w:t xml:space="preserve">2% of Capital </w:t>
      </w:r>
    </w:p>
    <w:p w:rsidR="00CB59F1" w:rsidRDefault="00CB59F1" w:rsidP="00CB59F1">
      <w:r>
        <w:tab/>
        <w:t xml:space="preserve">Sales and capital are in ratio of 1:4 </w:t>
      </w:r>
    </w:p>
    <w:p w:rsidR="00CB59F1" w:rsidRPr="00895EC5" w:rsidRDefault="00CB59F1" w:rsidP="00CB59F1">
      <w:pPr>
        <w:rPr>
          <w:b/>
        </w:rPr>
      </w:pPr>
      <w:r w:rsidRPr="00895EC5">
        <w:rPr>
          <w:b/>
        </w:rPr>
        <w:t xml:space="preserve">Calculate </w:t>
      </w:r>
    </w:p>
    <w:p w:rsidR="00580014" w:rsidRDefault="00C37ECB" w:rsidP="00CB59F1">
      <w:r>
        <w:t>(a)Rate of Stock turnover (2mk</w:t>
      </w:r>
      <w:r w:rsidR="00CB59F1">
        <w:t xml:space="preserve">) </w:t>
      </w:r>
    </w:p>
    <w:p w:rsidR="00580014" w:rsidRDefault="00580014" w:rsidP="00CB59F1"/>
    <w:p w:rsidR="00580014" w:rsidRDefault="00580014" w:rsidP="00CB59F1"/>
    <w:p w:rsidR="00CB59F1" w:rsidRDefault="00C37ECB" w:rsidP="00CB59F1">
      <w:r>
        <w:t>(b)Purchases (1mk</w:t>
      </w:r>
      <w:r w:rsidR="00CB59F1">
        <w:t>)</w:t>
      </w:r>
    </w:p>
    <w:p w:rsidR="00580014" w:rsidRDefault="00580014" w:rsidP="00CB59F1"/>
    <w:p w:rsidR="00CB59F1" w:rsidRDefault="00CB59F1" w:rsidP="00CB59F1">
      <w:r>
        <w:t>(c)</w:t>
      </w:r>
      <w:r w:rsidR="00C37ECB">
        <w:t>Return on Capital (1mk</w:t>
      </w:r>
      <w:r w:rsidR="00851D25">
        <w:t>)</w:t>
      </w:r>
    </w:p>
    <w:p w:rsidR="00580014" w:rsidRDefault="00580014" w:rsidP="00CB59F1"/>
    <w:p w:rsidR="00580014" w:rsidRDefault="00580014" w:rsidP="00CB59F1"/>
    <w:p w:rsidR="00851D25" w:rsidRDefault="00851D25" w:rsidP="00CB59F1">
      <w:r>
        <w:t>23</w:t>
      </w:r>
      <w:proofErr w:type="gramStart"/>
      <w:r>
        <w:t>.Give</w:t>
      </w:r>
      <w:proofErr w:type="gramEnd"/>
      <w:r>
        <w:t xml:space="preserve"> </w:t>
      </w:r>
      <w:r w:rsidR="00580014" w:rsidRPr="00580014">
        <w:rPr>
          <w:b/>
        </w:rPr>
        <w:t>Four</w:t>
      </w:r>
      <w:r>
        <w:t xml:space="preserve"> roles played by the Central Bank of Kenya in the economy (4mks) </w:t>
      </w:r>
    </w:p>
    <w:p w:rsidR="00851D25" w:rsidRDefault="00851D25" w:rsidP="00CB59F1">
      <w:r>
        <w:t>a)</w:t>
      </w:r>
    </w:p>
    <w:p w:rsidR="00851D25" w:rsidRDefault="00851D25" w:rsidP="00CB59F1">
      <w:r>
        <w:t>b)</w:t>
      </w:r>
    </w:p>
    <w:p w:rsidR="00851D25" w:rsidRDefault="00851D25" w:rsidP="00CB59F1">
      <w:r>
        <w:t>c)</w:t>
      </w:r>
    </w:p>
    <w:p w:rsidR="00851D25" w:rsidRDefault="00851D25" w:rsidP="00CB59F1">
      <w:r>
        <w:t>d)</w:t>
      </w:r>
    </w:p>
    <w:p w:rsidR="00851D25" w:rsidRDefault="00851D25" w:rsidP="00CB59F1">
      <w:r>
        <w:t>24</w:t>
      </w:r>
      <w:proofErr w:type="gramStart"/>
      <w:r>
        <w:t>.Name</w:t>
      </w:r>
      <w:proofErr w:type="gramEnd"/>
      <w:r>
        <w:t xml:space="preserve"> </w:t>
      </w:r>
      <w:r w:rsidRPr="00580014">
        <w:rPr>
          <w:b/>
        </w:rPr>
        <w:t>Three</w:t>
      </w:r>
      <w:r>
        <w:t xml:space="preserve"> sources of public finance (3mks)</w:t>
      </w:r>
    </w:p>
    <w:p w:rsidR="00566C29" w:rsidRDefault="00566C29" w:rsidP="00872117">
      <w:pPr>
        <w:spacing w:line="360" w:lineRule="auto"/>
      </w:pPr>
      <w:r>
        <w:t>a)</w:t>
      </w:r>
    </w:p>
    <w:p w:rsidR="00566C29" w:rsidRDefault="00566C29" w:rsidP="00872117">
      <w:pPr>
        <w:spacing w:line="360" w:lineRule="auto"/>
      </w:pPr>
      <w:r>
        <w:t>b)</w:t>
      </w:r>
    </w:p>
    <w:p w:rsidR="00566C29" w:rsidRDefault="00566C29" w:rsidP="00872117">
      <w:pPr>
        <w:spacing w:line="360" w:lineRule="auto"/>
      </w:pPr>
      <w:r>
        <w:t>c)</w:t>
      </w:r>
    </w:p>
    <w:p w:rsidR="00580014" w:rsidRDefault="00580014" w:rsidP="00872117">
      <w:pPr>
        <w:spacing w:line="360" w:lineRule="auto"/>
      </w:pPr>
      <w:r>
        <w:t>d)</w:t>
      </w:r>
    </w:p>
    <w:p w:rsidR="00BA3990" w:rsidRDefault="00BA3990" w:rsidP="00CB59F1"/>
    <w:p w:rsidR="00566C29" w:rsidRDefault="00566C29" w:rsidP="00CB59F1">
      <w:r>
        <w:lastRenderedPageBreak/>
        <w:t>25</w:t>
      </w:r>
      <w:proofErr w:type="gramStart"/>
      <w:r>
        <w:t>.Give</w:t>
      </w:r>
      <w:proofErr w:type="gramEnd"/>
      <w:r>
        <w:t xml:space="preserve"> </w:t>
      </w:r>
      <w:r w:rsidR="00580014" w:rsidRPr="00580014">
        <w:rPr>
          <w:b/>
        </w:rPr>
        <w:t>Four</w:t>
      </w:r>
      <w:r w:rsidR="00580014">
        <w:t xml:space="preserve"> </w:t>
      </w:r>
      <w:r>
        <w:t xml:space="preserve">benefits one gets from self –employment (4mks) </w:t>
      </w:r>
    </w:p>
    <w:p w:rsidR="00566C29" w:rsidRDefault="00566C29" w:rsidP="00580014">
      <w:pPr>
        <w:spacing w:line="480" w:lineRule="auto"/>
      </w:pPr>
      <w:r>
        <w:t>a)</w:t>
      </w:r>
    </w:p>
    <w:p w:rsidR="00566C29" w:rsidRDefault="00566C29" w:rsidP="00580014">
      <w:pPr>
        <w:spacing w:line="480" w:lineRule="auto"/>
      </w:pPr>
      <w:r>
        <w:t>b)</w:t>
      </w:r>
    </w:p>
    <w:p w:rsidR="00566C29" w:rsidRDefault="00566C29" w:rsidP="00580014">
      <w:pPr>
        <w:spacing w:line="480" w:lineRule="auto"/>
      </w:pPr>
      <w:r>
        <w:t>c)</w:t>
      </w:r>
    </w:p>
    <w:p w:rsidR="00566C29" w:rsidRDefault="00566C29" w:rsidP="00580014">
      <w:pPr>
        <w:spacing w:line="480" w:lineRule="auto"/>
      </w:pPr>
      <w:r>
        <w:t>d)</w:t>
      </w: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BA3990" w:rsidRDefault="00BA3990" w:rsidP="00895EC5">
      <w:pPr>
        <w:spacing w:line="480" w:lineRule="auto"/>
        <w:jc w:val="center"/>
        <w:rPr>
          <w:b/>
        </w:rPr>
      </w:pPr>
    </w:p>
    <w:p w:rsidR="00895EC5" w:rsidRPr="00895EC5" w:rsidRDefault="00895EC5" w:rsidP="00895EC5">
      <w:pPr>
        <w:spacing w:line="480" w:lineRule="auto"/>
        <w:jc w:val="center"/>
        <w:rPr>
          <w:b/>
        </w:rPr>
      </w:pPr>
      <w:r w:rsidRPr="00895EC5">
        <w:rPr>
          <w:b/>
        </w:rPr>
        <w:t>END</w:t>
      </w:r>
    </w:p>
    <w:sectPr w:rsidR="00895EC5" w:rsidRPr="00895EC5" w:rsidSect="00796FE5">
      <w:headerReference w:type="default" r:id="rId7"/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CA" w:rsidRDefault="00B236CA" w:rsidP="00116BD7">
      <w:pPr>
        <w:spacing w:after="0" w:line="240" w:lineRule="auto"/>
      </w:pPr>
      <w:r>
        <w:separator/>
      </w:r>
    </w:p>
  </w:endnote>
  <w:endnote w:type="continuationSeparator" w:id="0">
    <w:p w:rsidR="00B236CA" w:rsidRDefault="00B236CA" w:rsidP="001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38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5EC5" w:rsidRDefault="00895EC5">
            <w:pPr>
              <w:pStyle w:val="Footer"/>
              <w:jc w:val="right"/>
            </w:pPr>
            <w:r>
              <w:t xml:space="preserve">Page </w:t>
            </w:r>
            <w:r w:rsidR="007454A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454A0">
              <w:rPr>
                <w:b/>
              </w:rPr>
              <w:fldChar w:fldCharType="separate"/>
            </w:r>
            <w:r w:rsidR="00872117">
              <w:rPr>
                <w:b/>
                <w:noProof/>
              </w:rPr>
              <w:t>5</w:t>
            </w:r>
            <w:r w:rsidR="007454A0">
              <w:rPr>
                <w:b/>
              </w:rPr>
              <w:fldChar w:fldCharType="end"/>
            </w:r>
            <w:r>
              <w:t xml:space="preserve"> of </w:t>
            </w:r>
            <w:r w:rsidR="007454A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454A0">
              <w:rPr>
                <w:b/>
              </w:rPr>
              <w:fldChar w:fldCharType="separate"/>
            </w:r>
            <w:r w:rsidR="00872117">
              <w:rPr>
                <w:b/>
                <w:noProof/>
              </w:rPr>
              <w:t>10</w:t>
            </w:r>
            <w:r w:rsidR="007454A0">
              <w:rPr>
                <w:b/>
              </w:rPr>
              <w:fldChar w:fldCharType="end"/>
            </w:r>
          </w:p>
        </w:sdtContent>
      </w:sdt>
    </w:sdtContent>
  </w:sdt>
  <w:p w:rsidR="00895EC5" w:rsidRDefault="00895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CA" w:rsidRDefault="00B236CA" w:rsidP="00116BD7">
      <w:pPr>
        <w:spacing w:after="0" w:line="240" w:lineRule="auto"/>
      </w:pPr>
      <w:r>
        <w:separator/>
      </w:r>
    </w:p>
  </w:footnote>
  <w:footnote w:type="continuationSeparator" w:id="0">
    <w:p w:rsidR="00B236CA" w:rsidRDefault="00B236CA" w:rsidP="0011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D7" w:rsidRDefault="00116BD7">
    <w:pPr>
      <w:pStyle w:val="Header"/>
    </w:pPr>
  </w:p>
  <w:p w:rsidR="00116BD7" w:rsidRDefault="00116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62"/>
    <w:multiLevelType w:val="hybridMultilevel"/>
    <w:tmpl w:val="77E86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098"/>
    <w:multiLevelType w:val="hybridMultilevel"/>
    <w:tmpl w:val="6AD26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0656"/>
    <w:multiLevelType w:val="hybridMultilevel"/>
    <w:tmpl w:val="96FA5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3F9"/>
    <w:multiLevelType w:val="hybridMultilevel"/>
    <w:tmpl w:val="8C4CCE06"/>
    <w:lvl w:ilvl="0" w:tplc="EF567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131"/>
    <w:multiLevelType w:val="hybridMultilevel"/>
    <w:tmpl w:val="78A4B6D0"/>
    <w:lvl w:ilvl="0" w:tplc="8D30D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5B2E"/>
    <w:multiLevelType w:val="hybridMultilevel"/>
    <w:tmpl w:val="4F8E7DD2"/>
    <w:lvl w:ilvl="0" w:tplc="35FC6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EC"/>
    <w:rsid w:val="000029CE"/>
    <w:rsid w:val="00047B07"/>
    <w:rsid w:val="00057982"/>
    <w:rsid w:val="00076B17"/>
    <w:rsid w:val="00116A88"/>
    <w:rsid w:val="00116BD7"/>
    <w:rsid w:val="00195385"/>
    <w:rsid w:val="002F031D"/>
    <w:rsid w:val="0032131C"/>
    <w:rsid w:val="00362BDE"/>
    <w:rsid w:val="003D6AED"/>
    <w:rsid w:val="00433970"/>
    <w:rsid w:val="004D5B09"/>
    <w:rsid w:val="00566C29"/>
    <w:rsid w:val="00580014"/>
    <w:rsid w:val="00590A1A"/>
    <w:rsid w:val="005D48DA"/>
    <w:rsid w:val="00626C66"/>
    <w:rsid w:val="006A1E2D"/>
    <w:rsid w:val="00700127"/>
    <w:rsid w:val="00733468"/>
    <w:rsid w:val="007454A0"/>
    <w:rsid w:val="007725F2"/>
    <w:rsid w:val="00796FE5"/>
    <w:rsid w:val="007C4BEA"/>
    <w:rsid w:val="007D3557"/>
    <w:rsid w:val="007D6743"/>
    <w:rsid w:val="00801670"/>
    <w:rsid w:val="00847F83"/>
    <w:rsid w:val="00851D25"/>
    <w:rsid w:val="008711B4"/>
    <w:rsid w:val="00871607"/>
    <w:rsid w:val="00872117"/>
    <w:rsid w:val="00895EC5"/>
    <w:rsid w:val="008D712B"/>
    <w:rsid w:val="008F3CC9"/>
    <w:rsid w:val="00935AEC"/>
    <w:rsid w:val="00A44111"/>
    <w:rsid w:val="00A82528"/>
    <w:rsid w:val="00AE69D7"/>
    <w:rsid w:val="00B236CA"/>
    <w:rsid w:val="00B34952"/>
    <w:rsid w:val="00BA3990"/>
    <w:rsid w:val="00C37ECB"/>
    <w:rsid w:val="00C43F3C"/>
    <w:rsid w:val="00C8527B"/>
    <w:rsid w:val="00CB59F1"/>
    <w:rsid w:val="00D66B11"/>
    <w:rsid w:val="00D93D62"/>
    <w:rsid w:val="00E7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EC"/>
    <w:pPr>
      <w:ind w:left="720"/>
      <w:contextualSpacing/>
    </w:pPr>
  </w:style>
  <w:style w:type="table" w:styleId="TableGrid">
    <w:name w:val="Table Grid"/>
    <w:basedOn w:val="TableNormal"/>
    <w:uiPriority w:val="59"/>
    <w:rsid w:val="0036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BD7"/>
  </w:style>
  <w:style w:type="paragraph" w:styleId="Footer">
    <w:name w:val="footer"/>
    <w:basedOn w:val="Normal"/>
    <w:link w:val="FooterChar"/>
    <w:uiPriority w:val="99"/>
    <w:unhideWhenUsed/>
    <w:rsid w:val="0011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MISYANI GIRLS</dc:creator>
  <cp:lastModifiedBy>MISYANI GIRLS</cp:lastModifiedBy>
  <cp:revision>31</cp:revision>
  <cp:lastPrinted>2021-09-02T15:33:00Z</cp:lastPrinted>
  <dcterms:created xsi:type="dcterms:W3CDTF">2021-08-31T13:17:00Z</dcterms:created>
  <dcterms:modified xsi:type="dcterms:W3CDTF">2021-09-02T15:41:00Z</dcterms:modified>
</cp:coreProperties>
</file>