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2F" w:rsidRPr="002E1A2F" w:rsidRDefault="002E1A2F" w:rsidP="00C212D2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E1A2F" w:rsidRPr="002E1A2F" w:rsidRDefault="00C212D2" w:rsidP="00C212D2">
      <w:pPr>
        <w:spacing w:after="0" w:line="480" w:lineRule="auto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MID TERM SERIES-TERM 1-2023</w:t>
      </w:r>
      <w:bookmarkStart w:id="0" w:name="_GoBack"/>
      <w:bookmarkEnd w:id="0"/>
    </w:p>
    <w:p w:rsidR="002E1A2F" w:rsidRPr="002E1A2F" w:rsidRDefault="002E1A2F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FORM FOUR</w:t>
      </w:r>
    </w:p>
    <w:p w:rsidR="002E1A2F" w:rsidRPr="002E1A2F" w:rsidRDefault="002405E5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CRE (313/2</w:t>
      </w:r>
      <w:r w:rsidR="002E1A2F"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)</w:t>
      </w:r>
    </w:p>
    <w:p w:rsidR="002E1A2F" w:rsidRPr="002E1A2F" w:rsidRDefault="002405E5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MARKING SCHEME</w:t>
      </w:r>
    </w:p>
    <w:p w:rsidR="002E1A2F" w:rsidRPr="002E1A2F" w:rsidRDefault="002E1A2F" w:rsidP="002E1A2F">
      <w:pPr>
        <w:spacing w:after="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b/>
          <w:sz w:val="24"/>
          <w:szCs w:val="24"/>
          <w:lang w:val="en-US"/>
        </w:rPr>
        <w:t>P</w:t>
      </w:r>
      <w:r w:rsidR="002405E5">
        <w:rPr>
          <w:rFonts w:ascii="Times New Roman" w:eastAsia="SimSun" w:hAnsi="Times New Roman" w:cs="Times New Roman"/>
          <w:b/>
          <w:sz w:val="24"/>
          <w:szCs w:val="24"/>
          <w:lang w:val="en-US"/>
        </w:rPr>
        <w:t>APER 2</w:t>
      </w: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405E5" w:rsidRDefault="002405E5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1a)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what took place when Mary visited Elizabeth 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entered Zechariah’s home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greeted Elizabeth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When Elizabeth heard Mary’s greetings the baby in her womb leaped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was filled with the Holy Spirit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exclaimed with a loud cry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She blessed Mary and the child inside her womb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wondered why Mary the mother of the Lord had visited her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Elizabeth informed Mary that the baby in her womb had leaped for joy in her greetings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Mary responded by praising God/she sang the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magnificat</w:t>
      </w:r>
      <w:proofErr w:type="spellEnd"/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Mary stayed with Elizabeth for three months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(6x1=6mks) 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Differences between the work of John the Baptist and that of Jesus Christ.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the Baptist preached mainly in the wilderness, while Jesus preached in synagogues, homes, cities towns/temple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called people to repentance while Jesus forgave, and died for our sins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baptised people with water but Jesus baptised with the Holy Spirit and fire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lived a life of a Nazarite while Jesus mixed freely with all people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mainly preached to prepare the coming of the Messiah, while Jesus preached about the kingdom of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John’s message was conveyed directly while Jesus used parables/miracles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John’s disciple fasted, while the disciples of Jesus ate and drunk.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performed miracles in his preaching while John did not.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John the Baptist was forerunner to prepare the way while Jesus was the Messiah who fulfilled the prophecies.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(4x2=8mks)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 Reasons why Christians dedicate children to God in church today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thank/glorify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Obedience to the scripture/God’s command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seek God’s blessing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Seek God’s protection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involve church members in promoting the spiritual growth of the child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Introduce children to the church/ church activities at an early age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be full members of a church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give parents responsibility to train them in God’s word /ways.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grow in knowledge of God</w:t>
      </w:r>
    </w:p>
    <w:p w:rsidR="002E1A2F" w:rsidRPr="002E1A2F" w:rsidRDefault="002E1A2F" w:rsidP="002E1A2F">
      <w:pPr>
        <w:numPr>
          <w:ilvl w:val="0"/>
          <w:numId w:val="1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To prevent oppression of devil through sickness, accidents etc.</w:t>
      </w:r>
    </w:p>
    <w:p w:rsidR="002E1A2F" w:rsidRPr="002E1A2F" w:rsidRDefault="002E1A2F" w:rsidP="002E1A2F">
      <w:pPr>
        <w:numPr>
          <w:ilvl w:val="0"/>
          <w:numId w:val="8"/>
        </w:numPr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a) With reference to Luke 5:17-26, describe the healing of the paralytic man</w:t>
      </w:r>
      <w:r w:rsidRPr="002E1A2F">
        <w:rPr>
          <w:rFonts w:ascii="Times New Roman" w:eastAsia="SimSun" w:hAnsi="Times New Roman" w:cs="Times New Roman"/>
          <w:sz w:val="24"/>
          <w:szCs w:val="24"/>
        </w:rPr>
        <w:t>.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Men brought a man who was paralysed to be healed by Jesus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sought to bring him and lay him before Jesus but the place was crowded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went up the roof and let him down through the tiles into the midst before Jesus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saw their faith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told the man ‘your sins are forgiven’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Pharisees and the scribes began to question in their hearts ‘who is this that speaks blasphemy’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perceived their questioning and asked’ which is easier to say your sins are forgiven ‘ or say ‘rise up and walk’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But that you may know the son of man has authority to forgive sins, He said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th</w:t>
      </w:r>
      <w:proofErr w:type="spellEnd"/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the man, ‘rise, take up your bed and go home.’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Immediately the man arose and before them walked home glorifying God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All were seized with amazement and they glorified God</w:t>
      </w:r>
    </w:p>
    <w:p w:rsidR="002E1A2F" w:rsidRPr="002E1A2F" w:rsidRDefault="002E1A2F" w:rsidP="002E1A2F">
      <w:pPr>
        <w:numPr>
          <w:ilvl w:val="0"/>
          <w:numId w:val="2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They were filled with awe saying ‘we have seen strange things today’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(8x1=8mks)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 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Lessons learnt about Jesus from the cure of the Paralytic man.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was a teacher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People had faith in Him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was able to forgive sin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People praised him for His mighty deeds.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religious leaders sought him to trap Him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had ability to read people’s minds.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He was sought by the crowds who wanted to be healed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 Reasons why some Christians do not believe in miracles today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people use miracles for monetary gain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use them ti intimidate others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miracles are stage managed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 workers live doubtful lives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Influence of science makes people doubt miracles.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Some miracle workers use evil powers</w:t>
      </w:r>
    </w:p>
    <w:p w:rsidR="002E1A2F" w:rsidRPr="002E1A2F" w:rsidRDefault="002E1A2F" w:rsidP="002E1A2F">
      <w:pPr>
        <w:numPr>
          <w:ilvl w:val="0"/>
          <w:numId w:val="3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Some use miracle to attract attention/ praise themselves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(6x1-6mks)</w:t>
      </w:r>
    </w:p>
    <w:p w:rsidR="002E1A2F" w:rsidRPr="002E1A2F" w:rsidRDefault="002E1A2F" w:rsidP="002E1A2F">
      <w:pPr>
        <w:spacing w:after="0" w:line="48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3a)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six petitions in the Lord’s Prayer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Acknowledge God as our father and address all the prayers ti Him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God’s name is to be  kept holy through respecting, glorifying and praising him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We should pray for God’s kingdom to come so that God’s kingdom to come so that God’s rule maybe established in our hearts.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God’s providence for our daily needs as a sign of continued dependence on Him.</w:t>
      </w:r>
    </w:p>
    <w:p w:rsidR="002E1A2F" w:rsidRPr="002E1A2F" w:rsidRDefault="002E1A2F" w:rsidP="002E1A2F">
      <w:pPr>
        <w:numPr>
          <w:ilvl w:val="0"/>
          <w:numId w:val="7"/>
        </w:numPr>
        <w:tabs>
          <w:tab w:val="left" w:pos="-60"/>
        </w:tabs>
        <w:spacing w:after="0" w:line="48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Forgiveness of sins on condition that we forgive others.</w:t>
      </w:r>
    </w:p>
    <w:p w:rsidR="002E1A2F" w:rsidRPr="002E1A2F" w:rsidRDefault="002E1A2F" w:rsidP="002E1A2F">
      <w:pPr>
        <w:numPr>
          <w:ilvl w:val="0"/>
          <w:numId w:val="7"/>
        </w:numPr>
        <w:spacing w:after="0" w:line="480" w:lineRule="auto"/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For God not to subject us to temptation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(6x1=6mks)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With reference to Jesus ‘journey to Jerusalem, state four teachings of Jesus about salvation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is for those who are simple/ humble/trusting/innocent like children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Christian should humble themselves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demands obedience to commands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requires readiness to share wealth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requires confession of sins and seeking for forgiveness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Salvation is for those who use God given talents to serve Him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They should cut of family ties for the sake of Jesus Christ.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(4x2= 8mks)</w:t>
      </w:r>
    </w:p>
    <w:p w:rsidR="002E1A2F" w:rsidRPr="002E1A2F" w:rsidRDefault="002E1A2F" w:rsidP="002E1A2F">
      <w:pPr>
        <w:spacing w:after="0" w:line="480" w:lineRule="auto"/>
        <w:ind w:firstLine="24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c)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Lessons can Christians learn from the parable of the prodigal son?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 should repent /confess their sins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forgive one another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Sin reduces human beings to the level of animals/loose human dignity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True friendship is found in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accept /welcome repentant sinners.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be merciful/love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place their trust on material wealth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Christians should rejoice over a repentant sinner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Sin separates human beings from God 7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a</w:t>
      </w:r>
      <w:proofErr w:type="gramEnd"/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) 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gift of the Holy Spirit as taught by Saint Paul.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wisdom enables Christian to understand the truth concerning God and His plans for human beings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knowledge helps Christians understand issues without necessarily having being taught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faith helps Christians face difficult challenges perform miracles.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 gift healing is the power to heal all forms of sickness in the name of Jesus Christ.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Performing miracles enables Christians perform extra-ordinary acts including healing by the power of Jesus.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prophecy is the ability to receive God’s revelation and convey the message.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gift of distinguishing spirits refer to the ability to identify the source of Spiritual gifts.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The gift of interpretation of tongues is the ability to understand is the ability to understand and interpret an unfamiliar language.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b)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Peter understands of the person of Jesus during the Day of Pentecost.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Though the Jews killed Jesus, God raised Him from the dead.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passion, death and resurrection were a plan of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is the son of God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Though Jesus died a shameful death God made Him Lord and Savour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is a source of hope and salvation to many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 acknowledged  Jesus as the Messiah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was from the Nazareth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Jesus was sent by God to work out miracles and wonders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God raised Jesus from death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c)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Causes of disunity in the church in Kenya today.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emergence of splinter groups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Wrong use of spiritual gifts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Looking down upon some members of the church/ discrimination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Taking fellow brethren in civil courts.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Abuse of the freedom of worship.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offering of sacraments/ different ways of administering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Different ways of carrying out baptism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Difference in the belief of resurrection.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Leadership in the belief of resurrection.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5a)  ways in which sex is abused in Kenya  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before marriage- fornication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outside marriage- adultery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Prostitution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Bestiality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Homo sexuality/lesbianism/sodomy/oral sex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Pornographic literature/mass media/ use of technological devices in sex</w:t>
      </w:r>
    </w:p>
    <w:p w:rsidR="002E1A2F" w:rsidRPr="002E1A2F" w:rsidRDefault="002E1A2F" w:rsidP="002E1A2F">
      <w:pPr>
        <w:numPr>
          <w:ilvl w:val="0"/>
          <w:numId w:val="5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Rape/defilement of the under age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(6x1=6mks)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b) Christian teaching on responsible sexual behaviour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God intended sex to be between male and female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is only allowed in marriage/ conjugal rights.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Marriage partners to be sexually faithful/ adultery is condemned.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It involves self-control.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Irresponsible behaviour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I.e</w:t>
      </w:r>
      <w:proofErr w:type="spellEnd"/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fornication/adultery is condemned.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Whatever we do with our bodies should be for the glory of God.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Sexual behaviour should uphold human dignity/ respect for our bodies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Those called to celibacy should exercise </w:t>
      </w:r>
      <w:proofErr w:type="spellStart"/>
      <w:r w:rsidRPr="002E1A2F">
        <w:rPr>
          <w:rFonts w:ascii="Times New Roman" w:eastAsia="SimSun" w:hAnsi="Times New Roman" w:cs="Times New Roman"/>
          <w:sz w:val="24"/>
          <w:szCs w:val="24"/>
        </w:rPr>
        <w:t>self control</w:t>
      </w:r>
      <w:proofErr w:type="spellEnd"/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 is for pro creation and expression of mutual love for husband and wife .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(8x1=8mks)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c) Ways used by traditional communities to prevent pre-marital sex among the youth.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Youths were taught ethics and morals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Sexual activities were allowed only for marriage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Heavy punishment for sex offenders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Guidance and counselling on sexual matters given to the youth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Boys and girls were watched by adults closely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Sexual taboos on sexual behaviours were up held.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ind w:left="240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6a) why Christians pay taxes to the government of Kenya. 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To emulate Jesus who paid taxes to the </w:t>
      </w:r>
      <w:r w:rsidRPr="002E1A2F">
        <w:rPr>
          <w:rFonts w:ascii="Times New Roman" w:eastAsia="SimSun" w:hAnsi="Times New Roman" w:cs="Times New Roman"/>
          <w:sz w:val="24"/>
          <w:szCs w:val="24"/>
        </w:rPr>
        <w:t>Roman</w:t>
      </w: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authorities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heed Jesus instruction to respect the civil authorities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in order to receive service from the government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provide essential services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as a sign of patriotism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Christians pay taxes as a way of sharing their wealth with others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It is their duty to pay taxes to the government</w:t>
      </w:r>
    </w:p>
    <w:p w:rsidR="002E1A2F" w:rsidRPr="002E1A2F" w:rsidRDefault="002E1A2F" w:rsidP="002E1A2F">
      <w:pPr>
        <w:numPr>
          <w:ilvl w:val="0"/>
          <w:numId w:val="6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2E1A2F">
        <w:rPr>
          <w:rFonts w:ascii="Times New Roman" w:eastAsia="SimSun" w:hAnsi="Times New Roman" w:cs="Times New Roman"/>
          <w:sz w:val="24"/>
          <w:szCs w:val="24"/>
          <w:lang w:val="en-US"/>
        </w:rPr>
        <w:t>To enable the government to meet its financial obligation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(7x1=7mks)</w:t>
      </w:r>
    </w:p>
    <w:p w:rsidR="002E1A2F" w:rsidRPr="002E1A2F" w:rsidRDefault="002E1A2F" w:rsidP="002E1A2F">
      <w:p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b)  Obstacles to effective maintenance of law and order.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Increasing rate of crimes especially in urban areas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Politically instability especially in some third world countries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Dictatorship by some leaders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Greed for power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High rate of unemployment which leads to idleness, crimes and desperation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Corruption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Hypocrisy, where leaders misled society, which leads through propaganda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Poverty, which leads to corrupt businesses, racism, sexism and religion.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Unequal distribution of wealth and resources making the rich richer and poor poorer.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Permissiveness / breaking away from tradition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(7x1=7mks)</w:t>
      </w:r>
    </w:p>
    <w:p w:rsidR="002E1A2F" w:rsidRPr="002E1A2F" w:rsidRDefault="002E1A2F" w:rsidP="002E1A2F">
      <w:pPr>
        <w:spacing w:after="0" w:line="480" w:lineRule="auto"/>
        <w:ind w:firstLineChars="100" w:firstLine="241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c)  Steps the church is taking to reduce lawlessness in Kenya today.</w:t>
      </w: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Church members obey the laws of the state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The Church educates people on their civic rights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Participates in the law making process constitutional reforms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Condemns /preaches against evils in the country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Teaches members on responsible parenthood/citizenship/morality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Rehabilitates law breakers 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>Participates in national functions as a sign of unity</w:t>
      </w:r>
    </w:p>
    <w:p w:rsidR="002E1A2F" w:rsidRPr="002E1A2F" w:rsidRDefault="002E1A2F" w:rsidP="002E1A2F">
      <w:pPr>
        <w:numPr>
          <w:ilvl w:val="0"/>
          <w:numId w:val="4"/>
        </w:numPr>
        <w:spacing w:after="0" w:line="48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2E1A2F">
        <w:rPr>
          <w:rFonts w:ascii="Times New Roman" w:eastAsia="SimSun" w:hAnsi="Times New Roman" w:cs="Times New Roman"/>
          <w:sz w:val="24"/>
          <w:szCs w:val="24"/>
        </w:rPr>
        <w:t xml:space="preserve">Paying taxes to the state  </w:t>
      </w:r>
      <w:r w:rsidRPr="002E1A2F">
        <w:rPr>
          <w:rFonts w:ascii="Times New Roman" w:eastAsia="SimSun" w:hAnsi="Times New Roman" w:cs="Times New Roman"/>
          <w:b/>
          <w:bCs/>
          <w:sz w:val="24"/>
          <w:szCs w:val="24"/>
        </w:rPr>
        <w:t>(6x1=6mks)</w:t>
      </w:r>
    </w:p>
    <w:p w:rsidR="002E1A2F" w:rsidRPr="002E1A2F" w:rsidRDefault="002E1A2F" w:rsidP="002E1A2F">
      <w:pPr>
        <w:spacing w:after="0" w:line="480" w:lineRule="auto"/>
        <w:ind w:firstLineChars="100" w:firstLine="240"/>
        <w:rPr>
          <w:rFonts w:ascii="Times New Roman" w:eastAsia="SimSun" w:hAnsi="Times New Roman" w:cs="Times New Roman"/>
          <w:sz w:val="24"/>
          <w:szCs w:val="24"/>
        </w:rPr>
      </w:pPr>
    </w:p>
    <w:p w:rsidR="000E63BA" w:rsidRDefault="000E63BA"/>
    <w:sectPr w:rsidR="000E63BA" w:rsidSect="002E1A2F">
      <w:headerReference w:type="default" r:id="rId7"/>
      <w:type w:val="continuous"/>
      <w:pgSz w:w="11906" w:h="16838"/>
      <w:pgMar w:top="720" w:right="550" w:bottom="720" w:left="55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A0" w:rsidRDefault="008117A0" w:rsidP="002405E5">
      <w:pPr>
        <w:spacing w:after="0" w:line="240" w:lineRule="auto"/>
      </w:pPr>
      <w:r>
        <w:separator/>
      </w:r>
    </w:p>
  </w:endnote>
  <w:endnote w:type="continuationSeparator" w:id="0">
    <w:p w:rsidR="008117A0" w:rsidRDefault="008117A0" w:rsidP="0024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A0" w:rsidRDefault="008117A0" w:rsidP="002405E5">
      <w:pPr>
        <w:spacing w:after="0" w:line="240" w:lineRule="auto"/>
      </w:pPr>
      <w:r>
        <w:separator/>
      </w:r>
    </w:p>
  </w:footnote>
  <w:footnote w:type="continuationSeparator" w:id="0">
    <w:p w:rsidR="008117A0" w:rsidRDefault="008117A0" w:rsidP="0024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5" w:rsidRDefault="002405E5">
    <w:pPr>
      <w:pStyle w:val="Header"/>
    </w:pPr>
    <w:r>
      <w:t xml:space="preserve">                                               </w:t>
    </w:r>
    <w:r w:rsidR="00C212D2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2BC71D"/>
    <w:multiLevelType w:val="singleLevel"/>
    <w:tmpl w:val="A72BC7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92BC96E"/>
    <w:multiLevelType w:val="singleLevel"/>
    <w:tmpl w:val="B92BC9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3B9220F"/>
    <w:multiLevelType w:val="hybridMultilevel"/>
    <w:tmpl w:val="A32C4836"/>
    <w:lvl w:ilvl="0" w:tplc="37A7025A">
      <w:start w:val="1"/>
      <w:numFmt w:val="bullet"/>
      <w:lvlText w:val="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2E5A1004"/>
    <w:multiLevelType w:val="singleLevel"/>
    <w:tmpl w:val="2E5A1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35C86B93"/>
    <w:multiLevelType w:val="multilevel"/>
    <w:tmpl w:val="35C86B93"/>
    <w:lvl w:ilvl="0">
      <w:start w:val="1"/>
      <w:numFmt w:val="bullet"/>
      <w:lvlText w:val=""/>
      <w:lvlJc w:val="left"/>
      <w:pPr>
        <w:tabs>
          <w:tab w:val="left" w:pos="720"/>
        </w:tabs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320" w:hanging="360"/>
      </w:pPr>
      <w:rPr>
        <w:rFonts w:ascii="Wingdings" w:hAnsi="Wingdings" w:hint="default"/>
      </w:rPr>
    </w:lvl>
  </w:abstractNum>
  <w:abstractNum w:abstractNumId="5">
    <w:nsid w:val="57AF965F"/>
    <w:multiLevelType w:val="singleLevel"/>
    <w:tmpl w:val="57AF965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64926DB5"/>
    <w:multiLevelType w:val="singleLevel"/>
    <w:tmpl w:val="64926D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782A46F8"/>
    <w:multiLevelType w:val="hybridMultilevel"/>
    <w:tmpl w:val="35963AB4"/>
    <w:lvl w:ilvl="0" w:tplc="56BCE3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2F"/>
    <w:rsid w:val="000E63BA"/>
    <w:rsid w:val="00133E0F"/>
    <w:rsid w:val="002405E5"/>
    <w:rsid w:val="002E1A2F"/>
    <w:rsid w:val="003A5F4B"/>
    <w:rsid w:val="005508D8"/>
    <w:rsid w:val="007C5F2A"/>
    <w:rsid w:val="008117A0"/>
    <w:rsid w:val="00A955DF"/>
    <w:rsid w:val="00AB5556"/>
    <w:rsid w:val="00C212D2"/>
    <w:rsid w:val="00D95F94"/>
    <w:rsid w:val="00D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8C673-D575-403D-AEA5-E18681E0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E5"/>
  </w:style>
  <w:style w:type="paragraph" w:styleId="Footer">
    <w:name w:val="footer"/>
    <w:basedOn w:val="Normal"/>
    <w:link w:val="FooterChar"/>
    <w:uiPriority w:val="99"/>
    <w:unhideWhenUsed/>
    <w:rsid w:val="0024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EBUSAMBE</cp:lastModifiedBy>
  <cp:revision>1</cp:revision>
  <dcterms:created xsi:type="dcterms:W3CDTF">2022-06-09T22:57:00Z</dcterms:created>
  <dcterms:modified xsi:type="dcterms:W3CDTF">2023-02-04T06:55:00Z</dcterms:modified>
</cp:coreProperties>
</file>