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F959" w14:textId="77777777" w:rsidR="00A629FB" w:rsidRPr="00611373" w:rsidRDefault="00A629FB" w:rsidP="00A629F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1373">
        <w:rPr>
          <w:rFonts w:ascii="Times New Roman" w:hAnsi="Times New Roman" w:cs="Times New Roman"/>
          <w:b/>
          <w:sz w:val="44"/>
          <w:szCs w:val="44"/>
        </w:rPr>
        <w:t xml:space="preserve">CHOGORIA - MURUGI PRE – MOCK </w:t>
      </w:r>
    </w:p>
    <w:p w14:paraId="33D88B66" w14:textId="77777777" w:rsidR="00A629FB" w:rsidRDefault="00A629FB" w:rsidP="00A629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5688786" w14:textId="77777777" w:rsidR="00A629FB" w:rsidRDefault="00A629FB" w:rsidP="00A629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3CD62" w14:textId="77777777" w:rsidR="00A629FB" w:rsidRPr="00341444" w:rsidRDefault="00A629FB" w:rsidP="00A629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44">
        <w:rPr>
          <w:rFonts w:ascii="Times New Roman" w:hAnsi="Times New Roman" w:cs="Times New Roman"/>
          <w:b/>
          <w:sz w:val="28"/>
          <w:szCs w:val="28"/>
        </w:rPr>
        <w:t>2023 END OF TERM 1 EXAM</w:t>
      </w:r>
    </w:p>
    <w:p w14:paraId="068B212A" w14:textId="77777777" w:rsidR="00A629FB" w:rsidRDefault="00A629FB" w:rsidP="00A62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802F1" w14:textId="77777777" w:rsidR="00A629FB" w:rsidRDefault="00A629FB" w:rsidP="00A62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5B13E" w14:textId="3BCAD913" w:rsidR="00A629FB" w:rsidRDefault="00A629FB" w:rsidP="00A62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>/1</w:t>
      </w:r>
    </w:p>
    <w:p w14:paraId="4F6D5B42" w14:textId="52F3586D" w:rsidR="00A629FB" w:rsidRDefault="00A629FB" w:rsidP="00A62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14:paraId="3152D49C" w14:textId="77777777" w:rsidR="00A629FB" w:rsidRDefault="00A629FB" w:rsidP="00A62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14:paraId="51B33226" w14:textId="77777777" w:rsidR="00A629FB" w:rsidRDefault="00A629FB" w:rsidP="00A62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Hrs</w:t>
      </w:r>
    </w:p>
    <w:p w14:paraId="6297AE99" w14:textId="77777777" w:rsidR="00A629FB" w:rsidRDefault="00A629FB" w:rsidP="00A629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4D1AB5" w14:textId="77777777" w:rsidR="00A629FB" w:rsidRDefault="00A629FB" w:rsidP="00A62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63CD7" w14:textId="77777777" w:rsidR="00A629FB" w:rsidRPr="00341444" w:rsidRDefault="00A629FB" w:rsidP="00A629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58C898" w14:textId="77777777" w:rsidR="00A629FB" w:rsidRPr="00341444" w:rsidRDefault="00A629FB" w:rsidP="00A629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…………………………………………….ADM.NO: …………….CLASS: ..……….</w:t>
      </w:r>
    </w:p>
    <w:p w14:paraId="41142EF1" w14:textId="77777777" w:rsidR="00A629FB" w:rsidRPr="00341444" w:rsidRDefault="00A629FB" w:rsidP="00A629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59A539" w14:textId="77777777" w:rsidR="00A629FB" w:rsidRPr="00341444" w:rsidRDefault="00A629FB" w:rsidP="00A629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24551A" w14:textId="77777777" w:rsidR="00A629FB" w:rsidRPr="00341444" w:rsidRDefault="00A629FB" w:rsidP="00A629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CANDIDATE’S SIGNATURE: …………………………………DATE: 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41444">
        <w:rPr>
          <w:rFonts w:ascii="Times New Roman" w:hAnsi="Times New Roman" w:cs="Times New Roman"/>
          <w:b/>
          <w:sz w:val="24"/>
          <w:szCs w:val="24"/>
        </w:rPr>
        <w:t>.</w:t>
      </w:r>
    </w:p>
    <w:p w14:paraId="0852661F" w14:textId="77777777" w:rsidR="00A629FB" w:rsidRDefault="00A629FB" w:rsidP="00A62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46DC8" w14:textId="77777777" w:rsidR="00A629FB" w:rsidRDefault="00A629FB" w:rsidP="00A62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4662C" w14:textId="77777777" w:rsidR="00A629FB" w:rsidRPr="00A629FB" w:rsidRDefault="00A629FB" w:rsidP="00A629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FB">
        <w:rPr>
          <w:rFonts w:ascii="Times New Roman" w:hAnsi="Times New Roman" w:cs="Times New Roman"/>
          <w:b/>
          <w:sz w:val="24"/>
          <w:szCs w:val="24"/>
        </w:rPr>
        <w:t>END OF TERM 1 2023</w:t>
      </w:r>
    </w:p>
    <w:p w14:paraId="6FF67F6C" w14:textId="77777777" w:rsidR="00A629FB" w:rsidRPr="00A629FB" w:rsidRDefault="00A629FB" w:rsidP="00A629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E81F7" w14:textId="683E7E61" w:rsidR="00DD2222" w:rsidRPr="00A629FB" w:rsidRDefault="00000D99" w:rsidP="00A62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FB">
        <w:rPr>
          <w:rFonts w:ascii="Times New Roman" w:hAnsi="Times New Roman" w:cs="Times New Roman"/>
          <w:b/>
          <w:sz w:val="24"/>
          <w:szCs w:val="24"/>
        </w:rPr>
        <w:t>CRE PAPER 1</w:t>
      </w:r>
    </w:p>
    <w:p w14:paraId="40833571" w14:textId="2499F3AB" w:rsidR="00A34CD4" w:rsidRDefault="00A34CD4" w:rsidP="007703E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to the Candidates</w:t>
      </w:r>
    </w:p>
    <w:p w14:paraId="4125BB7E" w14:textId="50870261" w:rsidR="00A34CD4" w:rsidRDefault="00A34CD4" w:rsidP="00A34CD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the admission number in the spaces provided above.</w:t>
      </w:r>
    </w:p>
    <w:p w14:paraId="0A53D0D7" w14:textId="3A515D04" w:rsidR="00A34CD4" w:rsidRDefault="00A34CD4" w:rsidP="00A34CD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6 questions.</w:t>
      </w:r>
    </w:p>
    <w:p w14:paraId="5E6A2D01" w14:textId="6268DE11" w:rsidR="00A34CD4" w:rsidRDefault="00A34CD4" w:rsidP="00A34CD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five (5) questions.</w:t>
      </w:r>
    </w:p>
    <w:p w14:paraId="6C1C21BE" w14:textId="230A21EA" w:rsidR="00A34CD4" w:rsidRDefault="00A34CD4" w:rsidP="00A34CD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marks.</w:t>
      </w:r>
    </w:p>
    <w:p w14:paraId="56C3D32A" w14:textId="45C0604A" w:rsidR="00A34CD4" w:rsidRDefault="00A34CD4" w:rsidP="00A34CD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questions in English.</w:t>
      </w:r>
    </w:p>
    <w:p w14:paraId="003ACD0E" w14:textId="4299A78A" w:rsidR="00A34CD4" w:rsidRPr="00A629FB" w:rsidRDefault="00A34CD4" w:rsidP="00A629FB">
      <w:pPr>
        <w:pStyle w:val="ListParagraph"/>
        <w:spacing w:after="0" w:line="48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FB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113"/>
        <w:gridCol w:w="1113"/>
        <w:gridCol w:w="1114"/>
        <w:gridCol w:w="1114"/>
        <w:gridCol w:w="1114"/>
        <w:gridCol w:w="1114"/>
        <w:gridCol w:w="1363"/>
      </w:tblGrid>
      <w:tr w:rsidR="00A34CD4" w14:paraId="451440A1" w14:textId="581AB859" w:rsidTr="00A34CD4">
        <w:tc>
          <w:tcPr>
            <w:tcW w:w="1307" w:type="dxa"/>
          </w:tcPr>
          <w:p w14:paraId="0EB56F5A" w14:textId="032998B7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1152" w:type="dxa"/>
          </w:tcPr>
          <w:p w14:paraId="617D971A" w14:textId="6DD45914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14:paraId="2A1A9E42" w14:textId="066A41BE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14:paraId="5A360D56" w14:textId="3568C89A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14:paraId="66AA8165" w14:textId="0FE486BA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14:paraId="3632E1C6" w14:textId="4D114BAF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14:paraId="590C39DA" w14:textId="2B9168AB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14:paraId="141F2279" w14:textId="471194A4" w:rsidR="00A34CD4" w:rsidRDefault="00A34CD4" w:rsidP="00A6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Total Score</w:t>
            </w:r>
          </w:p>
        </w:tc>
      </w:tr>
      <w:tr w:rsidR="00A34CD4" w14:paraId="14CADA4C" w14:textId="097A4444" w:rsidTr="00A34CD4">
        <w:tc>
          <w:tcPr>
            <w:tcW w:w="1307" w:type="dxa"/>
          </w:tcPr>
          <w:p w14:paraId="35003190" w14:textId="6E6B5EEB" w:rsidR="00A34CD4" w:rsidRDefault="00A34CD4" w:rsidP="00A6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Candidates Score </w:t>
            </w:r>
          </w:p>
        </w:tc>
        <w:tc>
          <w:tcPr>
            <w:tcW w:w="1152" w:type="dxa"/>
          </w:tcPr>
          <w:p w14:paraId="637A2951" w14:textId="77777777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8FF79E" w14:textId="77777777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E1B5785" w14:textId="77777777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9F94B1A" w14:textId="77777777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BC310B7" w14:textId="77777777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652862" w14:textId="77777777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299A30B" w14:textId="77777777" w:rsidR="00A34CD4" w:rsidRDefault="00A34CD4" w:rsidP="00A34C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AB3FC" w14:textId="77777777" w:rsidR="00A34CD4" w:rsidRDefault="00A34CD4" w:rsidP="007703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3D1DFE" w14:textId="77777777" w:rsidR="00A629FB" w:rsidRDefault="00A629FB" w:rsidP="007703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B0DF2D" w14:textId="74C7762C" w:rsidR="00000D99" w:rsidRDefault="00000D99" w:rsidP="00A629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Identify eight historical books in the Old Testament.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35922B01" w14:textId="569FB0D3" w:rsidR="00000D99" w:rsidRDefault="00000D99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seven reasons why the Bible is referred to as a library.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31CCEDC7" w14:textId="5C0E9C5D" w:rsidR="00000D99" w:rsidRDefault="00000D99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different occasions when Christians use the Bible.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14B43A78" w14:textId="77777777" w:rsidR="00A629FB" w:rsidRDefault="00A629FB" w:rsidP="007703E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917A45" w14:textId="63E576F1" w:rsidR="00000D99" w:rsidRDefault="00000D99" w:rsidP="00A629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the call of Abraham (Gen 12:1-9)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7510D4A3" w14:textId="1691FF86" w:rsidR="00000D99" w:rsidRDefault="00000D99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the characteristics </w:t>
      </w:r>
      <w:r w:rsidR="008F6214">
        <w:rPr>
          <w:rFonts w:ascii="Times New Roman" w:hAnsi="Times New Roman" w:cs="Times New Roman"/>
          <w:sz w:val="24"/>
          <w:szCs w:val="24"/>
        </w:rPr>
        <w:t>of a covenant.</w:t>
      </w:r>
      <w:r w:rsidR="008F6214">
        <w:rPr>
          <w:rFonts w:ascii="Times New Roman" w:hAnsi="Times New Roman" w:cs="Times New Roman"/>
          <w:sz w:val="24"/>
          <w:szCs w:val="24"/>
        </w:rPr>
        <w:tab/>
      </w:r>
      <w:r w:rsidR="008F6214">
        <w:rPr>
          <w:rFonts w:ascii="Times New Roman" w:hAnsi="Times New Roman" w:cs="Times New Roman"/>
          <w:sz w:val="24"/>
          <w:szCs w:val="24"/>
        </w:rPr>
        <w:tab/>
      </w:r>
      <w:r w:rsidR="008F6214">
        <w:rPr>
          <w:rFonts w:ascii="Times New Roman" w:hAnsi="Times New Roman" w:cs="Times New Roman"/>
          <w:sz w:val="24"/>
          <w:szCs w:val="24"/>
        </w:rPr>
        <w:tab/>
      </w:r>
      <w:r w:rsidR="008F6214">
        <w:rPr>
          <w:rFonts w:ascii="Times New Roman" w:hAnsi="Times New Roman" w:cs="Times New Roman"/>
          <w:sz w:val="24"/>
          <w:szCs w:val="24"/>
        </w:rPr>
        <w:tab/>
      </w:r>
      <w:r w:rsidR="008F6214"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7A04727F" w14:textId="5483E70D" w:rsidR="008F6214" w:rsidRDefault="008F6214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 seven examples of covenants made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07400F37" w14:textId="77777777" w:rsidR="00A629FB" w:rsidRDefault="00A629FB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43C0B3" w14:textId="29C68BF4" w:rsidR="008F6214" w:rsidRDefault="008F6214" w:rsidP="00A629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seven characteristics of the Canaanite religion.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40F3D6E6" w14:textId="0E5AC7DA" w:rsidR="008F6214" w:rsidRDefault="008F6214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incident in which Prophet Elijah challenged the Prophet of Baal at Mount Carmel (1 Kings 18:19-41)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4BB1B9C8" w14:textId="79477C28" w:rsidR="008F6214" w:rsidRDefault="008F6214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six reasons that may influence some Christians to turn away from God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365EB67A" w14:textId="77777777" w:rsidR="00A629FB" w:rsidRDefault="00A629FB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731539" w14:textId="0E5D61FE" w:rsidR="008F6214" w:rsidRDefault="008F6214" w:rsidP="00A629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characteristics of false prophets in the Old Testament.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2F84F5AA" w14:textId="05C34244" w:rsidR="008F6214" w:rsidRDefault="008F6214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teachings of prophet Amos about the day of the Lord.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2ED1DE68" w14:textId="78E06AE6" w:rsidR="008F6214" w:rsidRDefault="008F6214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can Christians assist the church leaders to perform their duties </w:t>
      </w:r>
      <w:r w:rsidR="00A629FB">
        <w:rPr>
          <w:rFonts w:ascii="Times New Roman" w:hAnsi="Times New Roman" w:cs="Times New Roman"/>
          <w:sz w:val="24"/>
          <w:szCs w:val="24"/>
        </w:rPr>
        <w:t>effectively?</w:t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r w:rsidR="00A629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(6 marks)</w:t>
      </w:r>
    </w:p>
    <w:p w14:paraId="09AA0A68" w14:textId="77777777" w:rsidR="00A629FB" w:rsidRDefault="00A629FB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9E8B37" w14:textId="0781A931" w:rsidR="00EB0B0A" w:rsidRDefault="00EB0B0A" w:rsidP="00A629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eight promises that the Israelites made when they renewed their covenant with God the time of Nehemiah.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14446989" w14:textId="253445CB" w:rsidR="00EB0B0A" w:rsidRDefault="00EB0B0A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five final reforms carried out by Nehemiah to restore the worship of God in Judah.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6166437A" w14:textId="4358E392" w:rsidR="00EB0B0A" w:rsidRDefault="00EB0B0A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Outline problems that Christian leaders in Kenya face in their work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694C943F" w14:textId="77777777" w:rsidR="00A629FB" w:rsidRDefault="00A629FB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F3433" w14:textId="65379CDA" w:rsidR="00EB0B0A" w:rsidRDefault="00EB0B0A" w:rsidP="00A629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List six places used for worship in traditional African.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21893622" w14:textId="07EB0F22" w:rsidR="00EB0B0A" w:rsidRDefault="00EB0B0A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reasons why sacrifices are made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5FB04652" w14:textId="31466A41" w:rsidR="00EB0B0A" w:rsidRPr="00000D99" w:rsidRDefault="00EB0B0A" w:rsidP="00A629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do Christians in Kenya show respect for places of worship.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sectPr w:rsidR="00EB0B0A" w:rsidRPr="00000D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544A" w14:textId="77777777" w:rsidR="006C708C" w:rsidRDefault="006C708C" w:rsidP="00A629FB">
      <w:pPr>
        <w:spacing w:after="0" w:line="240" w:lineRule="auto"/>
      </w:pPr>
      <w:r>
        <w:separator/>
      </w:r>
    </w:p>
  </w:endnote>
  <w:endnote w:type="continuationSeparator" w:id="0">
    <w:p w14:paraId="25B3BB3D" w14:textId="77777777" w:rsidR="006C708C" w:rsidRDefault="006C708C" w:rsidP="00A6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81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3945EE" w14:textId="70617F31" w:rsidR="00A629FB" w:rsidRDefault="00A629FB" w:rsidP="00A629FB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8C" w:rsidRPr="006C708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C.R.E. PAPER 1</w:t>
        </w:r>
      </w:p>
    </w:sdtContent>
  </w:sdt>
  <w:p w14:paraId="077CEF07" w14:textId="77777777" w:rsidR="00A629FB" w:rsidRDefault="00A62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E1E9" w14:textId="77777777" w:rsidR="006C708C" w:rsidRDefault="006C708C" w:rsidP="00A629FB">
      <w:pPr>
        <w:spacing w:after="0" w:line="240" w:lineRule="auto"/>
      </w:pPr>
      <w:r>
        <w:separator/>
      </w:r>
    </w:p>
  </w:footnote>
  <w:footnote w:type="continuationSeparator" w:id="0">
    <w:p w14:paraId="6A6C1645" w14:textId="77777777" w:rsidR="006C708C" w:rsidRDefault="006C708C" w:rsidP="00A6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300"/>
    <w:multiLevelType w:val="hybridMultilevel"/>
    <w:tmpl w:val="40A45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05BF"/>
    <w:multiLevelType w:val="hybridMultilevel"/>
    <w:tmpl w:val="F842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99"/>
    <w:rsid w:val="00000D99"/>
    <w:rsid w:val="006C708C"/>
    <w:rsid w:val="007703E5"/>
    <w:rsid w:val="008F6214"/>
    <w:rsid w:val="00A34CD4"/>
    <w:rsid w:val="00A629FB"/>
    <w:rsid w:val="00DD2222"/>
    <w:rsid w:val="00E77594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0A9A"/>
  <w15:chartTrackingRefBased/>
  <w15:docId w15:val="{8BF491C3-EE8D-450B-A28E-6A5F1B3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99"/>
    <w:pPr>
      <w:ind w:left="720"/>
      <w:contextualSpacing/>
    </w:pPr>
  </w:style>
  <w:style w:type="table" w:styleId="TableGrid">
    <w:name w:val="Table Grid"/>
    <w:basedOn w:val="TableNormal"/>
    <w:uiPriority w:val="39"/>
    <w:rsid w:val="00A3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29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FB"/>
  </w:style>
  <w:style w:type="paragraph" w:styleId="Footer">
    <w:name w:val="footer"/>
    <w:basedOn w:val="Normal"/>
    <w:link w:val="FooterChar"/>
    <w:uiPriority w:val="99"/>
    <w:unhideWhenUsed/>
    <w:rsid w:val="00A6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</dc:creator>
  <cp:keywords/>
  <dc:description/>
  <cp:lastModifiedBy>User</cp:lastModifiedBy>
  <cp:revision>2</cp:revision>
  <dcterms:created xsi:type="dcterms:W3CDTF">2023-03-29T11:51:00Z</dcterms:created>
  <dcterms:modified xsi:type="dcterms:W3CDTF">2023-03-29T11:51:00Z</dcterms:modified>
</cp:coreProperties>
</file>