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43" w:rsidRPr="00405E74" w:rsidRDefault="00207643" w:rsidP="00207643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bookmarkStart w:id="0" w:name="_GoBack"/>
      <w:bookmarkEnd w:id="0"/>
      <w:r w:rsidRPr="00405E74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MID TERM TWO 20</w:t>
      </w:r>
      <w:r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22</w:t>
      </w:r>
      <w:r w:rsidRPr="00405E74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 xml:space="preserve"> EXAM</w:t>
      </w:r>
    </w:p>
    <w:p w:rsidR="00207643" w:rsidRPr="00405E74" w:rsidRDefault="00207643" w:rsidP="00207643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CHEMISTRY FORM FOUR</w:t>
      </w:r>
      <w:r w:rsidRPr="00405E74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.</w:t>
      </w:r>
    </w:p>
    <w:p w:rsidR="00207643" w:rsidRPr="00405E74" w:rsidRDefault="006C13DD" w:rsidP="00207643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TIME: 1 ½ </w:t>
      </w:r>
      <w:r w:rsidR="00207643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207643" w:rsidRPr="00405E74">
        <w:rPr>
          <w:rFonts w:ascii="Bookman Old Style" w:eastAsia="Times New Roman" w:hAnsi="Bookman Old Style" w:cs="Times New Roman"/>
          <w:b/>
          <w:sz w:val="24"/>
          <w:szCs w:val="24"/>
        </w:rPr>
        <w:t>HRS</w:t>
      </w:r>
    </w:p>
    <w:p w:rsidR="00207643" w:rsidRPr="00405E74" w:rsidRDefault="00207643" w:rsidP="00207643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</w:pPr>
      <w:r w:rsidRPr="00405E74">
        <w:rPr>
          <w:rFonts w:ascii="Bookman Old Style" w:eastAsia="Times New Roman" w:hAnsi="Bookman Old Style" w:cs="Times New Roman"/>
          <w:b/>
          <w:color w:val="000000"/>
          <w:kern w:val="28"/>
          <w:sz w:val="24"/>
          <w:szCs w:val="24"/>
          <w:lang w:val="en-GB"/>
        </w:rPr>
        <w:t>NAME…………………………………… CLASS……….. ADM NO………….</w:t>
      </w:r>
    </w:p>
    <w:p w:rsidR="00653735" w:rsidRDefault="00653735"/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 xml:space="preserve">(a) 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 xml:space="preserve">An atom Q can be represented as  </w:t>
      </w:r>
      <w:r w:rsidRPr="0027468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52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>Q .</w:t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7468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24</w:t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74683" w:rsidRPr="00274683" w:rsidRDefault="00274683" w:rsidP="00274683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>What does the number 52 represent?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274683" w:rsidRPr="00274683" w:rsidRDefault="00274683" w:rsidP="00274683">
      <w:pPr>
        <w:spacing w:after="0" w:line="240" w:lineRule="auto"/>
        <w:ind w:left="144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74683" w:rsidRPr="00274683" w:rsidRDefault="00274683" w:rsidP="00274683">
      <w:pPr>
        <w:spacing w:after="0" w:line="240" w:lineRule="auto"/>
        <w:ind w:left="144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74683" w:rsidRPr="00274683" w:rsidRDefault="00274683" w:rsidP="00274683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Study the information in the table below and answer the equations that follow. (Letters are not the actual symbols of the elements)</w:t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808" w:type="dxa"/>
        <w:tblLook w:val="01E0" w:firstRow="1" w:lastRow="1" w:firstColumn="1" w:lastColumn="1" w:noHBand="0" w:noVBand="0"/>
      </w:tblPr>
      <w:tblGrid>
        <w:gridCol w:w="1170"/>
        <w:gridCol w:w="2627"/>
        <w:gridCol w:w="1045"/>
        <w:gridCol w:w="992"/>
      </w:tblGrid>
      <w:tr w:rsidR="00274683" w:rsidRPr="00274683" w:rsidTr="00EA0AB3">
        <w:tc>
          <w:tcPr>
            <w:tcW w:w="117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627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Electronic arrangement of stable ion</w:t>
            </w:r>
          </w:p>
        </w:tc>
        <w:tc>
          <w:tcPr>
            <w:tcW w:w="1045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Atomic</w:t>
            </w:r>
          </w:p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Radius</w:t>
            </w:r>
          </w:p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(nm)</w:t>
            </w:r>
          </w:p>
        </w:tc>
        <w:tc>
          <w:tcPr>
            <w:tcW w:w="992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Ionic</w:t>
            </w:r>
          </w:p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Radius</w:t>
            </w:r>
          </w:p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(nm)</w:t>
            </w:r>
          </w:p>
        </w:tc>
      </w:tr>
      <w:tr w:rsidR="00274683" w:rsidRPr="00274683" w:rsidTr="00EA0AB3">
        <w:tc>
          <w:tcPr>
            <w:tcW w:w="117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27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1045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992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0.099</w:t>
            </w:r>
          </w:p>
        </w:tc>
      </w:tr>
      <w:tr w:rsidR="00274683" w:rsidRPr="00274683" w:rsidTr="00EA0AB3">
        <w:tc>
          <w:tcPr>
            <w:tcW w:w="117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27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1045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992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0.181</w:t>
            </w:r>
          </w:p>
        </w:tc>
      </w:tr>
      <w:tr w:rsidR="00274683" w:rsidRPr="00274683" w:rsidTr="00EA0AB3">
        <w:tc>
          <w:tcPr>
            <w:tcW w:w="117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27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45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992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0.065</w:t>
            </w:r>
          </w:p>
        </w:tc>
      </w:tr>
      <w:tr w:rsidR="00274683" w:rsidRPr="00274683" w:rsidTr="00EA0AB3">
        <w:tc>
          <w:tcPr>
            <w:tcW w:w="117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27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45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992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0.095</w:t>
            </w:r>
          </w:p>
        </w:tc>
      </w:tr>
      <w:tr w:rsidR="00274683" w:rsidRPr="00274683" w:rsidTr="00EA0AB3">
        <w:tc>
          <w:tcPr>
            <w:tcW w:w="117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27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992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0.068</w:t>
            </w:r>
          </w:p>
        </w:tc>
      </w:tr>
      <w:tr w:rsidR="00274683" w:rsidRPr="00274683" w:rsidTr="00EA0AB3">
        <w:tc>
          <w:tcPr>
            <w:tcW w:w="117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627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45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992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0.136</w:t>
            </w:r>
          </w:p>
        </w:tc>
      </w:tr>
    </w:tbl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74683" w:rsidRPr="00274683" w:rsidRDefault="00274683" w:rsidP="00274683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 xml:space="preserve"> (i) 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 xml:space="preserve">Write the formula of the compound formed when N reacts with P. </w:t>
      </w:r>
    </w:p>
    <w:p w:rsidR="00274683" w:rsidRPr="00274683" w:rsidRDefault="00274683" w:rsidP="00274683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(Atomic numbers are N = 20; P = 17)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ab/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Identify the elements which belong to the third period of the periodic table. Explain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74683" w:rsidRPr="00274683" w:rsidRDefault="00274683" w:rsidP="00274683">
      <w:pPr>
        <w:spacing w:after="0" w:line="240" w:lineRule="auto"/>
        <w:ind w:left="216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 xml:space="preserve">(iii) 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Which of the element identified in b (ii) above comes last in the third   period?  Explain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274683" w:rsidRPr="00274683" w:rsidRDefault="00274683" w:rsidP="00274683">
      <w:pPr>
        <w:spacing w:after="0" w:line="240" w:lineRule="auto"/>
        <w:ind w:left="216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274683" w:rsidRPr="00274683" w:rsidRDefault="00274683" w:rsidP="00274683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74683" w:rsidRPr="00274683" w:rsidRDefault="00274683" w:rsidP="00274683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74683" w:rsidRPr="00274683" w:rsidRDefault="00274683" w:rsidP="00274683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 xml:space="preserve"> (iv) 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Select two elements which are non- metals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74683" w:rsidRPr="00274683" w:rsidRDefault="00274683" w:rsidP="00274683">
      <w:pPr>
        <w:spacing w:after="0" w:line="240" w:lineRule="auto"/>
        <w:ind w:left="2160" w:hanging="72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74683" w:rsidRPr="00274683" w:rsidRDefault="00274683" w:rsidP="00274683">
      <w:pPr>
        <w:spacing w:after="0" w:line="240" w:lineRule="auto"/>
        <w:ind w:left="216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(c)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The table below gives some properties of substances I, II, III, and IV. Study it and answer the questions that follow</w:t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853" w:type="dxa"/>
        <w:tblLook w:val="01E0" w:firstRow="1" w:lastRow="1" w:firstColumn="1" w:lastColumn="1" w:noHBand="0" w:noVBand="0"/>
      </w:tblPr>
      <w:tblGrid>
        <w:gridCol w:w="1310"/>
        <w:gridCol w:w="1921"/>
        <w:gridCol w:w="1921"/>
        <w:gridCol w:w="1203"/>
        <w:gridCol w:w="1150"/>
      </w:tblGrid>
      <w:tr w:rsidR="00274683" w:rsidRPr="00274683" w:rsidTr="00EA0AB3">
        <w:tc>
          <w:tcPr>
            <w:tcW w:w="1310" w:type="dxa"/>
            <w:vMerge w:val="restart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3842" w:type="dxa"/>
            <w:gridSpan w:val="2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Electrical conductivity</w:t>
            </w:r>
          </w:p>
        </w:tc>
        <w:tc>
          <w:tcPr>
            <w:tcW w:w="1203" w:type="dxa"/>
            <w:vMerge w:val="restart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M.P (</w:t>
            </w: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</w:t>
            </w: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150" w:type="dxa"/>
            <w:vMerge w:val="restart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B.P (</w:t>
            </w: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</w:t>
            </w: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C)</w:t>
            </w:r>
          </w:p>
        </w:tc>
      </w:tr>
      <w:tr w:rsidR="00274683" w:rsidRPr="00274683" w:rsidTr="00EA0AB3">
        <w:tc>
          <w:tcPr>
            <w:tcW w:w="1310" w:type="dxa"/>
            <w:vMerge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1921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Molten</w:t>
            </w:r>
          </w:p>
        </w:tc>
        <w:tc>
          <w:tcPr>
            <w:tcW w:w="1203" w:type="dxa"/>
            <w:vMerge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74683" w:rsidRPr="00274683" w:rsidTr="00EA0AB3">
        <w:tc>
          <w:tcPr>
            <w:tcW w:w="131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21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921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Conducts</w:t>
            </w:r>
          </w:p>
        </w:tc>
        <w:tc>
          <w:tcPr>
            <w:tcW w:w="1203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5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1420</w:t>
            </w:r>
          </w:p>
        </w:tc>
      </w:tr>
      <w:tr w:rsidR="00274683" w:rsidRPr="00274683" w:rsidTr="00EA0AB3">
        <w:tc>
          <w:tcPr>
            <w:tcW w:w="131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21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Conducts</w:t>
            </w:r>
          </w:p>
        </w:tc>
        <w:tc>
          <w:tcPr>
            <w:tcW w:w="1921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Conducts</w:t>
            </w:r>
          </w:p>
        </w:tc>
        <w:tc>
          <w:tcPr>
            <w:tcW w:w="1203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5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1107</w:t>
            </w:r>
          </w:p>
        </w:tc>
      </w:tr>
      <w:tr w:rsidR="00274683" w:rsidRPr="00274683" w:rsidTr="00EA0AB3">
        <w:tc>
          <w:tcPr>
            <w:tcW w:w="131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21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921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203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5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2200</w:t>
            </w:r>
          </w:p>
        </w:tc>
      </w:tr>
      <w:tr w:rsidR="00274683" w:rsidRPr="00274683" w:rsidTr="00EA0AB3">
        <w:tc>
          <w:tcPr>
            <w:tcW w:w="131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21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921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203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50" w:type="dxa"/>
          </w:tcPr>
          <w:p w:rsidR="00274683" w:rsidRPr="00274683" w:rsidRDefault="00274683" w:rsidP="0027468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4683">
              <w:rPr>
                <w:rFonts w:ascii="Times New Roman" w:eastAsiaTheme="minorEastAsia" w:hAnsi="Times New Roman" w:cs="Times New Roman"/>
                <w:sz w:val="24"/>
                <w:szCs w:val="24"/>
              </w:rPr>
              <w:t>440</w:t>
            </w:r>
          </w:p>
        </w:tc>
      </w:tr>
    </w:tbl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74683" w:rsidRPr="00274683" w:rsidRDefault="00274683" w:rsidP="00274683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>(i)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What type of bonding exists in substances I and II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I</w:t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II</w:t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74683" w:rsidRPr="00274683" w:rsidRDefault="00274683" w:rsidP="00274683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 xml:space="preserve">(ii) 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Which substances is likely to be sulphur? Explain</w:t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74683" w:rsidRPr="00274683" w:rsidRDefault="00274683" w:rsidP="00274683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7468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66C75" w:rsidRPr="00B66C75" w:rsidRDefault="00B66C75" w:rsidP="00B66C7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  <w:t>a)</w:t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  <w:t>State two differences between chemical and nuclear reactions (2mks)</w:t>
      </w:r>
    </w:p>
    <w:p w:rsidR="00B66C75" w:rsidRPr="00B66C75" w:rsidRDefault="00B66C75" w:rsidP="00B66C7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:rsidR="00B66C75" w:rsidRPr="00B66C75" w:rsidRDefault="00B66C75" w:rsidP="00B66C7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66C75" w:rsidRPr="00B66C75" w:rsidRDefault="00B66C75" w:rsidP="00B66C7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66C75" w:rsidRPr="00B66C75" w:rsidRDefault="00B66C75" w:rsidP="00B66C7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66C75" w:rsidRPr="00B66C75" w:rsidRDefault="00B66C75" w:rsidP="00B66C7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66C75" w:rsidRPr="00B66C75" w:rsidRDefault="00B66C75" w:rsidP="00B66C75">
      <w:pPr>
        <w:spacing w:after="0" w:line="240" w:lineRule="auto"/>
        <w:ind w:left="1440" w:hanging="72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66C75" w:rsidRPr="00B66C75" w:rsidRDefault="00B66C75" w:rsidP="00B66C75">
      <w:pPr>
        <w:spacing w:after="0" w:line="240" w:lineRule="auto"/>
        <w:ind w:left="1440" w:hanging="72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(b)</w:t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  <w:t>The table below gives the percentages of a radioactive isotope of Bismuth that remains after decaying at different times.</w:t>
      </w:r>
    </w:p>
    <w:p w:rsidR="00B66C75" w:rsidRPr="00B66C75" w:rsidRDefault="00B66C75" w:rsidP="00B66C75">
      <w:pPr>
        <w:spacing w:after="0" w:line="240" w:lineRule="auto"/>
        <w:ind w:left="1440" w:hanging="72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66C75" w:rsidRPr="00B66C75" w:rsidRDefault="00B66C75" w:rsidP="00B66C7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368" w:type="dxa"/>
        <w:tblLayout w:type="fixed"/>
        <w:tblLook w:val="01E0" w:firstRow="1" w:lastRow="1" w:firstColumn="1" w:lastColumn="1" w:noHBand="0" w:noVBand="0"/>
      </w:tblPr>
      <w:tblGrid>
        <w:gridCol w:w="2523"/>
        <w:gridCol w:w="717"/>
        <w:gridCol w:w="720"/>
        <w:gridCol w:w="630"/>
        <w:gridCol w:w="599"/>
        <w:gridCol w:w="571"/>
        <w:gridCol w:w="701"/>
        <w:gridCol w:w="739"/>
      </w:tblGrid>
      <w:tr w:rsidR="00B66C75" w:rsidRPr="00B66C75" w:rsidTr="00EA0AB3">
        <w:tc>
          <w:tcPr>
            <w:tcW w:w="2523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Time (min)</w:t>
            </w:r>
          </w:p>
        </w:tc>
        <w:tc>
          <w:tcPr>
            <w:tcW w:w="717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71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39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66C75" w:rsidRPr="00B66C75" w:rsidTr="00EA0AB3">
        <w:tc>
          <w:tcPr>
            <w:tcW w:w="2523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Percentage of Bismuth</w:t>
            </w:r>
          </w:p>
        </w:tc>
        <w:tc>
          <w:tcPr>
            <w:tcW w:w="717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99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71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1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B66C75" w:rsidRPr="00B66C75" w:rsidRDefault="00B66C75" w:rsidP="00B66C7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66C7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B66C75" w:rsidRPr="00B66C75" w:rsidRDefault="00B66C75" w:rsidP="00B66C75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66C75" w:rsidRPr="00B66C75" w:rsidRDefault="00B66C75" w:rsidP="00B66C75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 xml:space="preserve">i) On the grid provided, plot a graph of the percentage of Bismuth remaining </w:t>
      </w:r>
    </w:p>
    <w:p w:rsidR="00B66C75" w:rsidRPr="00B66C75" w:rsidRDefault="00B66C75" w:rsidP="00B66C75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>(Vertical axis) against time. (3mks)</w:t>
      </w:r>
    </w:p>
    <w:p w:rsidR="00B66C75" w:rsidRPr="00B66C75" w:rsidRDefault="00B66C75" w:rsidP="00B66C7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66C75" w:rsidRPr="00B66C75" w:rsidRDefault="00B66C75" w:rsidP="00B66C7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66C75" w:rsidRPr="00B66C75" w:rsidRDefault="00B66C75" w:rsidP="00B66C75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>ii)</w:t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  <w:t>Using the graph, determine the:</w:t>
      </w:r>
    </w:p>
    <w:p w:rsidR="00B66C75" w:rsidRPr="00B66C75" w:rsidRDefault="00B66C75" w:rsidP="00B66C75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>Half – life of the Bismuth isotope (1mk)</w:t>
      </w:r>
    </w:p>
    <w:p w:rsidR="00B66C75" w:rsidRPr="00B66C75" w:rsidRDefault="00B66C75" w:rsidP="00B66C75">
      <w:pPr>
        <w:spacing w:after="0" w:line="240" w:lineRule="auto"/>
        <w:ind w:left="216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66C75" w:rsidRPr="00B66C75" w:rsidRDefault="00B66C75" w:rsidP="00B66C75">
      <w:pPr>
        <w:spacing w:after="0" w:line="240" w:lineRule="auto"/>
        <w:ind w:left="216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66C75" w:rsidRPr="00B66C75" w:rsidRDefault="00B66C75" w:rsidP="00B66C75">
      <w:pPr>
        <w:spacing w:after="0" w:line="240" w:lineRule="auto"/>
        <w:ind w:left="216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66C75" w:rsidRPr="00B66C75" w:rsidRDefault="00B66C75" w:rsidP="00B66C75">
      <w:pPr>
        <w:spacing w:after="0" w:line="240" w:lineRule="auto"/>
        <w:rPr>
          <w:rFonts w:ascii="Times New Roman" w:eastAsiaTheme="minorEastAsia" w:hAnsi="Times New Roman" w:cs="Times New Roman"/>
          <w:bCs/>
          <w:sz w:val="16"/>
          <w:szCs w:val="16"/>
        </w:rPr>
      </w:pPr>
    </w:p>
    <w:p w:rsidR="00B66C75" w:rsidRPr="00B66C75" w:rsidRDefault="00B66C75" w:rsidP="00B66C75">
      <w:pPr>
        <w:spacing w:after="0" w:line="240" w:lineRule="auto"/>
        <w:rPr>
          <w:rFonts w:ascii="Times New Roman" w:eastAsiaTheme="minorEastAsia" w:hAnsi="Times New Roman" w:cs="Times New Roman"/>
          <w:bCs/>
          <w:sz w:val="16"/>
          <w:szCs w:val="16"/>
        </w:rPr>
      </w:pP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:rsidR="00B66C75" w:rsidRPr="00B66C75" w:rsidRDefault="00B66C75" w:rsidP="00B66C75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II. </w:t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Original mass of the Bismuth isotope given that the mass that remained </w:t>
      </w:r>
    </w:p>
    <w:p w:rsidR="00B66C75" w:rsidRPr="00B66C75" w:rsidRDefault="00B66C75" w:rsidP="008206BD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>a</w:t>
      </w:r>
      <w:r w:rsidR="008206BD">
        <w:rPr>
          <w:rFonts w:ascii="Times New Roman" w:eastAsiaTheme="minorEastAsia" w:hAnsi="Times New Roman" w:cs="Times New Roman"/>
          <w:bCs/>
          <w:sz w:val="24"/>
          <w:szCs w:val="24"/>
        </w:rPr>
        <w:t>fter 70 minutes was 0.16g</w:t>
      </w:r>
      <w:r w:rsidR="008206BD">
        <w:rPr>
          <w:rFonts w:ascii="Times New Roman" w:eastAsiaTheme="minorEastAsia" w:hAnsi="Times New Roman" w:cs="Times New Roman"/>
          <w:bCs/>
          <w:sz w:val="24"/>
          <w:szCs w:val="24"/>
        </w:rPr>
        <w:tab/>
        <w:t>(2mk</w:t>
      </w:r>
    </w:p>
    <w:p w:rsidR="00B66C75" w:rsidRPr="00B66C75" w:rsidRDefault="00B66C75" w:rsidP="00B66C75">
      <w:pPr>
        <w:spacing w:after="0" w:line="240" w:lineRule="auto"/>
        <w:rPr>
          <w:rFonts w:ascii="Times New Roman" w:eastAsiaTheme="minorEastAsia" w:hAnsi="Times New Roman" w:cs="Times New Roman"/>
          <w:bCs/>
          <w:sz w:val="16"/>
          <w:szCs w:val="16"/>
        </w:rPr>
      </w:pPr>
    </w:p>
    <w:p w:rsidR="00B66C75" w:rsidRDefault="00B66C75" w:rsidP="00B66C75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c)</w:t>
      </w:r>
      <w:r w:rsidRPr="00B66C75">
        <w:rPr>
          <w:rFonts w:ascii="Times New Roman" w:eastAsiaTheme="minorEastAsia" w:hAnsi="Times New Roman" w:cs="Times New Roman"/>
          <w:bCs/>
          <w:sz w:val="24"/>
          <w:szCs w:val="24"/>
        </w:rPr>
        <w:tab/>
        <w:t>Give one use of radioactive isotopes in medicine (1mk)</w:t>
      </w:r>
    </w:p>
    <w:p w:rsidR="000E3638" w:rsidRDefault="000E3638" w:rsidP="00B66C75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E3638" w:rsidRDefault="000E3638" w:rsidP="00B66C75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E3638" w:rsidRPr="00B66C75" w:rsidRDefault="000E3638" w:rsidP="00B66C75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4D7A70" w:rsidRPr="004D7A70" w:rsidRDefault="004D7A70" w:rsidP="004D7A7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3.     </w:t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The set up below is used to measure the change in mass during the course of the reaction between </w:t>
      </w:r>
      <w:r w:rsidRPr="004D7A70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>7</w:t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dilute hydrochloric acid (excess) and marble chips at 22°C.</w:t>
      </w:r>
    </w:p>
    <w:p w:rsidR="004D7A70" w:rsidRPr="004D7A70" w:rsidRDefault="004D7A70" w:rsidP="004D7A70">
      <w:pPr>
        <w:tabs>
          <w:tab w:val="center" w:pos="489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0343CEC" wp14:editId="2F120F30">
            <wp:simplePos x="0" y="0"/>
            <wp:positionH relativeFrom="column">
              <wp:posOffset>1422400</wp:posOffset>
            </wp:positionH>
            <wp:positionV relativeFrom="paragraph">
              <wp:posOffset>4445</wp:posOffset>
            </wp:positionV>
            <wp:extent cx="2957195" cy="21901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Changes in mass were noted at one minute intervals and were as follows. 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a) Give an equation for the reaction taking place in the flask.</w:t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b) Why did the mass of the flask change with time? </w:t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................................................................................................................................................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c) What is the role of cotton wool at the mouth of the flask? </w:t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 </w:t>
      </w:r>
    </w:p>
    <w:p w:rsidR="004D7A70" w:rsidRPr="004D7A70" w:rsidRDefault="004D7A70" w:rsidP="004D7A7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d) Plot a graph of loss in mass (Y-axis) against time (X-axis). Label the curve 22°C. (3 marks) 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Pr="004D7A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2DD7C07" wp14:editId="65EBFF58">
                <wp:simplePos x="0" y="0"/>
                <wp:positionH relativeFrom="column">
                  <wp:posOffset>1007745</wp:posOffset>
                </wp:positionH>
                <wp:positionV relativeFrom="paragraph">
                  <wp:posOffset>3528060</wp:posOffset>
                </wp:positionV>
                <wp:extent cx="4944110" cy="561340"/>
                <wp:effectExtent l="0" t="0" r="0" b="0"/>
                <wp:wrapNone/>
                <wp:docPr id="5" name="Contro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441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FF3D9D" id="Control 12" o:spid="_x0000_s1026" style="position:absolute;margin-left:79.35pt;margin-top:277.8pt;width:389.3pt;height:44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370" w:type="dxa"/>
        <w:tblInd w:w="1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30"/>
        <w:gridCol w:w="810"/>
        <w:gridCol w:w="990"/>
        <w:gridCol w:w="810"/>
        <w:gridCol w:w="1080"/>
        <w:gridCol w:w="900"/>
        <w:gridCol w:w="1080"/>
      </w:tblGrid>
      <w:tr w:rsidR="004D7A70" w:rsidRPr="004D7A70" w:rsidTr="00EA0AB3">
        <w:trPr>
          <w:trHeight w:val="44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Time (min)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7</w:t>
            </w:r>
          </w:p>
        </w:tc>
      </w:tr>
      <w:tr w:rsidR="004D7A70" w:rsidRPr="004D7A70" w:rsidTr="00EA0AB3">
        <w:trPr>
          <w:trHeight w:val="44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Loss in mass(g)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0.26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0.46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0.60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0.69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0.73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A70" w:rsidRPr="004D7A70" w:rsidRDefault="004D7A70" w:rsidP="004D7A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4D7A7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0.73</w:t>
            </w:r>
          </w:p>
        </w:tc>
      </w:tr>
    </w:tbl>
    <w:p w:rsid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06BD" w:rsidRDefault="008206BD" w:rsidP="004D7A7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06BD" w:rsidRDefault="008206BD" w:rsidP="004D7A7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06BD" w:rsidRDefault="008206BD" w:rsidP="004D7A7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06BD" w:rsidRDefault="008206BD" w:rsidP="004D7A7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1312" behindDoc="0" locked="0" layoutInCell="1" allowOverlap="1" wp14:anchorId="29AFB4E7" wp14:editId="54BBC4E7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365240" cy="705612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8" b="16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e) On the graph same axis as in (d) above, sketch the graph you would expect to obtain if the   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   experiment was repeated at 35°C. Label the curve 35°C. </w:t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(2 marks) 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lastRenderedPageBreak/>
        <w:t>f) State what would happen if the marble chips were replaced with the same mass of marble powder.     Explain</w:t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(2 marks) 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g) Why is it not advisable to use sulphuric (VI) acid in place of hydrochloric acid in this experiment? </w:t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4D7A70" w:rsidRPr="004D7A70" w:rsidRDefault="004D7A70" w:rsidP="004D7A7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243BE8" w:rsidRDefault="004D7A70" w:rsidP="00243B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D7A7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</w:t>
      </w:r>
      <w:r w:rsidR="00243B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</w:t>
      </w:r>
    </w:p>
    <w:p w:rsidR="00E41910" w:rsidRPr="00243BE8" w:rsidRDefault="00243BE8" w:rsidP="00243B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4. </w:t>
      </w:r>
      <w:r w:rsidR="004D7A70" w:rsidRPr="00243B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  <w:r w:rsidR="00E41910" w:rsidRPr="00243BE8">
        <w:rPr>
          <w:rFonts w:ascii="Book Antiqua" w:eastAsia="Times New Roman" w:hAnsi="Book Antiqua"/>
          <w:color w:val="000000"/>
          <w:sz w:val="24"/>
          <w:szCs w:val="24"/>
        </w:rPr>
        <w:t>a) Study the table below and answer the questions that follow</w:t>
      </w:r>
    </w:p>
    <w:p w:rsidR="00E41910" w:rsidRPr="000547EE" w:rsidRDefault="00E41910" w:rsidP="00E41910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  <w:u w:val="single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    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</w:rPr>
        <w:t xml:space="preserve">Bond  type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</w:rPr>
        <w:t>bond  energy kJmol</w:t>
      </w:r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  <w:vertAlign w:val="superscript"/>
        </w:rPr>
        <w:t>-1</w:t>
      </w:r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</w:rPr>
        <w:t xml:space="preserve">  </w:t>
      </w:r>
    </w:p>
    <w:p w:rsidR="00E41910" w:rsidRPr="000547EE" w:rsidRDefault="00E41910" w:rsidP="00E41910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C-C                                                     346</w:t>
      </w:r>
    </w:p>
    <w:p w:rsidR="00E41910" w:rsidRPr="000547EE" w:rsidRDefault="00E41910" w:rsidP="00E41910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C = C                                                  610</w:t>
      </w:r>
    </w:p>
    <w:p w:rsidR="00E41910" w:rsidRPr="000547EE" w:rsidRDefault="00E41910" w:rsidP="00E41910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 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>C-H                                                    413</w:t>
      </w:r>
    </w:p>
    <w:p w:rsidR="00E41910" w:rsidRPr="000547EE" w:rsidRDefault="00E41910" w:rsidP="00E41910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>C-Br                                                   280</w:t>
      </w:r>
    </w:p>
    <w:p w:rsidR="00E41910" w:rsidRPr="000547EE" w:rsidRDefault="00E41910" w:rsidP="00E41910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 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>Br-Br                                                 193</w:t>
      </w:r>
    </w:p>
    <w:p w:rsidR="00E41910" w:rsidRPr="00D80105" w:rsidRDefault="00E41910" w:rsidP="00E41910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</w:t>
      </w:r>
      <w:r>
        <w:rPr>
          <w:rFonts w:ascii="Book Antiqua" w:eastAsia="Times New Roman" w:hAnsi="Book Antiqua"/>
          <w:color w:val="000000"/>
          <w:sz w:val="24"/>
          <w:szCs w:val="24"/>
        </w:rPr>
        <w:tab/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i) Calculate the enthalpy change for the following reaction 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                         </w:t>
      </w:r>
      <w:r w:rsidRP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>(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>3</w:t>
      </w:r>
      <w:r w:rsidRP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marks)</w:t>
      </w:r>
    </w:p>
    <w:p w:rsidR="00E41910" w:rsidRPr="000547EE" w:rsidRDefault="00E41910" w:rsidP="00E41910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  <w:lang w:val="pt-BR"/>
        </w:rPr>
      </w:pPr>
      <w:r w:rsidRPr="000547EE">
        <w:rPr>
          <w:rFonts w:ascii="Book Antiqua" w:eastAsia="Times New Roman" w:hAnsi="Book Antiqu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3E254" wp14:editId="1D8E9200">
                <wp:simplePos x="0" y="0"/>
                <wp:positionH relativeFrom="column">
                  <wp:posOffset>1714500</wp:posOffset>
                </wp:positionH>
                <wp:positionV relativeFrom="paragraph">
                  <wp:posOffset>106680</wp:posOffset>
                </wp:positionV>
                <wp:extent cx="685800" cy="0"/>
                <wp:effectExtent l="0" t="76200" r="19050" b="952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249A66" id="Straight Connector 1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4pt" to="18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            </w:t>
      </w:r>
      <w:r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   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C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2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>H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4(g)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+ Br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2(g)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                      C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2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>H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4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>Br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2(g)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  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ab/>
      </w:r>
    </w:p>
    <w:p w:rsidR="00E41910" w:rsidRPr="000547EE" w:rsidRDefault="00E41910" w:rsidP="00E41910">
      <w:pPr>
        <w:spacing w:after="0" w:line="360" w:lineRule="auto"/>
        <w:ind w:left="720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E41910" w:rsidRPr="00D80105" w:rsidRDefault="00E41910" w:rsidP="00E41910">
      <w:pPr>
        <w:spacing w:after="0" w:line="36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ab/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>ii) Name the type of reaction 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hat took place in (a) above </w:t>
      </w:r>
      <w:r>
        <w:rPr>
          <w:rFonts w:ascii="Book Antiqua" w:eastAsia="Times New Roman" w:hAnsi="Book Antiqua"/>
          <w:color w:val="000000"/>
          <w:sz w:val="24"/>
          <w:szCs w:val="24"/>
        </w:rPr>
        <w:tab/>
      </w:r>
      <w:r>
        <w:rPr>
          <w:rFonts w:ascii="Book Antiqua" w:eastAsia="Times New Roman" w:hAnsi="Book Antiqua"/>
          <w:color w:val="000000"/>
          <w:sz w:val="24"/>
          <w:szCs w:val="24"/>
        </w:rPr>
        <w:tab/>
      </w:r>
      <w:r w:rsidRPr="000547EE">
        <w:rPr>
          <w:rFonts w:ascii="Book Antiqua" w:eastAsia="Times New Roman" w:hAnsi="Book Antiqua"/>
          <w:b/>
          <w:bCs/>
          <w:color w:val="000000"/>
          <w:sz w:val="24"/>
          <w:szCs w:val="24"/>
        </w:rPr>
        <w:t>(1mark)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ab/>
      </w:r>
    </w:p>
    <w:p w:rsidR="00E41910" w:rsidRPr="000547EE" w:rsidRDefault="00E41910" w:rsidP="00E41910">
      <w:pPr>
        <w:spacing w:after="0" w:line="360" w:lineRule="auto"/>
        <w:ind w:left="360" w:firstLine="360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>…………………………</w:t>
      </w:r>
      <w:r>
        <w:rPr>
          <w:rFonts w:ascii="Book Antiqua" w:eastAsia="Times New Roman" w:hAnsi="Book Antiqua"/>
          <w:color w:val="000000"/>
          <w:sz w:val="24"/>
          <w:szCs w:val="24"/>
        </w:rPr>
        <w:t>……………………………………………………………………</w:t>
      </w:r>
    </w:p>
    <w:p w:rsidR="00E41910" w:rsidRPr="00906BCB" w:rsidRDefault="00E41910" w:rsidP="00E41910">
      <w:pPr>
        <w:spacing w:line="240" w:lineRule="auto"/>
        <w:ind w:left="1080" w:hanging="300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</w:t>
      </w:r>
      <w:r w:rsidRPr="00906BCB">
        <w:rPr>
          <w:rFonts w:ascii="Book Antiqua" w:hAnsi="Book Antiqua"/>
          <w:sz w:val="24"/>
          <w:szCs w:val="24"/>
        </w:rPr>
        <w:t>)</w:t>
      </w:r>
      <w:r w:rsidRPr="00906BCB">
        <w:rPr>
          <w:rFonts w:ascii="Book Antiqua" w:hAnsi="Book Antiqua"/>
          <w:sz w:val="24"/>
          <w:szCs w:val="24"/>
        </w:rPr>
        <w:tab/>
        <w:t>Butane C</w:t>
      </w:r>
      <w:r w:rsidRPr="00906BCB">
        <w:rPr>
          <w:rFonts w:ascii="Book Antiqua" w:hAnsi="Book Antiqua"/>
          <w:sz w:val="24"/>
          <w:szCs w:val="24"/>
          <w:vertAlign w:val="subscript"/>
        </w:rPr>
        <w:t>4</w:t>
      </w:r>
      <w:r w:rsidRPr="00906BCB">
        <w:rPr>
          <w:rFonts w:ascii="Book Antiqua" w:hAnsi="Book Antiqua"/>
          <w:sz w:val="24"/>
          <w:szCs w:val="24"/>
        </w:rPr>
        <w:t>H</w:t>
      </w:r>
      <w:r w:rsidRPr="00906BCB">
        <w:rPr>
          <w:rFonts w:ascii="Book Antiqua" w:hAnsi="Book Antiqua"/>
          <w:sz w:val="24"/>
          <w:szCs w:val="24"/>
          <w:vertAlign w:val="subscript"/>
        </w:rPr>
        <w:t>10</w:t>
      </w:r>
      <w:r w:rsidRPr="00906BCB">
        <w:rPr>
          <w:rFonts w:ascii="Book Antiqua" w:hAnsi="Book Antiqua"/>
          <w:sz w:val="24"/>
          <w:szCs w:val="24"/>
        </w:rPr>
        <w:t xml:space="preserve"> cannot be prepared directly from its elements but its standard heat of formation (</w:t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ʄ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sup>
        </m:sSubSup>
      </m:oMath>
      <w:r w:rsidRPr="00906BCB">
        <w:rPr>
          <w:rFonts w:ascii="Book Antiqua" w:eastAsiaTheme="minorEastAsia" w:hAnsi="Book Antiqua"/>
          <w:sz w:val="24"/>
          <w:szCs w:val="24"/>
        </w:rPr>
        <w:t xml:space="preserve">) can be obtained indirectly. </w:t>
      </w:r>
    </w:p>
    <w:p w:rsidR="00E41910" w:rsidRPr="00906BCB" w:rsidRDefault="00E41910" w:rsidP="00E41910">
      <w:pPr>
        <w:pStyle w:val="ListParagraph"/>
        <w:spacing w:line="240" w:lineRule="auto"/>
        <w:ind w:left="1440" w:hanging="360"/>
        <w:rPr>
          <w:rFonts w:ascii="Book Antiqua" w:eastAsiaTheme="minorEastAsia" w:hAnsi="Book Antiqua"/>
          <w:sz w:val="24"/>
          <w:szCs w:val="24"/>
        </w:rPr>
      </w:pPr>
      <w:r w:rsidRPr="00906BCB">
        <w:rPr>
          <w:rFonts w:ascii="Book Antiqua" w:eastAsiaTheme="minorEastAsia" w:hAnsi="Book Antiqua"/>
          <w:sz w:val="24"/>
          <w:szCs w:val="24"/>
        </w:rPr>
        <w:tab/>
        <w:t xml:space="preserve">The following heats of combustion are given. </w:t>
      </w:r>
    </w:p>
    <w:p w:rsidR="00E41910" w:rsidRPr="00906BCB" w:rsidRDefault="00E41910" w:rsidP="00E41910">
      <w:pPr>
        <w:pStyle w:val="ListParagraph"/>
        <w:spacing w:line="240" w:lineRule="auto"/>
        <w:ind w:left="1440" w:hanging="360"/>
        <w:rPr>
          <w:rFonts w:ascii="Book Antiqua" w:eastAsiaTheme="minorEastAsia" w:hAnsi="Book Antiqua"/>
          <w:sz w:val="24"/>
          <w:szCs w:val="24"/>
        </w:rPr>
      </w:pPr>
      <w:r w:rsidRPr="00906BCB">
        <w:rPr>
          <w:rFonts w:ascii="Book Antiqua" w:eastAsiaTheme="minorEastAsia" w:hAnsi="Book Antiqu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sup>
        </m:sSubSup>
      </m:oMath>
      <w:r w:rsidRPr="00906BCB">
        <w:rPr>
          <w:rFonts w:ascii="Book Antiqua" w:eastAsiaTheme="minorEastAsia" w:hAnsi="Book Antiqua"/>
          <w:sz w:val="24"/>
          <w:szCs w:val="24"/>
        </w:rPr>
        <w:t xml:space="preserve"> (Carbon) = -393kJ/mol </w:t>
      </w:r>
    </w:p>
    <w:p w:rsidR="00E41910" w:rsidRPr="00906BCB" w:rsidRDefault="00E41910" w:rsidP="00E41910">
      <w:pPr>
        <w:pStyle w:val="ListParagraph"/>
        <w:spacing w:line="240" w:lineRule="auto"/>
        <w:ind w:left="1440" w:hanging="360"/>
        <w:rPr>
          <w:rFonts w:ascii="Book Antiqua" w:eastAsiaTheme="minorEastAsi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bSup>
      </m:oMath>
      <w:r w:rsidRPr="00906BCB">
        <w:rPr>
          <w:rFonts w:ascii="Book Antiqua" w:eastAsiaTheme="minorEastAsia" w:hAnsi="Book Antiqua"/>
          <w:sz w:val="24"/>
          <w:szCs w:val="24"/>
        </w:rPr>
        <w:t xml:space="preserve"> (Hydrogen) = -286kJ/mol</w:t>
      </w:r>
    </w:p>
    <w:p w:rsidR="00C0226D" w:rsidRDefault="00E41910" w:rsidP="00C0226D">
      <w:pPr>
        <w:rPr>
          <w:rFonts w:ascii="Book Antiqua" w:eastAsiaTheme="minorEastAsi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bSup>
      </m:oMath>
      <w:r w:rsidRPr="00906BCB">
        <w:rPr>
          <w:rFonts w:ascii="Book Antiqua" w:eastAsiaTheme="minorEastAsia" w:hAnsi="Book Antiqua"/>
          <w:sz w:val="24"/>
          <w:szCs w:val="24"/>
        </w:rPr>
        <w:t xml:space="preserve"> (Butane) =-2877kJ/mol</w:t>
      </w:r>
    </w:p>
    <w:p w:rsidR="00C0226D" w:rsidRDefault="00C0226D" w:rsidP="00C0226D">
      <w:pPr>
        <w:rPr>
          <w:rFonts w:ascii="Book Antiqua" w:eastAsiaTheme="minorEastAsia" w:hAnsi="Book Antiqua"/>
          <w:sz w:val="24"/>
          <w:szCs w:val="24"/>
        </w:rPr>
      </w:pPr>
    </w:p>
    <w:p w:rsidR="00C0226D" w:rsidRDefault="00C0226D" w:rsidP="00C0226D">
      <w:pPr>
        <w:rPr>
          <w:rFonts w:ascii="Book Antiqua" w:eastAsiaTheme="minorEastAsia" w:hAnsi="Book Antiqua"/>
          <w:sz w:val="24"/>
          <w:szCs w:val="24"/>
        </w:rPr>
      </w:pPr>
    </w:p>
    <w:p w:rsidR="00C0226D" w:rsidRPr="00482868" w:rsidRDefault="00C0226D" w:rsidP="00C0226D">
      <w:pPr>
        <w:pStyle w:val="ListParagraph"/>
        <w:numPr>
          <w:ilvl w:val="2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 w:rsidRPr="00482868">
        <w:rPr>
          <w:rFonts w:ascii="Book Antiqua" w:hAnsi="Book Antiqua"/>
          <w:sz w:val="24"/>
          <w:szCs w:val="24"/>
        </w:rPr>
        <w:lastRenderedPageBreak/>
        <w:t xml:space="preserve">Draw an energy cycle diagram linking the heat of formation of butane with its heat of combustion and the heat of combustion of its constituents elements. </w:t>
      </w:r>
      <w:r w:rsidRPr="0048286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</w:t>
      </w:r>
      <w:r w:rsidRPr="00482868">
        <w:rPr>
          <w:rFonts w:ascii="Book Antiqua" w:hAnsi="Book Antiqua"/>
          <w:b/>
          <w:bCs/>
          <w:sz w:val="24"/>
          <w:szCs w:val="24"/>
        </w:rPr>
        <w:t>(</w:t>
      </w:r>
      <w:r>
        <w:rPr>
          <w:rFonts w:ascii="Book Antiqua" w:hAnsi="Book Antiqua"/>
          <w:b/>
          <w:bCs/>
          <w:sz w:val="24"/>
          <w:szCs w:val="24"/>
        </w:rPr>
        <w:t>1</w:t>
      </w:r>
      <w:r w:rsidRPr="00482868">
        <w:rPr>
          <w:rFonts w:ascii="Book Antiqua" w:hAnsi="Book Antiqua"/>
          <w:b/>
          <w:bCs/>
          <w:sz w:val="24"/>
          <w:szCs w:val="24"/>
        </w:rPr>
        <w:t>mark)</w:t>
      </w:r>
    </w:p>
    <w:p w:rsidR="00C0226D" w:rsidRPr="00906BCB" w:rsidRDefault="00C0226D" w:rsidP="00C0226D">
      <w:pPr>
        <w:pStyle w:val="ListParagraph"/>
        <w:spacing w:line="360" w:lineRule="auto"/>
        <w:ind w:left="18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226D" w:rsidRPr="00482868" w:rsidRDefault="00C0226D" w:rsidP="00C0226D">
      <w:pPr>
        <w:pStyle w:val="ListParagraph"/>
        <w:numPr>
          <w:ilvl w:val="2"/>
          <w:numId w:val="2"/>
        </w:numPr>
        <w:tabs>
          <w:tab w:val="left" w:pos="990"/>
        </w:tabs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482868">
        <w:rPr>
          <w:rFonts w:ascii="Book Antiqua" w:hAnsi="Book Antiqua"/>
          <w:sz w:val="24"/>
          <w:szCs w:val="24"/>
        </w:rPr>
        <w:t xml:space="preserve">Calculate the heat of formation of butane </w:t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ʄ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bSup>
      </m:oMath>
      <w:r w:rsidRPr="00482868">
        <w:rPr>
          <w:rFonts w:ascii="Book Antiqua" w:eastAsiaTheme="minorEastAsia" w:hAnsi="Book Antiqua"/>
          <w:sz w:val="24"/>
          <w:szCs w:val="24"/>
        </w:rPr>
        <w:t xml:space="preserve"> (C</w:t>
      </w:r>
      <w:r w:rsidRPr="00482868">
        <w:rPr>
          <w:rFonts w:ascii="Book Antiqua" w:eastAsiaTheme="minorEastAsia" w:hAnsi="Book Antiqua"/>
          <w:sz w:val="24"/>
          <w:szCs w:val="24"/>
          <w:vertAlign w:val="subscript"/>
        </w:rPr>
        <w:t>4</w:t>
      </w:r>
      <w:r w:rsidRPr="00482868">
        <w:rPr>
          <w:rFonts w:ascii="Book Antiqua" w:eastAsiaTheme="minorEastAsia" w:hAnsi="Book Antiqua"/>
          <w:sz w:val="24"/>
          <w:szCs w:val="24"/>
        </w:rPr>
        <w:t>H</w:t>
      </w:r>
      <w:r w:rsidRPr="00482868">
        <w:rPr>
          <w:rFonts w:ascii="Book Antiqua" w:eastAsiaTheme="minorEastAsia" w:hAnsi="Book Antiqua"/>
          <w:sz w:val="24"/>
          <w:szCs w:val="24"/>
          <w:vertAlign w:val="subscript"/>
        </w:rPr>
        <w:t>10</w:t>
      </w:r>
      <w:r w:rsidRPr="00482868">
        <w:rPr>
          <w:rFonts w:ascii="Book Antiqua" w:eastAsiaTheme="minorEastAsia" w:hAnsi="Book Antiqua"/>
          <w:sz w:val="24"/>
          <w:szCs w:val="24"/>
        </w:rPr>
        <w:t xml:space="preserve">)    </w:t>
      </w:r>
      <w:r w:rsidRPr="00482868">
        <w:rPr>
          <w:rFonts w:ascii="Book Antiqua" w:eastAsiaTheme="minorEastAsia" w:hAnsi="Book Antiqua"/>
          <w:sz w:val="24"/>
          <w:szCs w:val="24"/>
        </w:rPr>
        <w:tab/>
      </w:r>
      <w:r w:rsidRPr="00482868">
        <w:rPr>
          <w:rFonts w:ascii="Book Antiqua" w:eastAsiaTheme="minorEastAsia" w:hAnsi="Book Antiqua"/>
          <w:sz w:val="24"/>
          <w:szCs w:val="24"/>
        </w:rPr>
        <w:tab/>
      </w:r>
      <w:r w:rsidRPr="00482868"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 xml:space="preserve">        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>(2marks)</w:t>
      </w:r>
    </w:p>
    <w:p w:rsidR="00C0226D" w:rsidRPr="00906BCB" w:rsidRDefault="00C0226D" w:rsidP="00C0226D">
      <w:pPr>
        <w:pStyle w:val="ListParagraph"/>
        <w:spacing w:line="360" w:lineRule="auto"/>
        <w:ind w:left="18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226D" w:rsidRPr="00482868" w:rsidRDefault="00C0226D" w:rsidP="00C0226D">
      <w:pPr>
        <w:pStyle w:val="ListParagraph"/>
        <w:spacing w:line="240" w:lineRule="auto"/>
        <w:ind w:left="1440" w:hanging="72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>c</w:t>
      </w:r>
      <w:r w:rsidRPr="00906BCB">
        <w:rPr>
          <w:rFonts w:ascii="Book Antiqua" w:eastAsiaTheme="minorEastAsia" w:hAnsi="Book Antiqua"/>
          <w:sz w:val="24"/>
          <w:szCs w:val="24"/>
        </w:rPr>
        <w:t>)</w:t>
      </w:r>
      <w:r>
        <w:rPr>
          <w:rFonts w:ascii="Book Antiqua" w:eastAsiaTheme="minorEastAsia" w:hAnsi="Book Antiqua"/>
          <w:sz w:val="24"/>
          <w:szCs w:val="24"/>
        </w:rPr>
        <w:t xml:space="preserve"> </w:t>
      </w:r>
      <w:r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>Given that the lattice enthalpy of potassium chloride is +690kJ/mol and hydration enthalpies of K</w:t>
      </w:r>
      <w:r w:rsidRPr="00906BCB">
        <w:rPr>
          <w:rFonts w:ascii="Book Antiqua" w:eastAsiaTheme="minorEastAsia" w:hAnsi="Book Antiqua"/>
          <w:sz w:val="24"/>
          <w:szCs w:val="24"/>
          <w:vertAlign w:val="superscript"/>
        </w:rPr>
        <w:t>+</w:t>
      </w:r>
      <w:r w:rsidRPr="00906BCB">
        <w:rPr>
          <w:rFonts w:ascii="Book Antiqua" w:eastAsiaTheme="minorEastAsia" w:hAnsi="Book Antiqua"/>
          <w:sz w:val="24"/>
          <w:szCs w:val="24"/>
        </w:rPr>
        <w:t xml:space="preserve">      and Cl</w:t>
      </w:r>
      <w:r w:rsidRPr="00906BCB">
        <w:rPr>
          <w:rFonts w:ascii="Book Antiqua" w:eastAsiaTheme="minorEastAsia" w:hAnsi="Book Antiqua"/>
          <w:sz w:val="24"/>
          <w:szCs w:val="24"/>
          <w:vertAlign w:val="superscript"/>
        </w:rPr>
        <w:t>-</w:t>
      </w:r>
      <w:r w:rsidRPr="00906BCB">
        <w:rPr>
          <w:rFonts w:ascii="Book Antiqua" w:eastAsiaTheme="minorEastAsia" w:hAnsi="Book Antiqua"/>
          <w:sz w:val="24"/>
          <w:szCs w:val="24"/>
        </w:rPr>
        <w:t xml:space="preserve"> are -322kJ and -364kJ respectively. Calculate the enthalpy of solution of potassium chloride. </w:t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 xml:space="preserve">     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>(</w:t>
      </w:r>
      <w:r>
        <w:rPr>
          <w:rFonts w:ascii="Book Antiqua" w:eastAsiaTheme="minorEastAsia" w:hAnsi="Book Antiqua"/>
          <w:b/>
          <w:bCs/>
          <w:sz w:val="24"/>
          <w:szCs w:val="24"/>
        </w:rPr>
        <w:t>3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 xml:space="preserve"> marks)</w:t>
      </w:r>
    </w:p>
    <w:p w:rsidR="00C0226D" w:rsidRDefault="00C0226D" w:rsidP="00C0226D">
      <w:pPr>
        <w:rPr>
          <w:rFonts w:ascii="Book Antiqua" w:eastAsiaTheme="minorEastAsia" w:hAnsi="Book Antiqua"/>
          <w:sz w:val="24"/>
          <w:szCs w:val="24"/>
        </w:rPr>
      </w:pPr>
      <w:r w:rsidRPr="00482868"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4"/>
          <w:szCs w:val="24"/>
        </w:rPr>
        <w:t>…………………………</w:t>
      </w:r>
      <w:r w:rsidR="00E41910" w:rsidRPr="00906BCB">
        <w:rPr>
          <w:rFonts w:ascii="Book Antiqua" w:eastAsiaTheme="minorEastAsia" w:hAnsi="Book Antiqua"/>
          <w:sz w:val="24"/>
          <w:szCs w:val="24"/>
        </w:rPr>
        <w:t xml:space="preserve"> </w:t>
      </w:r>
    </w:p>
    <w:p w:rsidR="00C0226D" w:rsidRPr="00C0226D" w:rsidRDefault="00C0226D" w:rsidP="00C0226D">
      <w:pP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="00ED681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GB"/>
        </w:rPr>
        <w:t>5</w:t>
      </w:r>
      <w:r w:rsidRPr="00C0226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GB"/>
        </w:rPr>
        <w:t>.</w:t>
      </w:r>
      <w:r w:rsidRPr="00C0226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</w:rPr>
        <w:tab/>
      </w: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The scheme below shows a series of reactions starting with ethanol. Study it and answer the questions that follow. 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CF01757" wp14:editId="11BC329C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3877310" cy="2284730"/>
            <wp:effectExtent l="0" t="0" r="889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lastRenderedPageBreak/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 a)  Give the type of reaction, the reagent(s) and the condition(s) necessary for step 1 to take place.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</w:t>
      </w: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b)  Write the equation for the reaction that takes place in step L.</w:t>
      </w: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c) Name product V and give the equation responsible for its formation.</w:t>
      </w: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(2 marks) 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d) Give the reagent(s) and condition(s) necessary for step W to take place. </w:t>
      </w: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e)  Give the IUPAC name and structural formula of compound X. </w:t>
      </w: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(1 mark) 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f)  Name compound K and state the type of reaction involved in its formation. </w:t>
      </w: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 xml:space="preserve">(2 marks) 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g) If the relative molecular mass of K is 44800, determine the value of n. (</w:t>
      </w:r>
      <w:r w:rsidRPr="00C0226D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GB"/>
        </w:rPr>
        <w:t>C = 12, H = 1)</w:t>
      </w:r>
      <w:r w:rsidRPr="00C0226D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GB"/>
        </w:rPr>
        <w:tab/>
      </w: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(2 marks) 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val="en-GB"/>
        </w:rPr>
        <w:t> </w:t>
      </w:r>
    </w:p>
    <w:p w:rsidR="00C0226D" w:rsidRPr="00C0226D" w:rsidRDefault="00C0226D" w:rsidP="00C022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C022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</w:t>
      </w:r>
    </w:p>
    <w:p w:rsidR="00E41910" w:rsidRDefault="00E41910" w:rsidP="00E41910">
      <w:pPr>
        <w:pStyle w:val="ListParagraph"/>
        <w:spacing w:line="240" w:lineRule="auto"/>
        <w:ind w:left="1440" w:hanging="360"/>
        <w:rPr>
          <w:rFonts w:ascii="Book Antiqua" w:eastAsiaTheme="minorEastAsia" w:hAnsi="Book Antiqua"/>
          <w:sz w:val="24"/>
          <w:szCs w:val="24"/>
        </w:rPr>
      </w:pPr>
    </w:p>
    <w:p w:rsidR="00C0226D" w:rsidRPr="00906BCB" w:rsidRDefault="00C0226D" w:rsidP="00E41910">
      <w:pPr>
        <w:pStyle w:val="ListParagraph"/>
        <w:spacing w:line="240" w:lineRule="auto"/>
        <w:ind w:left="1440" w:hanging="360"/>
        <w:rPr>
          <w:rFonts w:ascii="Book Antiqua" w:eastAsiaTheme="minorEastAsia" w:hAnsi="Book Antiqua"/>
          <w:sz w:val="24"/>
          <w:szCs w:val="24"/>
        </w:rPr>
      </w:pPr>
    </w:p>
    <w:p w:rsidR="00E41910" w:rsidRPr="00482868" w:rsidRDefault="00E41910" w:rsidP="00E41910">
      <w:pPr>
        <w:pStyle w:val="ListParagraph"/>
        <w:numPr>
          <w:ilvl w:val="2"/>
          <w:numId w:val="2"/>
        </w:numPr>
        <w:spacing w:line="240" w:lineRule="auto"/>
        <w:rPr>
          <w:rFonts w:ascii="Book Antiqua" w:hAnsi="Book Antiqua"/>
          <w:sz w:val="24"/>
          <w:szCs w:val="24"/>
        </w:rPr>
      </w:pPr>
      <w:r w:rsidRPr="00482868">
        <w:rPr>
          <w:rFonts w:ascii="Book Antiqua" w:hAnsi="Book Antiqua"/>
          <w:sz w:val="24"/>
          <w:szCs w:val="24"/>
        </w:rPr>
        <w:t xml:space="preserve">Draw an energy cycle diagram linking the heat of formation of butane with its heat of combustion and the heat of combustion of its constituents elements. </w:t>
      </w:r>
      <w:r w:rsidRPr="0048286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</w:t>
      </w:r>
      <w:r w:rsidRPr="00482868">
        <w:rPr>
          <w:rFonts w:ascii="Book Antiqua" w:hAnsi="Book Antiqua"/>
          <w:b/>
          <w:bCs/>
          <w:sz w:val="24"/>
          <w:szCs w:val="24"/>
        </w:rPr>
        <w:t>(</w:t>
      </w:r>
      <w:r>
        <w:rPr>
          <w:rFonts w:ascii="Book Antiqua" w:hAnsi="Book Antiqua"/>
          <w:b/>
          <w:bCs/>
          <w:sz w:val="24"/>
          <w:szCs w:val="24"/>
        </w:rPr>
        <w:t>1</w:t>
      </w:r>
      <w:r w:rsidRPr="00482868">
        <w:rPr>
          <w:rFonts w:ascii="Book Antiqua" w:hAnsi="Book Antiqua"/>
          <w:b/>
          <w:bCs/>
          <w:sz w:val="24"/>
          <w:szCs w:val="24"/>
        </w:rPr>
        <w:t>mark)</w:t>
      </w:r>
    </w:p>
    <w:p w:rsidR="00E41910" w:rsidRPr="00906BCB" w:rsidRDefault="00E41910" w:rsidP="00E41910">
      <w:pPr>
        <w:pStyle w:val="ListParagraph"/>
        <w:spacing w:line="360" w:lineRule="auto"/>
        <w:ind w:left="1800"/>
        <w:rPr>
          <w:rFonts w:ascii="Book Antiqua" w:hAnsi="Book Antiqua"/>
          <w:sz w:val="24"/>
          <w:szCs w:val="24"/>
        </w:rPr>
      </w:pPr>
      <w:bookmarkStart w:id="1" w:name="_Hlk80687120"/>
      <w:r>
        <w:rPr>
          <w:rFonts w:ascii="Book Antiqua" w:hAnsi="Book Antiqua"/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1"/>
    <w:p w:rsidR="00E41910" w:rsidRPr="00482868" w:rsidRDefault="00E41910" w:rsidP="00E41910">
      <w:pPr>
        <w:pStyle w:val="ListParagraph"/>
        <w:numPr>
          <w:ilvl w:val="2"/>
          <w:numId w:val="2"/>
        </w:numPr>
        <w:tabs>
          <w:tab w:val="left" w:pos="990"/>
        </w:tabs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482868">
        <w:rPr>
          <w:rFonts w:ascii="Book Antiqua" w:hAnsi="Book Antiqua"/>
          <w:sz w:val="24"/>
          <w:szCs w:val="24"/>
        </w:rPr>
        <w:t xml:space="preserve">Calculate the heat of formation of butane </w:t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ʄ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bSup>
      </m:oMath>
      <w:r w:rsidRPr="00482868">
        <w:rPr>
          <w:rFonts w:ascii="Book Antiqua" w:eastAsiaTheme="minorEastAsia" w:hAnsi="Book Antiqua"/>
          <w:sz w:val="24"/>
          <w:szCs w:val="24"/>
        </w:rPr>
        <w:t xml:space="preserve"> (C</w:t>
      </w:r>
      <w:r w:rsidRPr="00482868">
        <w:rPr>
          <w:rFonts w:ascii="Book Antiqua" w:eastAsiaTheme="minorEastAsia" w:hAnsi="Book Antiqua"/>
          <w:sz w:val="24"/>
          <w:szCs w:val="24"/>
          <w:vertAlign w:val="subscript"/>
        </w:rPr>
        <w:t>4</w:t>
      </w:r>
      <w:r w:rsidRPr="00482868">
        <w:rPr>
          <w:rFonts w:ascii="Book Antiqua" w:eastAsiaTheme="minorEastAsia" w:hAnsi="Book Antiqua"/>
          <w:sz w:val="24"/>
          <w:szCs w:val="24"/>
        </w:rPr>
        <w:t>H</w:t>
      </w:r>
      <w:r w:rsidRPr="00482868">
        <w:rPr>
          <w:rFonts w:ascii="Book Antiqua" w:eastAsiaTheme="minorEastAsia" w:hAnsi="Book Antiqua"/>
          <w:sz w:val="24"/>
          <w:szCs w:val="24"/>
          <w:vertAlign w:val="subscript"/>
        </w:rPr>
        <w:t>10</w:t>
      </w:r>
      <w:r w:rsidRPr="00482868">
        <w:rPr>
          <w:rFonts w:ascii="Book Antiqua" w:eastAsiaTheme="minorEastAsia" w:hAnsi="Book Antiqua"/>
          <w:sz w:val="24"/>
          <w:szCs w:val="24"/>
        </w:rPr>
        <w:t xml:space="preserve">)    </w:t>
      </w:r>
      <w:r w:rsidRPr="00482868">
        <w:rPr>
          <w:rFonts w:ascii="Book Antiqua" w:eastAsiaTheme="minorEastAsia" w:hAnsi="Book Antiqua"/>
          <w:sz w:val="24"/>
          <w:szCs w:val="24"/>
        </w:rPr>
        <w:tab/>
      </w:r>
      <w:r w:rsidRPr="00482868">
        <w:rPr>
          <w:rFonts w:ascii="Book Antiqua" w:eastAsiaTheme="minorEastAsia" w:hAnsi="Book Antiqua"/>
          <w:sz w:val="24"/>
          <w:szCs w:val="24"/>
        </w:rPr>
        <w:tab/>
      </w:r>
      <w:r w:rsidRPr="00482868"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 xml:space="preserve">        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>(2marks)</w:t>
      </w:r>
    </w:p>
    <w:p w:rsidR="00E41910" w:rsidRPr="00906BCB" w:rsidRDefault="00E41910" w:rsidP="00E41910">
      <w:pPr>
        <w:pStyle w:val="ListParagraph"/>
        <w:spacing w:line="360" w:lineRule="auto"/>
        <w:ind w:left="1800"/>
        <w:rPr>
          <w:rFonts w:ascii="Book Antiqua" w:hAnsi="Book Antiqua"/>
          <w:sz w:val="24"/>
          <w:szCs w:val="24"/>
        </w:rPr>
      </w:pPr>
      <w:bookmarkStart w:id="2" w:name="_Hlk80687241"/>
      <w:r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2"/>
    <w:p w:rsidR="00E41910" w:rsidRPr="00482868" w:rsidRDefault="00E41910" w:rsidP="00E41910">
      <w:pPr>
        <w:pStyle w:val="ListParagraph"/>
        <w:spacing w:line="240" w:lineRule="auto"/>
        <w:ind w:left="1440" w:hanging="72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>c</w:t>
      </w:r>
      <w:r w:rsidRPr="00906BCB">
        <w:rPr>
          <w:rFonts w:ascii="Book Antiqua" w:eastAsiaTheme="minorEastAsia" w:hAnsi="Book Antiqua"/>
          <w:sz w:val="24"/>
          <w:szCs w:val="24"/>
        </w:rPr>
        <w:t>)</w:t>
      </w:r>
      <w:r>
        <w:rPr>
          <w:rFonts w:ascii="Book Antiqua" w:eastAsiaTheme="minorEastAsia" w:hAnsi="Book Antiqua"/>
          <w:sz w:val="24"/>
          <w:szCs w:val="24"/>
        </w:rPr>
        <w:t xml:space="preserve"> </w:t>
      </w:r>
      <w:r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>Given that the lattice enthalpy of potassium chloride is +690kJ/mol and hydration enthalpies of K</w:t>
      </w:r>
      <w:r w:rsidRPr="00906BCB">
        <w:rPr>
          <w:rFonts w:ascii="Book Antiqua" w:eastAsiaTheme="minorEastAsia" w:hAnsi="Book Antiqua"/>
          <w:sz w:val="24"/>
          <w:szCs w:val="24"/>
          <w:vertAlign w:val="superscript"/>
        </w:rPr>
        <w:t>+</w:t>
      </w:r>
      <w:r w:rsidRPr="00906BCB">
        <w:rPr>
          <w:rFonts w:ascii="Book Antiqua" w:eastAsiaTheme="minorEastAsia" w:hAnsi="Book Antiqua"/>
          <w:sz w:val="24"/>
          <w:szCs w:val="24"/>
        </w:rPr>
        <w:t xml:space="preserve">      and Cl</w:t>
      </w:r>
      <w:r w:rsidRPr="00906BCB">
        <w:rPr>
          <w:rFonts w:ascii="Book Antiqua" w:eastAsiaTheme="minorEastAsia" w:hAnsi="Book Antiqua"/>
          <w:sz w:val="24"/>
          <w:szCs w:val="24"/>
          <w:vertAlign w:val="superscript"/>
        </w:rPr>
        <w:t>-</w:t>
      </w:r>
      <w:r w:rsidRPr="00906BCB">
        <w:rPr>
          <w:rFonts w:ascii="Book Antiqua" w:eastAsiaTheme="minorEastAsia" w:hAnsi="Book Antiqua"/>
          <w:sz w:val="24"/>
          <w:szCs w:val="24"/>
        </w:rPr>
        <w:t xml:space="preserve"> are -322kJ and -364kJ respectively. Calculate the enthalpy of solution of potassium chloride. </w:t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 w:rsidRPr="00906BCB"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 xml:space="preserve">     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>(</w:t>
      </w:r>
      <w:r>
        <w:rPr>
          <w:rFonts w:ascii="Book Antiqua" w:eastAsiaTheme="minorEastAsia" w:hAnsi="Book Antiqua"/>
          <w:b/>
          <w:bCs/>
          <w:sz w:val="24"/>
          <w:szCs w:val="24"/>
        </w:rPr>
        <w:t>3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 xml:space="preserve"> marks)</w:t>
      </w:r>
    </w:p>
    <w:p w:rsidR="00274683" w:rsidRPr="00E41910" w:rsidRDefault="00E41910" w:rsidP="00E4191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82868"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4"/>
          <w:szCs w:val="24"/>
        </w:rPr>
        <w:t>…………………………</w:t>
      </w:r>
    </w:p>
    <w:sectPr w:rsidR="00274683" w:rsidRPr="00E4191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9D" w:rsidRDefault="0046349D" w:rsidP="00212474">
      <w:pPr>
        <w:spacing w:after="0" w:line="240" w:lineRule="auto"/>
      </w:pPr>
      <w:r>
        <w:separator/>
      </w:r>
    </w:p>
  </w:endnote>
  <w:endnote w:type="continuationSeparator" w:id="0">
    <w:p w:rsidR="0046349D" w:rsidRDefault="0046349D" w:rsidP="0021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74" w:rsidRPr="00212474" w:rsidRDefault="00212474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b/>
      </w:rPr>
    </w:pPr>
    <w:r w:rsidRPr="00212474">
      <w:rPr>
        <w:rFonts w:asciiTheme="majorHAnsi" w:eastAsiaTheme="majorEastAsia" w:hAnsiTheme="majorHAnsi" w:cstheme="majorBidi"/>
        <w:b/>
      </w:rPr>
      <w:t xml:space="preserve">CHEM </w:t>
    </w:r>
    <w:r>
      <w:rPr>
        <w:rFonts w:asciiTheme="majorHAnsi" w:eastAsiaTheme="majorEastAsia" w:hAnsiTheme="majorHAnsi" w:cstheme="majorBidi"/>
        <w:b/>
      </w:rPr>
      <w:t xml:space="preserve">                   </w:t>
    </w:r>
    <w:r w:rsidRPr="00212474">
      <w:rPr>
        <w:rFonts w:asciiTheme="majorHAnsi" w:eastAsiaTheme="majorEastAsia" w:hAnsiTheme="majorHAnsi" w:cstheme="majorBidi"/>
        <w:b/>
      </w:rPr>
      <w:t xml:space="preserve">FORM 4 </w:t>
    </w:r>
    <w:r>
      <w:rPr>
        <w:rFonts w:asciiTheme="majorHAnsi" w:eastAsiaTheme="majorEastAsia" w:hAnsiTheme="majorHAnsi" w:cstheme="majorBidi"/>
        <w:b/>
      </w:rPr>
      <w:t xml:space="preserve">                                    </w:t>
    </w:r>
    <w:r w:rsidRPr="00212474">
      <w:rPr>
        <w:rFonts w:asciiTheme="majorHAnsi" w:eastAsiaTheme="majorEastAsia" w:hAnsiTheme="majorHAnsi" w:cstheme="majorBidi"/>
        <w:b/>
      </w:rPr>
      <w:t>MID TERM 2 2022</w:t>
    </w:r>
    <w:r w:rsidRPr="00212474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212474">
      <w:rPr>
        <w:rFonts w:asciiTheme="majorHAnsi" w:eastAsiaTheme="majorEastAsia" w:hAnsiTheme="majorHAnsi" w:cstheme="majorBidi"/>
        <w:b/>
      </w:rPr>
      <w:t xml:space="preserve">Page </w:t>
    </w:r>
    <w:r w:rsidRPr="00212474">
      <w:rPr>
        <w:rFonts w:eastAsiaTheme="minorEastAsia"/>
        <w:b/>
      </w:rPr>
      <w:fldChar w:fldCharType="begin"/>
    </w:r>
    <w:r w:rsidRPr="00212474">
      <w:rPr>
        <w:b/>
      </w:rPr>
      <w:instrText xml:space="preserve"> PAGE   \* MERGEFORMAT </w:instrText>
    </w:r>
    <w:r w:rsidRPr="00212474">
      <w:rPr>
        <w:rFonts w:eastAsiaTheme="minorEastAsia"/>
        <w:b/>
      </w:rPr>
      <w:fldChar w:fldCharType="separate"/>
    </w:r>
    <w:r w:rsidR="00F57159" w:rsidRPr="00F57159">
      <w:rPr>
        <w:rFonts w:asciiTheme="majorHAnsi" w:eastAsiaTheme="majorEastAsia" w:hAnsiTheme="majorHAnsi" w:cstheme="majorBidi"/>
        <w:b/>
        <w:noProof/>
      </w:rPr>
      <w:t>1</w:t>
    </w:r>
    <w:r w:rsidRPr="00212474">
      <w:rPr>
        <w:rFonts w:asciiTheme="majorHAnsi" w:eastAsiaTheme="majorEastAsia" w:hAnsiTheme="majorHAnsi" w:cstheme="majorBidi"/>
        <w:b/>
        <w:noProof/>
      </w:rPr>
      <w:fldChar w:fldCharType="end"/>
    </w:r>
  </w:p>
  <w:p w:rsidR="00212474" w:rsidRDefault="00212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9D" w:rsidRDefault="0046349D" w:rsidP="00212474">
      <w:pPr>
        <w:spacing w:after="0" w:line="240" w:lineRule="auto"/>
      </w:pPr>
      <w:r>
        <w:separator/>
      </w:r>
    </w:p>
  </w:footnote>
  <w:footnote w:type="continuationSeparator" w:id="0">
    <w:p w:rsidR="0046349D" w:rsidRDefault="0046349D" w:rsidP="0021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759"/>
    <w:multiLevelType w:val="hybridMultilevel"/>
    <w:tmpl w:val="0180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659E0"/>
    <w:multiLevelType w:val="hybridMultilevel"/>
    <w:tmpl w:val="8EAE2BA4"/>
    <w:lvl w:ilvl="0" w:tplc="5FF0FCB4">
      <w:start w:val="2"/>
      <w:numFmt w:val="lowerLetter"/>
      <w:lvlText w:val="(%1)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DD72165A">
      <w:start w:val="1"/>
      <w:numFmt w:val="upperRoman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8EBE9452">
      <w:start w:val="1"/>
      <w:numFmt w:val="lowerRoman"/>
      <w:lvlText w:val="%3)"/>
      <w:lvlJc w:val="left"/>
      <w:pPr>
        <w:ind w:left="18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7D881D9C"/>
    <w:multiLevelType w:val="hybridMultilevel"/>
    <w:tmpl w:val="357088D0"/>
    <w:lvl w:ilvl="0" w:tplc="CBF65AA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43"/>
    <w:rsid w:val="000E3638"/>
    <w:rsid w:val="00207643"/>
    <w:rsid w:val="00212474"/>
    <w:rsid w:val="00243BE8"/>
    <w:rsid w:val="00274683"/>
    <w:rsid w:val="0046349D"/>
    <w:rsid w:val="004D7A70"/>
    <w:rsid w:val="00653735"/>
    <w:rsid w:val="006C13DD"/>
    <w:rsid w:val="008206BD"/>
    <w:rsid w:val="008948C9"/>
    <w:rsid w:val="00B66C75"/>
    <w:rsid w:val="00C0226D"/>
    <w:rsid w:val="00CF472F"/>
    <w:rsid w:val="00E41910"/>
    <w:rsid w:val="00ED6816"/>
    <w:rsid w:val="00F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9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74"/>
  </w:style>
  <w:style w:type="paragraph" w:styleId="Footer">
    <w:name w:val="footer"/>
    <w:basedOn w:val="Normal"/>
    <w:link w:val="FooterChar"/>
    <w:uiPriority w:val="99"/>
    <w:unhideWhenUsed/>
    <w:rsid w:val="0021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74"/>
  </w:style>
  <w:style w:type="paragraph" w:styleId="BalloonText">
    <w:name w:val="Balloon Text"/>
    <w:basedOn w:val="Normal"/>
    <w:link w:val="BalloonTextChar"/>
    <w:uiPriority w:val="99"/>
    <w:semiHidden/>
    <w:unhideWhenUsed/>
    <w:rsid w:val="0021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9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74"/>
  </w:style>
  <w:style w:type="paragraph" w:styleId="Footer">
    <w:name w:val="footer"/>
    <w:basedOn w:val="Normal"/>
    <w:link w:val="FooterChar"/>
    <w:uiPriority w:val="99"/>
    <w:unhideWhenUsed/>
    <w:rsid w:val="00212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74"/>
  </w:style>
  <w:style w:type="paragraph" w:styleId="BalloonText">
    <w:name w:val="Balloon Text"/>
    <w:basedOn w:val="Normal"/>
    <w:link w:val="BalloonTextChar"/>
    <w:uiPriority w:val="99"/>
    <w:semiHidden/>
    <w:unhideWhenUsed/>
    <w:rsid w:val="0021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12</cp:revision>
  <dcterms:created xsi:type="dcterms:W3CDTF">2022-07-19T09:22:00Z</dcterms:created>
  <dcterms:modified xsi:type="dcterms:W3CDTF">2022-07-28T04:03:00Z</dcterms:modified>
</cp:coreProperties>
</file>