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2" w:rsidRDefault="00885C1F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211F9F">
        <w:rPr>
          <w:rFonts w:asciiTheme="majorHAnsi" w:hAnsiTheme="majorHAnsi"/>
          <w:b/>
          <w:sz w:val="28"/>
          <w:szCs w:val="28"/>
        </w:rPr>
        <w:t xml:space="preserve">MID TERM THREE </w:t>
      </w:r>
      <w:r w:rsidR="000F6027">
        <w:rPr>
          <w:rFonts w:asciiTheme="majorHAnsi" w:hAnsiTheme="majorHAnsi"/>
          <w:b/>
          <w:sz w:val="28"/>
          <w:szCs w:val="28"/>
        </w:rPr>
        <w:t>2022</w:t>
      </w:r>
    </w:p>
    <w:p w:rsidR="000F6027" w:rsidRDefault="007E68C3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BUSINESS STUDIES</w:t>
      </w:r>
      <w:r w:rsidR="008355AB">
        <w:rPr>
          <w:rFonts w:asciiTheme="majorHAnsi" w:hAnsiTheme="majorHAnsi"/>
          <w:b/>
          <w:sz w:val="28"/>
          <w:szCs w:val="28"/>
        </w:rPr>
        <w:t xml:space="preserve"> PP1</w:t>
      </w:r>
      <w:r w:rsidR="001560C5">
        <w:rPr>
          <w:rFonts w:asciiTheme="majorHAnsi" w:hAnsiTheme="majorHAnsi"/>
          <w:b/>
          <w:sz w:val="28"/>
          <w:szCs w:val="28"/>
        </w:rPr>
        <w:t xml:space="preserve">  </w:t>
      </w:r>
    </w:p>
    <w:p w:rsidR="00241D09" w:rsidRDefault="00325FAB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</w:t>
      </w:r>
      <w:r w:rsidR="001560C5">
        <w:rPr>
          <w:rFonts w:asciiTheme="majorHAnsi" w:hAnsiTheme="majorHAnsi"/>
          <w:b/>
          <w:sz w:val="28"/>
          <w:szCs w:val="28"/>
        </w:rPr>
        <w:t xml:space="preserve"> THREE</w:t>
      </w:r>
    </w:p>
    <w:p w:rsidR="00D77B29" w:rsidRDefault="00D77B29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TIME: 2 HOURS</w:t>
      </w:r>
    </w:p>
    <w:p w:rsidR="00E453EC" w:rsidRPr="00631D33" w:rsidRDefault="00E453EC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</w:t>
      </w:r>
      <w:bookmarkStart w:id="0" w:name="_GoBack"/>
      <w:bookmarkEnd w:id="0"/>
      <w:r w:rsidRPr="00631D33">
        <w:rPr>
          <w:rFonts w:asciiTheme="majorHAnsi" w:hAnsiTheme="majorHAnsi"/>
          <w:b/>
          <w:sz w:val="28"/>
          <w:szCs w:val="28"/>
        </w:rPr>
        <w:t>…………………………………………….ADM……………CLASS…………</w:t>
      </w:r>
    </w:p>
    <w:p w:rsidR="00B564BD" w:rsidRDefault="00E453EC" w:rsidP="00DC5D2A">
      <w:pPr>
        <w:spacing w:line="360" w:lineRule="auto"/>
        <w:rPr>
          <w:rFonts w:asciiTheme="majorHAnsi" w:hAnsiTheme="majorHAnsi"/>
          <w:sz w:val="23"/>
          <w:szCs w:val="23"/>
        </w:rPr>
      </w:pPr>
      <w:proofErr w:type="gramStart"/>
      <w:r w:rsidRPr="00631D33">
        <w:rPr>
          <w:rFonts w:asciiTheme="majorHAnsi" w:hAnsiTheme="majorHAnsi"/>
          <w:sz w:val="23"/>
          <w:szCs w:val="23"/>
        </w:rPr>
        <w:t>1.</w:t>
      </w:r>
      <w:r w:rsidR="007E68C3">
        <w:rPr>
          <w:rFonts w:asciiTheme="majorHAnsi" w:hAnsiTheme="majorHAnsi"/>
          <w:sz w:val="23"/>
          <w:szCs w:val="23"/>
        </w:rPr>
        <w:t>Highlight</w:t>
      </w:r>
      <w:proofErr w:type="gramEnd"/>
      <w:r w:rsidR="007E68C3">
        <w:rPr>
          <w:rFonts w:asciiTheme="majorHAnsi" w:hAnsiTheme="majorHAnsi"/>
          <w:sz w:val="23"/>
          <w:szCs w:val="23"/>
        </w:rPr>
        <w:t xml:space="preserve"> three ways in which the cultural environment may influence business negatively (3mks)</w:t>
      </w:r>
      <w:r w:rsidR="00B564BD">
        <w:rPr>
          <w:rFonts w:asciiTheme="majorHAnsi" w:hAnsiTheme="majorHAnsi"/>
          <w:sz w:val="23"/>
          <w:szCs w:val="23"/>
        </w:rPr>
        <w:t xml:space="preserve">. </w:t>
      </w:r>
    </w:p>
    <w:p w:rsidR="006D67BE" w:rsidRPr="005C0A74" w:rsidRDefault="006D67BE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5C0A74" w:rsidRDefault="006D67BE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5C0A74" w:rsidRDefault="006D67BE" w:rsidP="006D67BE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31D33" w:rsidRPr="005C0A74" w:rsidRDefault="00631D33" w:rsidP="00DC5D2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564BD" w:rsidRPr="005C0A74" w:rsidRDefault="00B564BD" w:rsidP="00DC5D2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DC5D2A" w:rsidRPr="005C0A74" w:rsidRDefault="00DC5D2A" w:rsidP="00DC5D2A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672A1" w:rsidRDefault="00B564BD" w:rsidP="00DC5D2A">
      <w:pPr>
        <w:spacing w:line="360" w:lineRule="auto"/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2.</w:t>
      </w:r>
      <w:r w:rsidR="00683916">
        <w:rPr>
          <w:rFonts w:asciiTheme="majorHAnsi" w:hAnsiTheme="majorHAnsi"/>
          <w:sz w:val="23"/>
          <w:szCs w:val="23"/>
        </w:rPr>
        <w:t>Identify</w:t>
      </w:r>
      <w:proofErr w:type="gramEnd"/>
      <w:r w:rsidR="00683916">
        <w:rPr>
          <w:rFonts w:asciiTheme="majorHAnsi" w:hAnsiTheme="majorHAnsi"/>
          <w:sz w:val="23"/>
          <w:szCs w:val="23"/>
        </w:rPr>
        <w:t xml:space="preserve"> the mailing services that fits the following description (5mks)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8643"/>
        <w:gridCol w:w="2379"/>
      </w:tblGrid>
      <w:tr w:rsidR="0077101E" w:rsidRPr="006D67BE" w:rsidTr="0077101E">
        <w:trPr>
          <w:trHeight w:val="341"/>
        </w:trPr>
        <w:tc>
          <w:tcPr>
            <w:tcW w:w="8643" w:type="dxa"/>
          </w:tcPr>
          <w:p w:rsidR="0077101E" w:rsidRPr="006D67BE" w:rsidRDefault="000F1115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Description</w:t>
            </w:r>
          </w:p>
        </w:tc>
        <w:tc>
          <w:tcPr>
            <w:tcW w:w="2379" w:type="dxa"/>
          </w:tcPr>
          <w:p w:rsidR="0077101E" w:rsidRPr="006D67BE" w:rsidRDefault="000F1115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Mailing service name</w:t>
            </w:r>
          </w:p>
        </w:tc>
      </w:tr>
      <w:tr w:rsidR="006D67BE" w:rsidRPr="006D67BE" w:rsidTr="00D925EE">
        <w:trPr>
          <w:trHeight w:val="583"/>
        </w:trPr>
        <w:tc>
          <w:tcPr>
            <w:tcW w:w="8643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D67BE">
              <w:rPr>
                <w:rFonts w:asciiTheme="majorHAnsi" w:hAnsiTheme="majorHAnsi"/>
                <w:sz w:val="20"/>
                <w:szCs w:val="20"/>
              </w:rPr>
              <w:t>i)Offered to traders who may wish to receive correspondence away from their post office box</w:t>
            </w:r>
          </w:p>
        </w:tc>
        <w:tc>
          <w:tcPr>
            <w:tcW w:w="2379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7BE" w:rsidRPr="006D67BE" w:rsidTr="00D925EE">
        <w:trPr>
          <w:trHeight w:val="603"/>
        </w:trPr>
        <w:tc>
          <w:tcPr>
            <w:tcW w:w="8643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ii)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Used for sending correspondence and parcels to destination in shortest time possible.</w:t>
            </w:r>
          </w:p>
        </w:tc>
        <w:tc>
          <w:tcPr>
            <w:tcW w:w="2379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7BE" w:rsidRPr="006D67BE" w:rsidTr="00D925EE">
        <w:trPr>
          <w:trHeight w:val="583"/>
        </w:trPr>
        <w:tc>
          <w:tcPr>
            <w:tcW w:w="8643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iii)Offered to those sending articles of value which require security handling</w:t>
            </w:r>
          </w:p>
        </w:tc>
        <w:tc>
          <w:tcPr>
            <w:tcW w:w="2379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7BE" w:rsidRPr="006D67BE" w:rsidTr="00D925EE">
        <w:trPr>
          <w:trHeight w:val="583"/>
        </w:trPr>
        <w:tc>
          <w:tcPr>
            <w:tcW w:w="8643" w:type="dxa"/>
          </w:tcPr>
          <w:p w:rsidR="00D925E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iv)Offered so that customers </w:t>
            </w:r>
            <w:r w:rsidR="00D925EE">
              <w:rPr>
                <w:rFonts w:asciiTheme="majorHAnsi" w:hAnsiTheme="majorHAnsi"/>
                <w:sz w:val="20"/>
                <w:szCs w:val="20"/>
              </w:rPr>
              <w:t>may be encouraged to reply to their letters</w:t>
            </w:r>
          </w:p>
        </w:tc>
        <w:tc>
          <w:tcPr>
            <w:tcW w:w="2379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7BE" w:rsidRPr="006D67BE" w:rsidTr="00D925EE">
        <w:trPr>
          <w:trHeight w:val="603"/>
        </w:trPr>
        <w:tc>
          <w:tcPr>
            <w:tcW w:w="8643" w:type="dxa"/>
          </w:tcPr>
          <w:p w:rsidR="006D67BE" w:rsidRPr="006D67BE" w:rsidRDefault="00D925E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v)Service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offerd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arrangement starts at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addreses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post office so that the mail is not delayed.</w:t>
            </w:r>
          </w:p>
        </w:tc>
        <w:tc>
          <w:tcPr>
            <w:tcW w:w="2379" w:type="dxa"/>
          </w:tcPr>
          <w:p w:rsidR="006D67BE" w:rsidRPr="006D67BE" w:rsidRDefault="006D67BE" w:rsidP="00DC5D2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155D" w:rsidRDefault="00BC155D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3.</w:t>
      </w:r>
      <w:r w:rsidR="00044142">
        <w:rPr>
          <w:rFonts w:asciiTheme="majorHAnsi" w:hAnsiTheme="majorHAnsi"/>
        </w:rPr>
        <w:t>Give</w:t>
      </w:r>
      <w:proofErr w:type="gramEnd"/>
      <w:r w:rsidR="00044142">
        <w:rPr>
          <w:rFonts w:asciiTheme="majorHAnsi" w:hAnsiTheme="majorHAnsi"/>
        </w:rPr>
        <w:t xml:space="preserve"> four reasons why a perfect competition market structure is theoretical  (4</w:t>
      </w:r>
      <w:r>
        <w:rPr>
          <w:rFonts w:asciiTheme="majorHAnsi" w:hAnsiTheme="majorHAnsi"/>
        </w:rPr>
        <w:t>mks)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D7107" w:rsidRPr="005C0A74" w:rsidRDefault="000D7107" w:rsidP="000D710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D7107" w:rsidRPr="005C0A74" w:rsidRDefault="000D7107" w:rsidP="000D710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D7107" w:rsidRPr="005C0A74" w:rsidRDefault="000D7107" w:rsidP="000D7107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696819" w:rsidRDefault="00696819" w:rsidP="00BC155D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BC155D" w:rsidRDefault="00BC155D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4.</w:t>
      </w:r>
      <w:r w:rsidR="00101078">
        <w:rPr>
          <w:rFonts w:asciiTheme="majorHAnsi" w:hAnsiTheme="majorHAnsi"/>
        </w:rPr>
        <w:t>State</w:t>
      </w:r>
      <w:proofErr w:type="gramEnd"/>
      <w:r w:rsidR="00101078">
        <w:rPr>
          <w:rFonts w:asciiTheme="majorHAnsi" w:hAnsiTheme="majorHAnsi"/>
        </w:rPr>
        <w:t xml:space="preserve"> four</w:t>
      </w:r>
      <w:r w:rsidR="00357C3E">
        <w:rPr>
          <w:rFonts w:asciiTheme="majorHAnsi" w:hAnsiTheme="majorHAnsi"/>
        </w:rPr>
        <w:t xml:space="preserve"> main reasons why motor cycles </w:t>
      </w:r>
      <w:r w:rsidR="00101078">
        <w:rPr>
          <w:rFonts w:asciiTheme="majorHAnsi" w:hAnsiTheme="majorHAnsi"/>
        </w:rPr>
        <w:t>are becoming popular in Kenya (4</w:t>
      </w:r>
      <w:r w:rsidR="00357C3E">
        <w:rPr>
          <w:rFonts w:asciiTheme="majorHAnsi" w:hAnsiTheme="majorHAnsi"/>
        </w:rPr>
        <w:t xml:space="preserve">mks) 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……………………………………………………..………………………………………………………………………………………………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96819" w:rsidRPr="005C0A74" w:rsidRDefault="00696819" w:rsidP="0069681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D7107" w:rsidRPr="005C0A74" w:rsidRDefault="000D7107" w:rsidP="000D710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C155D" w:rsidRDefault="0011541D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5.</w:t>
      </w:r>
      <w:r w:rsidR="0022319F">
        <w:rPr>
          <w:rFonts w:asciiTheme="majorHAnsi" w:hAnsiTheme="majorHAnsi"/>
        </w:rPr>
        <w:t>In</w:t>
      </w:r>
      <w:proofErr w:type="gramEnd"/>
      <w:r w:rsidR="00B67FCE">
        <w:rPr>
          <w:rFonts w:asciiTheme="majorHAnsi" w:hAnsiTheme="majorHAnsi"/>
        </w:rPr>
        <w:t xml:space="preserve"> the spaces p</w:t>
      </w:r>
      <w:r w:rsidR="0022319F">
        <w:rPr>
          <w:rFonts w:asciiTheme="majorHAnsi" w:hAnsiTheme="majorHAnsi"/>
        </w:rPr>
        <w:t>rovided indicate with a (</w:t>
      </w:r>
      <w:r w:rsidR="00393950">
        <w:rPr>
          <w:rFonts w:asciiTheme="majorHAnsi" w:hAnsiTheme="majorHAnsi"/>
        </w:rPr>
        <w:t>√)</w:t>
      </w:r>
      <w:r>
        <w:rPr>
          <w:rFonts w:asciiTheme="majorHAnsi" w:hAnsiTheme="majorHAnsi"/>
        </w:rPr>
        <w:t xml:space="preserve"> </w:t>
      </w:r>
      <w:r w:rsidR="00D544DF">
        <w:rPr>
          <w:rFonts w:asciiTheme="majorHAnsi" w:hAnsiTheme="majorHAnsi"/>
        </w:rPr>
        <w:t>whether each of the following transactions will increase / decrease or have no effects on the balance sheet totals.</w:t>
      </w:r>
      <w:r>
        <w:rPr>
          <w:rFonts w:asciiTheme="majorHAnsi" w:hAnsiTheme="majorHAnsi"/>
        </w:rPr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160"/>
        <w:gridCol w:w="1800"/>
        <w:gridCol w:w="1548"/>
      </w:tblGrid>
      <w:tr w:rsidR="006A7AD4" w:rsidTr="00420DB4">
        <w:tc>
          <w:tcPr>
            <w:tcW w:w="541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Transaction </w:t>
            </w:r>
          </w:p>
        </w:tc>
        <w:tc>
          <w:tcPr>
            <w:tcW w:w="216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Increase </w:t>
            </w:r>
          </w:p>
        </w:tc>
        <w:tc>
          <w:tcPr>
            <w:tcW w:w="180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Decrease </w:t>
            </w:r>
          </w:p>
        </w:tc>
        <w:tc>
          <w:tcPr>
            <w:tcW w:w="154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effect</w:t>
            </w:r>
          </w:p>
        </w:tc>
      </w:tr>
      <w:tr w:rsidR="006A7AD4" w:rsidTr="00420DB4">
        <w:tc>
          <w:tcPr>
            <w:tcW w:w="541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i)</w:t>
            </w:r>
            <w:r w:rsidR="00EF6DC0">
              <w:rPr>
                <w:rFonts w:asciiTheme="majorHAnsi" w:hAnsiTheme="majorHAnsi"/>
              </w:rPr>
              <w:t>Selling a business asset at a loss</w:t>
            </w:r>
          </w:p>
        </w:tc>
        <w:tc>
          <w:tcPr>
            <w:tcW w:w="216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A7AD4" w:rsidTr="00420DB4">
        <w:tc>
          <w:tcPr>
            <w:tcW w:w="5418" w:type="dxa"/>
          </w:tcPr>
          <w:p w:rsidR="006A7AD4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  <w:proofErr w:type="gramStart"/>
            <w:r>
              <w:rPr>
                <w:rFonts w:asciiTheme="majorHAnsi" w:hAnsiTheme="majorHAnsi"/>
              </w:rPr>
              <w:t>)Depositing</w:t>
            </w:r>
            <w:proofErr w:type="gramEnd"/>
            <w:r>
              <w:rPr>
                <w:rFonts w:asciiTheme="majorHAnsi" w:hAnsiTheme="majorHAnsi"/>
              </w:rPr>
              <w:t xml:space="preserve"> extra cash in business account.</w:t>
            </w:r>
          </w:p>
        </w:tc>
        <w:tc>
          <w:tcPr>
            <w:tcW w:w="216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A7AD4" w:rsidTr="00420DB4">
        <w:tc>
          <w:tcPr>
            <w:tcW w:w="5418" w:type="dxa"/>
          </w:tcPr>
          <w:p w:rsidR="006A7AD4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iii)Drawing cash for personal use</w:t>
            </w:r>
          </w:p>
        </w:tc>
        <w:tc>
          <w:tcPr>
            <w:tcW w:w="216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A7AD4" w:rsidTr="00420DB4">
        <w:tc>
          <w:tcPr>
            <w:tcW w:w="5418" w:type="dxa"/>
          </w:tcPr>
          <w:p w:rsidR="006A7AD4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iv)Buying stock on credit</w:t>
            </w:r>
          </w:p>
        </w:tc>
        <w:tc>
          <w:tcPr>
            <w:tcW w:w="216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:rsidR="006A7AD4" w:rsidRDefault="006A7AD4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F6DC0" w:rsidTr="00420DB4">
        <w:tc>
          <w:tcPr>
            <w:tcW w:w="5418" w:type="dxa"/>
          </w:tcPr>
          <w:p w:rsidR="00EF6DC0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v)A debtor paid by cash</w:t>
            </w:r>
          </w:p>
        </w:tc>
        <w:tc>
          <w:tcPr>
            <w:tcW w:w="2160" w:type="dxa"/>
          </w:tcPr>
          <w:p w:rsidR="00EF6DC0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EF6DC0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:rsidR="00EF6DC0" w:rsidRDefault="00EF6DC0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DD1D9F" w:rsidRDefault="0011541D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6.</w:t>
      </w:r>
      <w:r w:rsidR="00E23642">
        <w:rPr>
          <w:rFonts w:asciiTheme="majorHAnsi" w:hAnsiTheme="majorHAnsi"/>
        </w:rPr>
        <w:t>The</w:t>
      </w:r>
      <w:proofErr w:type="gramEnd"/>
      <w:r w:rsidR="00E23642">
        <w:rPr>
          <w:rFonts w:asciiTheme="majorHAnsi" w:hAnsiTheme="majorHAnsi"/>
        </w:rPr>
        <w:t xml:space="preserve"> following information relates to </w:t>
      </w:r>
      <w:proofErr w:type="spellStart"/>
      <w:r w:rsidR="00E23642">
        <w:rPr>
          <w:rFonts w:asciiTheme="majorHAnsi" w:hAnsiTheme="majorHAnsi"/>
        </w:rPr>
        <w:t>Zawadi</w:t>
      </w:r>
      <w:proofErr w:type="spellEnd"/>
      <w:r w:rsidR="00E23642">
        <w:rPr>
          <w:rFonts w:asciiTheme="majorHAnsi" w:hAnsiTheme="majorHAnsi"/>
        </w:rPr>
        <w:t xml:space="preserve"> Traders rental income</w:t>
      </w:r>
      <w:r w:rsidR="00DD1D9F">
        <w:rPr>
          <w:rFonts w:asciiTheme="majorHAnsi" w:hAnsiTheme="majorHAnsi"/>
        </w:rPr>
        <w:t>.</w:t>
      </w:r>
      <w:r w:rsidR="0075767C">
        <w:rPr>
          <w:rFonts w:asciiTheme="majorHAnsi" w:hAnsiTheme="majorHAnsi"/>
        </w:rPr>
        <w:t xml:space="preserve"> (4mks)</w:t>
      </w:r>
    </w:p>
    <w:p w:rsidR="00DD1D9F" w:rsidRDefault="00DD1D9F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1/01/2015-Had </w:t>
      </w:r>
      <w:proofErr w:type="spellStart"/>
      <w:r>
        <w:rPr>
          <w:rFonts w:asciiTheme="majorHAnsi" w:hAnsiTheme="majorHAnsi"/>
        </w:rPr>
        <w:t>Ksh</w:t>
      </w:r>
      <w:proofErr w:type="spellEnd"/>
      <w:r>
        <w:rPr>
          <w:rFonts w:asciiTheme="majorHAnsi" w:hAnsiTheme="majorHAnsi"/>
        </w:rPr>
        <w:t>. 50,000 in the rent income account at the beginning of the year</w:t>
      </w:r>
    </w:p>
    <w:p w:rsidR="00DD1D9F" w:rsidRDefault="00312136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10/6/2015</w:t>
      </w:r>
      <w:r w:rsidR="00DD1D9F">
        <w:rPr>
          <w:rFonts w:asciiTheme="majorHAnsi" w:hAnsiTheme="majorHAnsi"/>
        </w:rPr>
        <w:t xml:space="preserve">-Received </w:t>
      </w:r>
      <w:proofErr w:type="spellStart"/>
      <w:r w:rsidR="00DD1D9F">
        <w:rPr>
          <w:rFonts w:asciiTheme="majorHAnsi" w:hAnsiTheme="majorHAnsi"/>
        </w:rPr>
        <w:t>Ksh</w:t>
      </w:r>
      <w:proofErr w:type="spellEnd"/>
      <w:r w:rsidR="00DD1D9F">
        <w:rPr>
          <w:rFonts w:asciiTheme="majorHAnsi" w:hAnsiTheme="majorHAnsi"/>
        </w:rPr>
        <w:t xml:space="preserve"> 120000 from </w:t>
      </w:r>
      <w:proofErr w:type="gramStart"/>
      <w:r w:rsidR="00DD1D9F">
        <w:rPr>
          <w:rFonts w:asciiTheme="majorHAnsi" w:hAnsiTheme="majorHAnsi"/>
        </w:rPr>
        <w:t xml:space="preserve">tenants  </w:t>
      </w:r>
      <w:proofErr w:type="spellStart"/>
      <w:r w:rsidR="00DD1D9F">
        <w:rPr>
          <w:rFonts w:asciiTheme="majorHAnsi" w:hAnsiTheme="majorHAnsi"/>
        </w:rPr>
        <w:t>Kinyua</w:t>
      </w:r>
      <w:proofErr w:type="spellEnd"/>
      <w:proofErr w:type="gramEnd"/>
    </w:p>
    <w:p w:rsidR="00DD1D9F" w:rsidRDefault="00DD1D9F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12/11/2015-Mr </w:t>
      </w:r>
      <w:proofErr w:type="spellStart"/>
      <w:r>
        <w:rPr>
          <w:rFonts w:asciiTheme="majorHAnsi" w:hAnsiTheme="majorHAnsi"/>
        </w:rPr>
        <w:t>Kinyua</w:t>
      </w:r>
      <w:proofErr w:type="spellEnd"/>
      <w:r>
        <w:rPr>
          <w:rFonts w:asciiTheme="majorHAnsi" w:hAnsiTheme="majorHAnsi"/>
        </w:rPr>
        <w:t xml:space="preserve"> vacated the premises and was refunded </w:t>
      </w:r>
      <w:proofErr w:type="spellStart"/>
      <w:r>
        <w:rPr>
          <w:rFonts w:asciiTheme="majorHAnsi" w:hAnsiTheme="majorHAnsi"/>
        </w:rPr>
        <w:t>Ksh</w:t>
      </w:r>
      <w:proofErr w:type="spellEnd"/>
      <w:r>
        <w:rPr>
          <w:rFonts w:asciiTheme="majorHAnsi" w:hAnsiTheme="majorHAnsi"/>
        </w:rPr>
        <w:t xml:space="preserve"> 20000</w:t>
      </w:r>
    </w:p>
    <w:p w:rsidR="0011541D" w:rsidRDefault="00DD1D9F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Required: prepare </w:t>
      </w:r>
      <w:proofErr w:type="spellStart"/>
      <w:r>
        <w:rPr>
          <w:rFonts w:asciiTheme="majorHAnsi" w:hAnsiTheme="majorHAnsi"/>
        </w:rPr>
        <w:t>Zawadi</w:t>
      </w:r>
      <w:proofErr w:type="spellEnd"/>
      <w:r>
        <w:rPr>
          <w:rFonts w:asciiTheme="majorHAnsi" w:hAnsiTheme="majorHAnsi"/>
        </w:rPr>
        <w:t xml:space="preserve"> traders rental income account and balance it off as at 31</w:t>
      </w:r>
      <w:r w:rsidRPr="00DD1D9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Dec 2015.</w:t>
      </w: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</w:p>
    <w:p w:rsidR="0075767C" w:rsidRDefault="0075767C" w:rsidP="00BC155D">
      <w:pPr>
        <w:spacing w:line="360" w:lineRule="auto"/>
        <w:rPr>
          <w:rFonts w:asciiTheme="majorHAnsi" w:hAnsiTheme="majorHAnsi"/>
        </w:rPr>
      </w:pPr>
    </w:p>
    <w:p w:rsidR="0075767C" w:rsidRDefault="0075767C" w:rsidP="00BC155D">
      <w:pPr>
        <w:spacing w:line="360" w:lineRule="auto"/>
        <w:rPr>
          <w:rFonts w:asciiTheme="majorHAnsi" w:hAnsiTheme="majorHAnsi"/>
        </w:rPr>
      </w:pPr>
    </w:p>
    <w:p w:rsidR="0075767C" w:rsidRDefault="0075767C" w:rsidP="00BC155D">
      <w:pPr>
        <w:spacing w:line="360" w:lineRule="auto"/>
        <w:rPr>
          <w:rFonts w:asciiTheme="majorHAnsi" w:hAnsiTheme="majorHAnsi"/>
        </w:rPr>
      </w:pPr>
    </w:p>
    <w:p w:rsidR="0075767C" w:rsidRDefault="0075767C" w:rsidP="00BC155D">
      <w:pPr>
        <w:spacing w:line="360" w:lineRule="auto"/>
        <w:rPr>
          <w:rFonts w:asciiTheme="majorHAnsi" w:hAnsiTheme="majorHAnsi"/>
        </w:rPr>
      </w:pPr>
    </w:p>
    <w:p w:rsidR="00D75D83" w:rsidRDefault="00D75D83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7.Use</w:t>
      </w:r>
      <w:proofErr w:type="gramEnd"/>
      <w:r>
        <w:rPr>
          <w:rFonts w:asciiTheme="majorHAnsi" w:hAnsiTheme="majorHAnsi"/>
        </w:rPr>
        <w:t xml:space="preserve"> a well labeled diagram to illustrate equilibrium q</w:t>
      </w:r>
      <w:r w:rsidR="00101078">
        <w:rPr>
          <w:rFonts w:asciiTheme="majorHAnsi" w:hAnsiTheme="majorHAnsi"/>
        </w:rPr>
        <w:t>uantity and equilibrium price (4</w:t>
      </w:r>
      <w:r>
        <w:rPr>
          <w:rFonts w:asciiTheme="majorHAnsi" w:hAnsiTheme="majorHAnsi"/>
        </w:rPr>
        <w:t>mks)</w:t>
      </w: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911B65" w:rsidRDefault="00911B65" w:rsidP="00BC155D">
      <w:pPr>
        <w:spacing w:line="360" w:lineRule="auto"/>
        <w:rPr>
          <w:rFonts w:asciiTheme="majorHAnsi" w:hAnsiTheme="majorHAnsi"/>
        </w:rPr>
      </w:pPr>
    </w:p>
    <w:p w:rsidR="00911B65" w:rsidRDefault="00911B65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</w:p>
    <w:p w:rsidR="00E01BD6" w:rsidRDefault="00E01BD6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8.The</w:t>
      </w:r>
      <w:proofErr w:type="gramEnd"/>
      <w:r>
        <w:rPr>
          <w:rFonts w:asciiTheme="majorHAnsi" w:hAnsiTheme="majorHAnsi"/>
        </w:rPr>
        <w:t xml:space="preserve"> following is a format of the credit side of a three column cash book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  <w:gridCol w:w="1821"/>
      </w:tblGrid>
      <w:tr w:rsidR="00E01BD6" w:rsidTr="00E01BD6"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</w:t>
            </w: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E01BD6" w:rsidTr="00E01BD6"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01BD6" w:rsidTr="00E01BD6"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E01BD6" w:rsidRDefault="00E01BD6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E01BD6" w:rsidRDefault="00E01BD6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the columns labeled V, W</w:t>
      </w:r>
      <w:proofErr w:type="gramStart"/>
      <w:r>
        <w:rPr>
          <w:rFonts w:asciiTheme="majorHAnsi" w:hAnsiTheme="majorHAnsi"/>
        </w:rPr>
        <w:t>,X,Y</w:t>
      </w:r>
      <w:proofErr w:type="gramEnd"/>
    </w:p>
    <w:p w:rsidR="00F61F4D" w:rsidRPr="005C0A74" w:rsidRDefault="00911B65" w:rsidP="00F61F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F61F4D"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F61F4D" w:rsidRPr="005C0A74" w:rsidRDefault="00911B65" w:rsidP="00F61F4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F61F4D"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F61F4D" w:rsidRPr="005C0A74" w:rsidRDefault="00911B65" w:rsidP="00F61F4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 w:rsidR="00F61F4D" w:rsidRPr="005C0A74">
        <w:rPr>
          <w:rFonts w:asciiTheme="majorHAnsi" w:hAnsiTheme="majorHAnsi"/>
        </w:rPr>
        <w:t>………………………………………………..………………………………………………………………………………………………</w:t>
      </w:r>
    </w:p>
    <w:p w:rsidR="00F61F4D" w:rsidRDefault="00911B65" w:rsidP="00F61F4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F61F4D"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5A1D98" w:rsidRDefault="00F61F4D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9.</w:t>
      </w:r>
      <w:r w:rsidR="00AD1812">
        <w:rPr>
          <w:rFonts w:asciiTheme="majorHAnsi" w:hAnsiTheme="majorHAnsi"/>
        </w:rPr>
        <w:t>Outline</w:t>
      </w:r>
      <w:proofErr w:type="gramEnd"/>
      <w:r w:rsidR="00AD1812">
        <w:rPr>
          <w:rFonts w:asciiTheme="majorHAnsi" w:hAnsiTheme="majorHAnsi"/>
        </w:rPr>
        <w:t xml:space="preserve"> four negative consequences of poor arrangements of goods in a ware</w:t>
      </w:r>
      <w:r w:rsidR="0011073B">
        <w:rPr>
          <w:rFonts w:asciiTheme="majorHAnsi" w:hAnsiTheme="majorHAnsi"/>
        </w:rPr>
        <w:t>house</w:t>
      </w:r>
      <w:r w:rsidR="005A3F9A">
        <w:rPr>
          <w:rFonts w:asciiTheme="majorHAnsi" w:hAnsiTheme="majorHAnsi"/>
        </w:rPr>
        <w:t>(4</w:t>
      </w:r>
      <w:r>
        <w:rPr>
          <w:rFonts w:asciiTheme="majorHAnsi" w:hAnsiTheme="majorHAnsi"/>
        </w:rPr>
        <w:t>mks)</w:t>
      </w:r>
    </w:p>
    <w:p w:rsidR="00F61F4D" w:rsidRPr="005C0A74" w:rsidRDefault="00F61F4D" w:rsidP="00F61F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F61F4D" w:rsidRPr="005C0A74" w:rsidRDefault="00F61F4D" w:rsidP="00F61F4D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11B65" w:rsidRPr="005C0A74" w:rsidRDefault="00911B65" w:rsidP="00911B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11B65" w:rsidRPr="005C0A74" w:rsidRDefault="00911B65" w:rsidP="00911B6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F61F4D" w:rsidRPr="005C0A74" w:rsidRDefault="00F61F4D" w:rsidP="00F61F4D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F61F4D" w:rsidRDefault="00F61F4D" w:rsidP="00F61F4D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F61F4D" w:rsidRPr="005C0A74" w:rsidRDefault="00F61F4D" w:rsidP="00F61F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5767C" w:rsidRDefault="0075767C" w:rsidP="00BC155D">
      <w:pPr>
        <w:spacing w:line="360" w:lineRule="auto"/>
        <w:rPr>
          <w:rFonts w:asciiTheme="majorHAnsi" w:hAnsiTheme="majorHAnsi"/>
        </w:rPr>
      </w:pPr>
    </w:p>
    <w:p w:rsidR="005A3F9A" w:rsidRDefault="005A3F9A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proofErr w:type="gramStart"/>
      <w:r>
        <w:rPr>
          <w:rFonts w:asciiTheme="majorHAnsi" w:hAnsiTheme="majorHAnsi"/>
        </w:rPr>
        <w:t>.Mogambi</w:t>
      </w:r>
      <w:proofErr w:type="gramEnd"/>
      <w:r>
        <w:rPr>
          <w:rFonts w:asciiTheme="majorHAnsi" w:hAnsiTheme="majorHAnsi"/>
        </w:rPr>
        <w:t xml:space="preserve"> and sons started a shoe making company which has grown to larger scale </w:t>
      </w:r>
      <w:r w:rsidR="00A3541E">
        <w:rPr>
          <w:rFonts w:asciiTheme="majorHAnsi" w:hAnsiTheme="majorHAnsi"/>
        </w:rPr>
        <w:t xml:space="preserve">business in last four years. Disclose any five benefits that would accrue </w:t>
      </w:r>
      <w:r w:rsidR="004215D0">
        <w:rPr>
          <w:rFonts w:asciiTheme="majorHAnsi" w:hAnsiTheme="majorHAnsi"/>
        </w:rPr>
        <w:t>to the company due to the growth of the shoe industry (5mk)</w:t>
      </w:r>
    </w:p>
    <w:p w:rsidR="004215D0" w:rsidRPr="005C0A74" w:rsidRDefault="004215D0" w:rsidP="004215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215D0" w:rsidRPr="005C0A74" w:rsidRDefault="004215D0" w:rsidP="004215D0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215D0" w:rsidRPr="005C0A74" w:rsidRDefault="004215D0" w:rsidP="004215D0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307E0C" w:rsidRPr="005C0A74" w:rsidRDefault="00307E0C" w:rsidP="00307E0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07E0C" w:rsidRPr="005C0A74" w:rsidRDefault="00307E0C" w:rsidP="00307E0C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215D0" w:rsidRPr="005C0A74" w:rsidRDefault="004215D0" w:rsidP="004215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A3F9A" w:rsidRDefault="00E11B97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proofErr w:type="gramStart"/>
      <w:r>
        <w:rPr>
          <w:rFonts w:asciiTheme="majorHAnsi" w:hAnsiTheme="majorHAnsi"/>
        </w:rPr>
        <w:t>.</w:t>
      </w:r>
      <w:r w:rsidRPr="00E11B97">
        <w:rPr>
          <w:rFonts w:asciiTheme="majorHAnsi" w:hAnsiTheme="majorHAnsi"/>
        </w:rPr>
        <w:t>Determine</w:t>
      </w:r>
      <w:proofErr w:type="gramEnd"/>
      <w:r w:rsidRPr="00E11B97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missing figures in the table below.</w:t>
      </w:r>
      <w:r w:rsidR="00CC6A5E">
        <w:rPr>
          <w:rFonts w:asciiTheme="majorHAnsi" w:hAnsiTheme="majorHAnsi"/>
        </w:rPr>
        <w:t xml:space="preserve">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01"/>
        <w:gridCol w:w="2210"/>
        <w:gridCol w:w="2179"/>
        <w:gridCol w:w="2178"/>
      </w:tblGrid>
      <w:tr w:rsidR="00E11B97" w:rsidTr="00E11B97">
        <w:tc>
          <w:tcPr>
            <w:tcW w:w="55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801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</w:t>
            </w:r>
          </w:p>
        </w:tc>
        <w:tc>
          <w:tcPr>
            <w:tcW w:w="2210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</w:t>
            </w:r>
          </w:p>
        </w:tc>
        <w:tc>
          <w:tcPr>
            <w:tcW w:w="2179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217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</w:tc>
      </w:tr>
      <w:tr w:rsidR="00E11B97" w:rsidTr="00E11B97">
        <w:tc>
          <w:tcPr>
            <w:tcW w:w="55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3801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75500</w:t>
            </w:r>
          </w:p>
        </w:tc>
        <w:tc>
          <w:tcPr>
            <w:tcW w:w="2210" w:type="dxa"/>
          </w:tcPr>
          <w:p w:rsidR="00E11B97" w:rsidRPr="00F17689" w:rsidRDefault="00E11B97" w:rsidP="00BC155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1768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2179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</w:t>
            </w:r>
          </w:p>
        </w:tc>
        <w:tc>
          <w:tcPr>
            <w:tcW w:w="217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15500</w:t>
            </w:r>
          </w:p>
        </w:tc>
      </w:tr>
      <w:tr w:rsidR="00E11B97" w:rsidTr="00E11B97">
        <w:tc>
          <w:tcPr>
            <w:tcW w:w="55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3801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82000</w:t>
            </w:r>
          </w:p>
        </w:tc>
        <w:tc>
          <w:tcPr>
            <w:tcW w:w="2210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2179" w:type="dxa"/>
          </w:tcPr>
          <w:p w:rsidR="00E11B97" w:rsidRPr="00F17689" w:rsidRDefault="00E11B97" w:rsidP="00BC155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17689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217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</w:tr>
      <w:tr w:rsidR="00E11B97" w:rsidTr="00E11B97">
        <w:tc>
          <w:tcPr>
            <w:tcW w:w="55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3801" w:type="dxa"/>
          </w:tcPr>
          <w:p w:rsidR="00E11B97" w:rsidRPr="00F17689" w:rsidRDefault="00E11B97" w:rsidP="00BC155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17689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2210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56400</w:t>
            </w:r>
          </w:p>
        </w:tc>
        <w:tc>
          <w:tcPr>
            <w:tcW w:w="2179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63100</w:t>
            </w:r>
          </w:p>
        </w:tc>
        <w:tc>
          <w:tcPr>
            <w:tcW w:w="217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49900</w:t>
            </w:r>
          </w:p>
        </w:tc>
      </w:tr>
      <w:tr w:rsidR="00E11B97" w:rsidTr="00E11B97">
        <w:tc>
          <w:tcPr>
            <w:tcW w:w="55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3801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34400</w:t>
            </w:r>
          </w:p>
        </w:tc>
        <w:tc>
          <w:tcPr>
            <w:tcW w:w="2210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76200</w:t>
            </w:r>
          </w:p>
        </w:tc>
        <w:tc>
          <w:tcPr>
            <w:tcW w:w="2179" w:type="dxa"/>
          </w:tcPr>
          <w:p w:rsidR="00E11B97" w:rsidRPr="00F17689" w:rsidRDefault="00911B65" w:rsidP="00BC155D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2178" w:type="dxa"/>
          </w:tcPr>
          <w:p w:rsidR="00E11B97" w:rsidRDefault="00E11B97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240600</w:t>
            </w:r>
          </w:p>
        </w:tc>
      </w:tr>
    </w:tbl>
    <w:p w:rsidR="00307E0C" w:rsidRDefault="00307E0C" w:rsidP="00911B65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911B65" w:rsidRPr="005C0A74" w:rsidRDefault="00911B65" w:rsidP="00911B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11B65" w:rsidRPr="005C0A74" w:rsidRDefault="00911B65" w:rsidP="00911B6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11B65" w:rsidRPr="005C0A74" w:rsidRDefault="00911B65" w:rsidP="00911B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11B65" w:rsidRPr="005C0A74" w:rsidRDefault="00911B65" w:rsidP="00911B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11B65" w:rsidRPr="005C0A74" w:rsidRDefault="00911B65" w:rsidP="00911B6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911B65" w:rsidRPr="005C0A74" w:rsidRDefault="00911B65" w:rsidP="00911B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11B65" w:rsidRPr="005C0A74" w:rsidRDefault="00911B65" w:rsidP="00911B6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911B65" w:rsidRDefault="00911B65" w:rsidP="00BC155D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………………………………………………………………..……………………………………………………………………………………</w:t>
      </w:r>
    </w:p>
    <w:p w:rsidR="00E11B97" w:rsidRDefault="00F17689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proofErr w:type="gramStart"/>
      <w:r>
        <w:rPr>
          <w:rFonts w:asciiTheme="majorHAnsi" w:hAnsiTheme="majorHAnsi"/>
        </w:rPr>
        <w:t>)</w:t>
      </w:r>
      <w:r w:rsidR="00911B65">
        <w:rPr>
          <w:rFonts w:asciiTheme="majorHAnsi" w:hAnsiTheme="majorHAnsi"/>
        </w:rPr>
        <w:t>Identify</w:t>
      </w:r>
      <w:proofErr w:type="gramEnd"/>
      <w:r w:rsidR="00911B65">
        <w:rPr>
          <w:rFonts w:asciiTheme="majorHAnsi" w:hAnsiTheme="majorHAnsi"/>
        </w:rPr>
        <w:t xml:space="preserve"> the nature of business (d)</w:t>
      </w:r>
      <w:r w:rsidR="00CC6A5E">
        <w:rPr>
          <w:rFonts w:asciiTheme="majorHAnsi" w:hAnsiTheme="majorHAnsi"/>
        </w:rPr>
        <w:t xml:space="preserve"> (1mk)</w:t>
      </w:r>
    </w:p>
    <w:p w:rsidR="00F17689" w:rsidRPr="005C0A74" w:rsidRDefault="00F17689" w:rsidP="00F176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F17689" w:rsidRPr="00E11B97" w:rsidRDefault="00F17689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proofErr w:type="gramStart"/>
      <w:r>
        <w:rPr>
          <w:rFonts w:asciiTheme="majorHAnsi" w:hAnsiTheme="majorHAnsi"/>
        </w:rPr>
        <w:t>.Outline</w:t>
      </w:r>
      <w:proofErr w:type="gramEnd"/>
      <w:r>
        <w:rPr>
          <w:rFonts w:asciiTheme="majorHAnsi" w:hAnsiTheme="majorHAnsi"/>
        </w:rPr>
        <w:t xml:space="preserve"> four functions of the Kenya Bureau of standard (KEBS)</w:t>
      </w:r>
      <w:r w:rsidR="00CC6A5E">
        <w:rPr>
          <w:rFonts w:asciiTheme="majorHAnsi" w:hAnsiTheme="majorHAnsi"/>
        </w:rPr>
        <w:t xml:space="preserve"> (4mks)</w:t>
      </w:r>
    </w:p>
    <w:p w:rsidR="00307E0C" w:rsidRPr="005C0A74" w:rsidRDefault="00307E0C" w:rsidP="00307E0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07E0C" w:rsidRPr="005C0A74" w:rsidRDefault="00307E0C" w:rsidP="00307E0C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F17689" w:rsidRPr="005C0A74" w:rsidRDefault="00F17689" w:rsidP="00F176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F17689" w:rsidRPr="005C0A74" w:rsidRDefault="00F17689" w:rsidP="00F176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F17689" w:rsidRPr="005C0A74" w:rsidRDefault="00F17689" w:rsidP="00F176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F17689" w:rsidRPr="005C0A74" w:rsidRDefault="00F17689" w:rsidP="00F176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A3F9A" w:rsidRPr="005C6C34" w:rsidRDefault="00F532E9" w:rsidP="00BC155D">
      <w:pPr>
        <w:spacing w:line="360" w:lineRule="auto"/>
        <w:rPr>
          <w:rFonts w:asciiTheme="majorHAnsi" w:hAnsiTheme="majorHAnsi"/>
        </w:rPr>
      </w:pPr>
      <w:r w:rsidRPr="005C6C34">
        <w:rPr>
          <w:rFonts w:asciiTheme="majorHAnsi" w:hAnsiTheme="majorHAnsi"/>
        </w:rPr>
        <w:t>13</w:t>
      </w:r>
      <w:proofErr w:type="gramStart"/>
      <w:r w:rsidR="005C6C34" w:rsidRPr="005C6C34">
        <w:rPr>
          <w:rFonts w:asciiTheme="majorHAnsi" w:hAnsiTheme="majorHAnsi"/>
        </w:rPr>
        <w:t>.</w:t>
      </w:r>
      <w:r w:rsidR="005C6C34">
        <w:rPr>
          <w:rFonts w:asciiTheme="majorHAnsi" w:hAnsiTheme="majorHAnsi"/>
        </w:rPr>
        <w:t>Disclose</w:t>
      </w:r>
      <w:proofErr w:type="gramEnd"/>
      <w:r w:rsidR="005C6C34">
        <w:rPr>
          <w:rFonts w:asciiTheme="majorHAnsi" w:hAnsiTheme="majorHAnsi"/>
        </w:rPr>
        <w:t xml:space="preserve"> four types of errors that may not affect the balancing of the trial balance.</w:t>
      </w:r>
      <w:r w:rsidR="00307E0C">
        <w:rPr>
          <w:rFonts w:asciiTheme="majorHAnsi" w:hAnsiTheme="majorHAnsi"/>
        </w:rPr>
        <w:t xml:space="preserve"> (4mks)</w:t>
      </w:r>
    </w:p>
    <w:p w:rsidR="005C6C34" w:rsidRPr="005C0A74" w:rsidRDefault="005C6C34" w:rsidP="005C6C3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5C6C34" w:rsidRPr="005C0A74" w:rsidRDefault="005C6C34" w:rsidP="005C6C3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C6C34" w:rsidRPr="005C0A74" w:rsidRDefault="005C6C34" w:rsidP="005C6C3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C6C34" w:rsidRPr="005C0A74" w:rsidRDefault="005C6C34" w:rsidP="005C6C3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A3F9A" w:rsidRDefault="00A249EB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proofErr w:type="gramStart"/>
      <w:r>
        <w:rPr>
          <w:rFonts w:asciiTheme="majorHAnsi" w:hAnsiTheme="majorHAnsi"/>
        </w:rPr>
        <w:t>.In</w:t>
      </w:r>
      <w:proofErr w:type="gramEnd"/>
      <w:r>
        <w:rPr>
          <w:rFonts w:asciiTheme="majorHAnsi" w:hAnsiTheme="majorHAnsi"/>
        </w:rPr>
        <w:t xml:space="preserve"> which ledger is each of the following accounts found?</w:t>
      </w:r>
      <w:r w:rsidR="00101078">
        <w:rPr>
          <w:rFonts w:asciiTheme="majorHAnsi" w:hAnsiTheme="majorHAnsi"/>
        </w:rPr>
        <w:t xml:space="preserve"> (4</w:t>
      </w:r>
      <w:r w:rsidR="007C24CB">
        <w:rPr>
          <w:rFonts w:asciiTheme="majorHAnsi" w:hAnsiTheme="majorHAnsi"/>
        </w:rPr>
        <w:t>mks)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5463"/>
        <w:gridCol w:w="5463"/>
      </w:tblGrid>
      <w:tr w:rsidR="00A249EB" w:rsidTr="00101078">
        <w:trPr>
          <w:trHeight w:val="443"/>
        </w:trPr>
        <w:tc>
          <w:tcPr>
            <w:tcW w:w="5463" w:type="dxa"/>
          </w:tcPr>
          <w:p w:rsidR="00A249EB" w:rsidRDefault="00A249EB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  <w:proofErr w:type="spellStart"/>
            <w:r>
              <w:rPr>
                <w:rFonts w:asciiTheme="majorHAnsi" w:hAnsiTheme="majorHAnsi"/>
              </w:rPr>
              <w:t>Mutiso</w:t>
            </w:r>
            <w:proofErr w:type="spellEnd"/>
            <w:r>
              <w:rPr>
                <w:rFonts w:asciiTheme="majorHAnsi" w:hAnsiTheme="majorHAnsi"/>
              </w:rPr>
              <w:t xml:space="preserve"> (a customer)</w:t>
            </w:r>
          </w:p>
        </w:tc>
        <w:tc>
          <w:tcPr>
            <w:tcW w:w="5463" w:type="dxa"/>
          </w:tcPr>
          <w:p w:rsidR="00A249EB" w:rsidRDefault="00A249EB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249EB" w:rsidTr="00101078">
        <w:trPr>
          <w:trHeight w:val="443"/>
        </w:trPr>
        <w:tc>
          <w:tcPr>
            <w:tcW w:w="5463" w:type="dxa"/>
          </w:tcPr>
          <w:p w:rsidR="00A249EB" w:rsidRDefault="00A249EB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  <w:proofErr w:type="spellStart"/>
            <w:r>
              <w:rPr>
                <w:rFonts w:asciiTheme="majorHAnsi" w:hAnsiTheme="majorHAnsi"/>
              </w:rPr>
              <w:t>Igoki</w:t>
            </w:r>
            <w:proofErr w:type="spellEnd"/>
            <w:r>
              <w:rPr>
                <w:rFonts w:asciiTheme="majorHAnsi" w:hAnsiTheme="majorHAnsi"/>
              </w:rPr>
              <w:t xml:space="preserve"> company (distributors</w:t>
            </w:r>
          </w:p>
        </w:tc>
        <w:tc>
          <w:tcPr>
            <w:tcW w:w="5463" w:type="dxa"/>
          </w:tcPr>
          <w:p w:rsidR="00A249EB" w:rsidRDefault="00A249EB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249EB" w:rsidTr="00101078">
        <w:trPr>
          <w:trHeight w:val="457"/>
        </w:trPr>
        <w:tc>
          <w:tcPr>
            <w:tcW w:w="5463" w:type="dxa"/>
          </w:tcPr>
          <w:p w:rsidR="00A249EB" w:rsidRDefault="00A249EB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c)Bank</w:t>
            </w:r>
          </w:p>
        </w:tc>
        <w:tc>
          <w:tcPr>
            <w:tcW w:w="5463" w:type="dxa"/>
          </w:tcPr>
          <w:p w:rsidR="00A249EB" w:rsidRDefault="00A249EB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01078" w:rsidTr="00101078">
        <w:trPr>
          <w:trHeight w:val="457"/>
        </w:trPr>
        <w:tc>
          <w:tcPr>
            <w:tcW w:w="5463" w:type="dxa"/>
          </w:tcPr>
          <w:p w:rsidR="00101078" w:rsidRDefault="00101078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c)Land</w:t>
            </w:r>
          </w:p>
        </w:tc>
        <w:tc>
          <w:tcPr>
            <w:tcW w:w="5463" w:type="dxa"/>
          </w:tcPr>
          <w:p w:rsidR="00101078" w:rsidRDefault="00101078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8562FB" w:rsidRDefault="008562FB" w:rsidP="00BC155D">
      <w:pPr>
        <w:spacing w:line="360" w:lineRule="auto"/>
        <w:rPr>
          <w:rFonts w:asciiTheme="majorHAnsi" w:hAnsiTheme="majorHAnsi"/>
        </w:rPr>
      </w:pPr>
    </w:p>
    <w:p w:rsidR="00A249EB" w:rsidRDefault="00A249EB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proofErr w:type="gramStart"/>
      <w:r>
        <w:rPr>
          <w:rFonts w:asciiTheme="majorHAnsi" w:hAnsiTheme="majorHAnsi"/>
        </w:rPr>
        <w:t>.Highlight</w:t>
      </w:r>
      <w:proofErr w:type="gramEnd"/>
      <w:r>
        <w:rPr>
          <w:rFonts w:asciiTheme="majorHAnsi" w:hAnsiTheme="majorHAnsi"/>
        </w:rPr>
        <w:t xml:space="preserve"> five qualities of a successful sales person (5mks)</w:t>
      </w:r>
    </w:p>
    <w:p w:rsidR="00A249EB" w:rsidRPr="005C0A74" w:rsidRDefault="00A249EB" w:rsidP="00A249E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249EB" w:rsidRPr="005C0A74" w:rsidRDefault="00A249EB" w:rsidP="00A249E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49EB" w:rsidRPr="005C0A74" w:rsidRDefault="00A249EB" w:rsidP="00A249E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49EB" w:rsidRPr="005C0A74" w:rsidRDefault="00A249EB" w:rsidP="00A249E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49EB" w:rsidRDefault="00A249EB" w:rsidP="00A249E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F5F4E" w:rsidRPr="005C0A74" w:rsidRDefault="002F5F4E" w:rsidP="00A249E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16</w:t>
      </w:r>
      <w:proofErr w:type="gramStart"/>
      <w:r>
        <w:rPr>
          <w:rFonts w:asciiTheme="majorHAnsi" w:hAnsiTheme="majorHAnsi"/>
        </w:rPr>
        <w:t>.State</w:t>
      </w:r>
      <w:proofErr w:type="gramEnd"/>
      <w:r>
        <w:rPr>
          <w:rFonts w:asciiTheme="majorHAnsi" w:hAnsiTheme="majorHAnsi"/>
        </w:rPr>
        <w:t xml:space="preserve"> three types of </w:t>
      </w:r>
      <w:proofErr w:type="spellStart"/>
      <w:r>
        <w:rPr>
          <w:rFonts w:asciiTheme="majorHAnsi" w:hAnsiTheme="majorHAnsi"/>
        </w:rPr>
        <w:t>equipments</w:t>
      </w:r>
      <w:proofErr w:type="spellEnd"/>
      <w:r>
        <w:rPr>
          <w:rFonts w:asciiTheme="majorHAnsi" w:hAnsiTheme="majorHAnsi"/>
        </w:rPr>
        <w:t xml:space="preserve"> used to reproduce documents in an office.</w:t>
      </w:r>
      <w:r w:rsidR="00330155">
        <w:rPr>
          <w:rFonts w:asciiTheme="majorHAnsi" w:hAnsiTheme="majorHAnsi"/>
        </w:rPr>
        <w:t xml:space="preserve"> (3mks)</w:t>
      </w:r>
    </w:p>
    <w:p w:rsidR="00322B81" w:rsidRPr="005C0A74" w:rsidRDefault="00322B81" w:rsidP="00322B8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322B81" w:rsidRPr="005C0A74" w:rsidRDefault="00322B81" w:rsidP="00322B8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22B81" w:rsidRPr="005C0A74" w:rsidRDefault="00322B81" w:rsidP="00322B8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Default="00ED4493" w:rsidP="00BC155D">
      <w:pPr>
        <w:spacing w:line="360" w:lineRule="auto"/>
        <w:rPr>
          <w:rFonts w:asciiTheme="majorHAnsi" w:hAnsiTheme="majorHAnsi"/>
        </w:rPr>
      </w:pPr>
    </w:p>
    <w:p w:rsidR="00ED4493" w:rsidRDefault="00ED4493" w:rsidP="00BC155D">
      <w:pPr>
        <w:spacing w:line="360" w:lineRule="auto"/>
        <w:rPr>
          <w:rFonts w:asciiTheme="majorHAnsi" w:hAnsiTheme="majorHAnsi"/>
        </w:rPr>
      </w:pPr>
    </w:p>
    <w:p w:rsidR="00ED4493" w:rsidRDefault="00ED4493" w:rsidP="00BC155D">
      <w:pPr>
        <w:spacing w:line="360" w:lineRule="auto"/>
        <w:rPr>
          <w:rFonts w:asciiTheme="majorHAnsi" w:hAnsiTheme="majorHAnsi"/>
        </w:rPr>
      </w:pPr>
    </w:p>
    <w:p w:rsidR="00ED4493" w:rsidRDefault="00ED4493" w:rsidP="00BC155D">
      <w:pPr>
        <w:spacing w:line="360" w:lineRule="auto"/>
        <w:rPr>
          <w:rFonts w:asciiTheme="majorHAnsi" w:hAnsiTheme="majorHAnsi"/>
        </w:rPr>
      </w:pPr>
    </w:p>
    <w:p w:rsidR="00ED4493" w:rsidRDefault="00ED4493" w:rsidP="00BC155D">
      <w:pPr>
        <w:spacing w:line="360" w:lineRule="auto"/>
        <w:rPr>
          <w:rFonts w:asciiTheme="majorHAnsi" w:hAnsiTheme="majorHAnsi"/>
        </w:rPr>
      </w:pPr>
    </w:p>
    <w:p w:rsidR="00A249EB" w:rsidRDefault="00CA22EA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proofErr w:type="gramStart"/>
      <w:r>
        <w:rPr>
          <w:rFonts w:asciiTheme="majorHAnsi" w:hAnsiTheme="majorHAnsi"/>
        </w:rPr>
        <w:t>.The</w:t>
      </w:r>
      <w:proofErr w:type="gramEnd"/>
      <w:r>
        <w:rPr>
          <w:rFonts w:asciiTheme="majorHAnsi" w:hAnsiTheme="majorHAnsi"/>
        </w:rPr>
        <w:t xml:space="preserve"> following are balances of assets liabilities and capital of </w:t>
      </w:r>
      <w:proofErr w:type="spellStart"/>
      <w:r>
        <w:rPr>
          <w:rFonts w:asciiTheme="majorHAnsi" w:hAnsiTheme="majorHAnsi"/>
        </w:rPr>
        <w:t>Gichogu</w:t>
      </w:r>
      <w:proofErr w:type="spellEnd"/>
      <w:r>
        <w:rPr>
          <w:rFonts w:asciiTheme="majorHAnsi" w:hAnsiTheme="majorHAnsi"/>
        </w:rPr>
        <w:t xml:space="preserve"> Enterprises on 31</w:t>
      </w:r>
      <w:r w:rsidRPr="00CA22EA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Dec 2017.</w:t>
      </w:r>
    </w:p>
    <w:p w:rsidR="00CA22EA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Capital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248,000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Land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400,000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Bank overdraft</w:t>
      </w:r>
      <w:r>
        <w:rPr>
          <w:rFonts w:asciiTheme="majorHAnsi" w:hAnsiTheme="majorHAnsi"/>
        </w:rPr>
        <w:tab/>
        <w:t>160,000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Stock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20,000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Debtors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40,000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Electricity bill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100,000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owners made drawings of 4000 per month during the year.</w:t>
      </w:r>
    </w:p>
    <w:p w:rsidR="00A541E3" w:rsidRDefault="00330155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Required: Prepare </w:t>
      </w:r>
      <w:proofErr w:type="spellStart"/>
      <w:r>
        <w:rPr>
          <w:rFonts w:asciiTheme="majorHAnsi" w:hAnsiTheme="majorHAnsi"/>
        </w:rPr>
        <w:t>Gichogu’</w:t>
      </w:r>
      <w:r w:rsidR="00A541E3">
        <w:rPr>
          <w:rFonts w:asciiTheme="majorHAnsi" w:hAnsiTheme="majorHAnsi"/>
        </w:rPr>
        <w:t>s</w:t>
      </w:r>
      <w:proofErr w:type="spellEnd"/>
      <w:r w:rsidR="00A541E3">
        <w:rPr>
          <w:rFonts w:asciiTheme="majorHAnsi" w:hAnsiTheme="majorHAnsi"/>
        </w:rPr>
        <w:t xml:space="preserve"> balance sheet on 31</w:t>
      </w:r>
      <w:r w:rsidR="00A541E3" w:rsidRPr="00A541E3">
        <w:rPr>
          <w:rFonts w:asciiTheme="majorHAnsi" w:hAnsiTheme="majorHAnsi"/>
          <w:vertAlign w:val="superscript"/>
        </w:rPr>
        <w:t>st</w:t>
      </w:r>
      <w:r w:rsidR="00A541E3">
        <w:rPr>
          <w:rFonts w:asciiTheme="majorHAnsi" w:hAnsiTheme="majorHAnsi"/>
        </w:rPr>
        <w:t xml:space="preserve"> Dec 2017.</w:t>
      </w:r>
      <w:r w:rsidR="0075767C">
        <w:rPr>
          <w:rFonts w:asciiTheme="majorHAnsi" w:hAnsiTheme="majorHAnsi"/>
        </w:rPr>
        <w:t xml:space="preserve"> (5mks)</w:t>
      </w: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330155" w:rsidRDefault="00330155" w:rsidP="00BC155D">
      <w:pPr>
        <w:spacing w:line="360" w:lineRule="auto"/>
        <w:rPr>
          <w:rFonts w:asciiTheme="majorHAnsi" w:hAnsiTheme="majorHAnsi"/>
        </w:rPr>
      </w:pPr>
    </w:p>
    <w:p w:rsidR="00330155" w:rsidRDefault="00330155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330155" w:rsidRDefault="00330155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330155" w:rsidRDefault="00330155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Default="00A541E3" w:rsidP="00BC155D">
      <w:pPr>
        <w:spacing w:line="360" w:lineRule="auto"/>
        <w:rPr>
          <w:rFonts w:asciiTheme="majorHAnsi" w:hAnsiTheme="majorHAnsi"/>
        </w:rPr>
      </w:pPr>
    </w:p>
    <w:p w:rsidR="00A541E3" w:rsidRPr="005C6C34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proofErr w:type="gramStart"/>
      <w:r>
        <w:rPr>
          <w:rFonts w:asciiTheme="majorHAnsi" w:hAnsiTheme="majorHAnsi"/>
        </w:rPr>
        <w:t>.Identify</w:t>
      </w:r>
      <w:proofErr w:type="gramEnd"/>
      <w:r>
        <w:rPr>
          <w:rFonts w:asciiTheme="majorHAnsi" w:hAnsiTheme="majorHAnsi"/>
        </w:rPr>
        <w:t xml:space="preserve"> four possible channels of distributing imported machinery from Germany.</w:t>
      </w:r>
      <w:r w:rsidR="00330155">
        <w:rPr>
          <w:rFonts w:asciiTheme="majorHAnsi" w:hAnsiTheme="majorHAnsi"/>
        </w:rPr>
        <w:t xml:space="preserve"> (4mks)</w:t>
      </w:r>
    </w:p>
    <w:p w:rsidR="00ED4493" w:rsidRPr="005C0A74" w:rsidRDefault="00ED4493" w:rsidP="00ED449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Pr="005C0A74" w:rsidRDefault="00ED4493" w:rsidP="00ED4493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Default="00ED4493" w:rsidP="00BC155D">
      <w:pPr>
        <w:spacing w:line="360" w:lineRule="auto"/>
        <w:rPr>
          <w:rFonts w:asciiTheme="majorHAnsi" w:hAnsiTheme="majorHAnsi"/>
        </w:rPr>
      </w:pPr>
    </w:p>
    <w:p w:rsidR="005A3F9A" w:rsidRDefault="00A541E3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proofErr w:type="gramStart"/>
      <w:r>
        <w:rPr>
          <w:rFonts w:asciiTheme="majorHAnsi" w:hAnsiTheme="majorHAnsi"/>
        </w:rPr>
        <w:t>.State</w:t>
      </w:r>
      <w:proofErr w:type="gramEnd"/>
      <w:r>
        <w:rPr>
          <w:rFonts w:asciiTheme="majorHAnsi" w:hAnsiTheme="majorHAnsi"/>
        </w:rPr>
        <w:t xml:space="preserve"> four uses of National income statistics</w:t>
      </w:r>
      <w:r w:rsidR="00330155">
        <w:rPr>
          <w:rFonts w:asciiTheme="majorHAnsi" w:hAnsiTheme="majorHAnsi"/>
        </w:rPr>
        <w:t xml:space="preserve"> (4mks)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Pr="005C0A74" w:rsidRDefault="00A541E3" w:rsidP="00A541E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541E3" w:rsidRDefault="001A221F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proofErr w:type="gramStart"/>
      <w:r>
        <w:rPr>
          <w:rFonts w:asciiTheme="majorHAnsi" w:hAnsiTheme="majorHAnsi"/>
        </w:rPr>
        <w:t>.Give</w:t>
      </w:r>
      <w:proofErr w:type="gramEnd"/>
      <w:r>
        <w:rPr>
          <w:rFonts w:asciiTheme="majorHAnsi" w:hAnsiTheme="majorHAnsi"/>
        </w:rPr>
        <w:t xml:space="preserve"> any four characteristics of free good. (4mks)</w:t>
      </w:r>
    </w:p>
    <w:p w:rsidR="001A221F" w:rsidRPr="005C0A74" w:rsidRDefault="001A221F" w:rsidP="001A221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A221F" w:rsidRPr="005C0A74" w:rsidRDefault="001A221F" w:rsidP="001A221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A221F" w:rsidRPr="005C0A74" w:rsidRDefault="001A221F" w:rsidP="001A221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Pr="005C0A74" w:rsidRDefault="00ED4493" w:rsidP="00ED449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A221F" w:rsidRPr="005C0A74" w:rsidRDefault="001A221F" w:rsidP="001A221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A221F" w:rsidRDefault="001A221F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proofErr w:type="gramStart"/>
      <w:r>
        <w:rPr>
          <w:rFonts w:asciiTheme="majorHAnsi" w:hAnsiTheme="majorHAnsi"/>
        </w:rPr>
        <w:t>.Distinguish</w:t>
      </w:r>
      <w:proofErr w:type="gramEnd"/>
      <w:r>
        <w:rPr>
          <w:rFonts w:asciiTheme="majorHAnsi" w:hAnsiTheme="majorHAnsi"/>
        </w:rPr>
        <w:t xml:space="preserve"> the following term as used in population.</w:t>
      </w:r>
      <w:r w:rsidR="00330155">
        <w:rPr>
          <w:rFonts w:asciiTheme="majorHAnsi" w:hAnsiTheme="majorHAnsi"/>
        </w:rPr>
        <w:t xml:space="preserve"> (4mks)</w:t>
      </w:r>
    </w:p>
    <w:p w:rsidR="001A221F" w:rsidRDefault="001A221F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i)Immigration</w:t>
      </w:r>
      <w:proofErr w:type="gramEnd"/>
      <w:r>
        <w:rPr>
          <w:rFonts w:asciiTheme="majorHAnsi" w:hAnsiTheme="majorHAnsi"/>
        </w:rPr>
        <w:t xml:space="preserve"> and emigration</w:t>
      </w:r>
    </w:p>
    <w:p w:rsidR="001A221F" w:rsidRPr="005C0A74" w:rsidRDefault="001A221F" w:rsidP="001A221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Pr="005C0A74" w:rsidRDefault="00ED4493" w:rsidP="00ED449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A221F" w:rsidRPr="005C0A74" w:rsidRDefault="001A221F" w:rsidP="001A221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A221F" w:rsidRDefault="001A221F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ii)</w:t>
      </w:r>
      <w:proofErr w:type="gramEnd"/>
      <w:r w:rsidR="00B22E89">
        <w:rPr>
          <w:rFonts w:asciiTheme="majorHAnsi" w:hAnsiTheme="majorHAnsi"/>
        </w:rPr>
        <w:t>Declining population and under population</w:t>
      </w:r>
    </w:p>
    <w:p w:rsidR="00B22E89" w:rsidRPr="005C0A74" w:rsidRDefault="00B22E89" w:rsidP="00B22E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Pr="005C0A74" w:rsidRDefault="00ED4493" w:rsidP="00ED449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22E89" w:rsidRPr="005C0A74" w:rsidRDefault="00B22E89" w:rsidP="00B22E8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22E89" w:rsidRDefault="000949FD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23</w:t>
      </w:r>
      <w:proofErr w:type="gramStart"/>
      <w:r>
        <w:rPr>
          <w:rFonts w:asciiTheme="majorHAnsi" w:hAnsiTheme="majorHAnsi"/>
        </w:rPr>
        <w:t>.Classfy</w:t>
      </w:r>
      <w:proofErr w:type="gramEnd"/>
      <w:r>
        <w:rPr>
          <w:rFonts w:asciiTheme="majorHAnsi" w:hAnsiTheme="majorHAnsi"/>
        </w:rPr>
        <w:t xml:space="preserve"> the following resources as either natural</w:t>
      </w:r>
      <w:r w:rsidR="008562F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human or man- made.</w:t>
      </w:r>
      <w:r w:rsidR="008562FB">
        <w:rPr>
          <w:rFonts w:asciiTheme="majorHAnsi" w:hAnsiTheme="majorHAnsi"/>
        </w:rPr>
        <w:t xml:space="preserve"> (4mks)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0949FD" w:rsidTr="00F8235B">
        <w:trPr>
          <w:trHeight w:val="493"/>
        </w:trPr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Resource </w:t>
            </w:r>
          </w:p>
        </w:tc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Classification </w:t>
            </w:r>
          </w:p>
        </w:tc>
      </w:tr>
      <w:tr w:rsidR="000949FD" w:rsidTr="00F8235B">
        <w:trPr>
          <w:trHeight w:val="493"/>
        </w:trPr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Book </w:t>
            </w:r>
          </w:p>
        </w:tc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949FD" w:rsidTr="00F8235B">
        <w:trPr>
          <w:trHeight w:val="493"/>
        </w:trPr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Engineer </w:t>
            </w:r>
          </w:p>
        </w:tc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949FD" w:rsidTr="00F8235B">
        <w:trPr>
          <w:trHeight w:val="493"/>
        </w:trPr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Gold </w:t>
            </w:r>
          </w:p>
        </w:tc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949FD" w:rsidTr="00F8235B">
        <w:trPr>
          <w:trHeight w:val="509"/>
        </w:trPr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Panga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93" w:type="dxa"/>
          </w:tcPr>
          <w:p w:rsidR="000949FD" w:rsidRDefault="000949FD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0949FD" w:rsidRDefault="00A4072C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proofErr w:type="gramStart"/>
      <w:r>
        <w:rPr>
          <w:rFonts w:asciiTheme="majorHAnsi" w:hAnsiTheme="majorHAnsi"/>
        </w:rPr>
        <w:t>.State</w:t>
      </w:r>
      <w:proofErr w:type="gramEnd"/>
      <w:r>
        <w:rPr>
          <w:rFonts w:asciiTheme="majorHAnsi" w:hAnsiTheme="majorHAnsi"/>
        </w:rPr>
        <w:t xml:space="preserve"> four ways in which HIV /AIDs prevalence has negatively impacted on business. (4mks)</w:t>
      </w:r>
    </w:p>
    <w:p w:rsidR="00A4072C" w:rsidRPr="005C0A74" w:rsidRDefault="00A4072C" w:rsidP="00A4072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Pr="005C0A74" w:rsidRDefault="00ED4493" w:rsidP="00ED449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D4493" w:rsidRPr="005C0A74" w:rsidRDefault="00ED4493" w:rsidP="00ED4493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4072C" w:rsidRPr="005C0A74" w:rsidRDefault="00A4072C" w:rsidP="00A4072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4072C" w:rsidRPr="005C0A74" w:rsidRDefault="00A4072C" w:rsidP="00A4072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4072C" w:rsidRPr="005C0A74" w:rsidRDefault="00A4072C" w:rsidP="00A4072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4072C" w:rsidRDefault="00A4072C" w:rsidP="00BC15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proofErr w:type="gramStart"/>
      <w:r>
        <w:rPr>
          <w:rFonts w:asciiTheme="majorHAnsi" w:hAnsiTheme="majorHAnsi"/>
        </w:rPr>
        <w:t>.Use</w:t>
      </w:r>
      <w:proofErr w:type="gramEnd"/>
      <w:r>
        <w:rPr>
          <w:rFonts w:asciiTheme="majorHAnsi" w:hAnsiTheme="majorHAnsi"/>
        </w:rPr>
        <w:t xml:space="preserve"> the two column cash book below to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263"/>
        <w:gridCol w:w="1053"/>
        <w:gridCol w:w="1075"/>
        <w:gridCol w:w="1076"/>
        <w:gridCol w:w="1068"/>
        <w:gridCol w:w="1626"/>
        <w:gridCol w:w="555"/>
        <w:gridCol w:w="1076"/>
        <w:gridCol w:w="1068"/>
      </w:tblGrid>
      <w:tr w:rsidR="00A4072C" w:rsidTr="009C6550">
        <w:tc>
          <w:tcPr>
            <w:tcW w:w="1077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17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</w:t>
            </w:r>
          </w:p>
        </w:tc>
        <w:tc>
          <w:tcPr>
            <w:tcW w:w="1071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L.F</w:t>
            </w:r>
          </w:p>
        </w:tc>
        <w:tc>
          <w:tcPr>
            <w:tcW w:w="1082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</w:t>
            </w: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Bank</w:t>
            </w: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640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</w:t>
            </w:r>
          </w:p>
        </w:tc>
        <w:tc>
          <w:tcPr>
            <w:tcW w:w="55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L.F</w:t>
            </w: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</w:t>
            </w: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Bank</w:t>
            </w:r>
          </w:p>
        </w:tc>
      </w:tr>
      <w:tr w:rsidR="00A4072C" w:rsidTr="009C6550">
        <w:tc>
          <w:tcPr>
            <w:tcW w:w="1077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  <w:tc>
          <w:tcPr>
            <w:tcW w:w="117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71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  <w:tc>
          <w:tcPr>
            <w:tcW w:w="1640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4072C" w:rsidTr="009C6550">
        <w:tc>
          <w:tcPr>
            <w:tcW w:w="1077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1</w:t>
            </w:r>
          </w:p>
        </w:tc>
        <w:tc>
          <w:tcPr>
            <w:tcW w:w="1176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71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b/f</w:t>
            </w:r>
            <w:proofErr w:type="spellEnd"/>
          </w:p>
        </w:tc>
        <w:tc>
          <w:tcPr>
            <w:tcW w:w="1082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20300</w:t>
            </w:r>
          </w:p>
        </w:tc>
        <w:tc>
          <w:tcPr>
            <w:tcW w:w="1083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079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16</w:t>
            </w:r>
          </w:p>
        </w:tc>
        <w:tc>
          <w:tcPr>
            <w:tcW w:w="1640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Electrical bill</w:t>
            </w:r>
          </w:p>
        </w:tc>
        <w:tc>
          <w:tcPr>
            <w:tcW w:w="55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</w:tr>
      <w:tr w:rsidR="00A4072C" w:rsidTr="009C6550">
        <w:tc>
          <w:tcPr>
            <w:tcW w:w="1077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2</w:t>
            </w:r>
          </w:p>
        </w:tc>
        <w:tc>
          <w:tcPr>
            <w:tcW w:w="1176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Sales</w:t>
            </w:r>
          </w:p>
        </w:tc>
        <w:tc>
          <w:tcPr>
            <w:tcW w:w="1071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</w:t>
            </w: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25</w:t>
            </w:r>
          </w:p>
        </w:tc>
        <w:tc>
          <w:tcPr>
            <w:tcW w:w="1640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Bank </w:t>
            </w:r>
          </w:p>
        </w:tc>
        <w:tc>
          <w:tcPr>
            <w:tcW w:w="55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4072C" w:rsidTr="009C6550">
        <w:tc>
          <w:tcPr>
            <w:tcW w:w="1077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20</w:t>
            </w:r>
          </w:p>
        </w:tc>
        <w:tc>
          <w:tcPr>
            <w:tcW w:w="1176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Purchases</w:t>
            </w:r>
          </w:p>
        </w:tc>
        <w:tc>
          <w:tcPr>
            <w:tcW w:w="1071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079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28</w:t>
            </w:r>
          </w:p>
        </w:tc>
        <w:tc>
          <w:tcPr>
            <w:tcW w:w="1640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Furniture </w:t>
            </w:r>
          </w:p>
        </w:tc>
        <w:tc>
          <w:tcPr>
            <w:tcW w:w="55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4072C" w:rsidTr="009C6550">
        <w:tc>
          <w:tcPr>
            <w:tcW w:w="1077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25</w:t>
            </w:r>
          </w:p>
        </w:tc>
        <w:tc>
          <w:tcPr>
            <w:tcW w:w="1176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Cash </w:t>
            </w:r>
          </w:p>
        </w:tc>
        <w:tc>
          <w:tcPr>
            <w:tcW w:w="1071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78645E" w:rsidP="00BC155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640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6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83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A4072C" w:rsidRDefault="00A4072C" w:rsidP="00BC15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21A25" w:rsidRDefault="008562FB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Identify and sta</w:t>
      </w:r>
      <w:r w:rsidR="00B21A25">
        <w:rPr>
          <w:rFonts w:asciiTheme="majorHAnsi" w:hAnsiTheme="majorHAnsi"/>
        </w:rPr>
        <w:t>te an error in the cashbook (1mk)</w:t>
      </w:r>
    </w:p>
    <w:p w:rsidR="00B21A25" w:rsidRPr="005C0A74" w:rsidRDefault="00B21A25" w:rsidP="00B21A2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21A25" w:rsidRPr="005C0A74" w:rsidRDefault="00B21A25" w:rsidP="00B21A2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21A25" w:rsidRDefault="00B21A25" w:rsidP="00BC155D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b)Describe</w:t>
      </w:r>
      <w:proofErr w:type="gramEnd"/>
      <w:r>
        <w:rPr>
          <w:rFonts w:asciiTheme="majorHAnsi" w:hAnsiTheme="majorHAnsi"/>
        </w:rPr>
        <w:t xml:space="preserve"> the transactions recorded on 16</w:t>
      </w:r>
      <w:r w:rsidRPr="00B21A2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, 25</w:t>
      </w:r>
      <w:r w:rsidRPr="00B21A2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28</w:t>
      </w:r>
      <w:r w:rsidRPr="00B21A2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 respectively (3mks)</w:t>
      </w:r>
    </w:p>
    <w:p w:rsidR="00133FF3" w:rsidRPr="005C0A74" w:rsidRDefault="008562FB" w:rsidP="00133FF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8562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133FF3"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133FF3" w:rsidRPr="005C0A74" w:rsidRDefault="00133FF3" w:rsidP="00133FF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33FF3" w:rsidRPr="005C0A74" w:rsidRDefault="008562FB" w:rsidP="00133FF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Pr="008562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133FF3"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562FB" w:rsidRPr="005C0A74" w:rsidRDefault="008562FB" w:rsidP="008562F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Pr="008562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133FF3" w:rsidRPr="005C0A74" w:rsidRDefault="00133FF3" w:rsidP="00133FF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33FF3" w:rsidRPr="005C6C34" w:rsidRDefault="00133FF3" w:rsidP="00BC155D">
      <w:pPr>
        <w:spacing w:line="360" w:lineRule="auto"/>
        <w:rPr>
          <w:rFonts w:asciiTheme="majorHAnsi" w:hAnsiTheme="majorHAnsi"/>
        </w:rPr>
      </w:pPr>
    </w:p>
    <w:sectPr w:rsidR="00133FF3" w:rsidRPr="005C6C34" w:rsidSect="00122E61">
      <w:footerReference w:type="default" r:id="rId8"/>
      <w:pgSz w:w="12240" w:h="15840"/>
      <w:pgMar w:top="117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54" w:rsidRDefault="00C86454" w:rsidP="00DF2D62">
      <w:r>
        <w:separator/>
      </w:r>
    </w:p>
  </w:endnote>
  <w:endnote w:type="continuationSeparator" w:id="0">
    <w:p w:rsidR="00C86454" w:rsidRDefault="00C86454" w:rsidP="00D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928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F2D62" w:rsidRDefault="00DF2D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77A5E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77A5E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F2D62" w:rsidRDefault="00DF2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54" w:rsidRDefault="00C86454" w:rsidP="00DF2D62">
      <w:r>
        <w:separator/>
      </w:r>
    </w:p>
  </w:footnote>
  <w:footnote w:type="continuationSeparator" w:id="0">
    <w:p w:rsidR="00C86454" w:rsidRDefault="00C86454" w:rsidP="00DF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1"/>
    <w:rsid w:val="00044142"/>
    <w:rsid w:val="00077A5E"/>
    <w:rsid w:val="0009341F"/>
    <w:rsid w:val="000949FD"/>
    <w:rsid w:val="000D7107"/>
    <w:rsid w:val="000F1115"/>
    <w:rsid w:val="000F6027"/>
    <w:rsid w:val="00101078"/>
    <w:rsid w:val="0011073B"/>
    <w:rsid w:val="0011541D"/>
    <w:rsid w:val="00122E61"/>
    <w:rsid w:val="00133FF3"/>
    <w:rsid w:val="001560C5"/>
    <w:rsid w:val="0016396B"/>
    <w:rsid w:val="001A221F"/>
    <w:rsid w:val="00211F9F"/>
    <w:rsid w:val="0022319F"/>
    <w:rsid w:val="00241D09"/>
    <w:rsid w:val="002D7BF4"/>
    <w:rsid w:val="002F5F4E"/>
    <w:rsid w:val="00307E0C"/>
    <w:rsid w:val="00312136"/>
    <w:rsid w:val="00322B81"/>
    <w:rsid w:val="00325FAB"/>
    <w:rsid w:val="00330155"/>
    <w:rsid w:val="00357C3E"/>
    <w:rsid w:val="00367DD2"/>
    <w:rsid w:val="00393950"/>
    <w:rsid w:val="003F6964"/>
    <w:rsid w:val="00420DB4"/>
    <w:rsid w:val="004215D0"/>
    <w:rsid w:val="00445496"/>
    <w:rsid w:val="00491A9A"/>
    <w:rsid w:val="004C324B"/>
    <w:rsid w:val="004D2414"/>
    <w:rsid w:val="005A1D98"/>
    <w:rsid w:val="005A3F9A"/>
    <w:rsid w:val="005C4196"/>
    <w:rsid w:val="005C6C34"/>
    <w:rsid w:val="005F5BD0"/>
    <w:rsid w:val="00622F32"/>
    <w:rsid w:val="00631D33"/>
    <w:rsid w:val="00683916"/>
    <w:rsid w:val="00696819"/>
    <w:rsid w:val="006A7AD4"/>
    <w:rsid w:val="006D67BE"/>
    <w:rsid w:val="006D772F"/>
    <w:rsid w:val="006D7790"/>
    <w:rsid w:val="0075767C"/>
    <w:rsid w:val="0077101E"/>
    <w:rsid w:val="007812D4"/>
    <w:rsid w:val="0078645E"/>
    <w:rsid w:val="007C24CB"/>
    <w:rsid w:val="007E68C3"/>
    <w:rsid w:val="008355AB"/>
    <w:rsid w:val="008562FB"/>
    <w:rsid w:val="00885C1F"/>
    <w:rsid w:val="008E21DD"/>
    <w:rsid w:val="00911B65"/>
    <w:rsid w:val="00992299"/>
    <w:rsid w:val="009C6550"/>
    <w:rsid w:val="009D0734"/>
    <w:rsid w:val="009F566F"/>
    <w:rsid w:val="00A22FD6"/>
    <w:rsid w:val="00A249EB"/>
    <w:rsid w:val="00A3541E"/>
    <w:rsid w:val="00A405D8"/>
    <w:rsid w:val="00A4072C"/>
    <w:rsid w:val="00A541E3"/>
    <w:rsid w:val="00A573BF"/>
    <w:rsid w:val="00A672A1"/>
    <w:rsid w:val="00AD1812"/>
    <w:rsid w:val="00B21A25"/>
    <w:rsid w:val="00B22E89"/>
    <w:rsid w:val="00B35940"/>
    <w:rsid w:val="00B564BD"/>
    <w:rsid w:val="00B67FCE"/>
    <w:rsid w:val="00BA0C5E"/>
    <w:rsid w:val="00BC155D"/>
    <w:rsid w:val="00BC5FF2"/>
    <w:rsid w:val="00C016F0"/>
    <w:rsid w:val="00C86454"/>
    <w:rsid w:val="00CA22EA"/>
    <w:rsid w:val="00CC6A5E"/>
    <w:rsid w:val="00D544DF"/>
    <w:rsid w:val="00D75D83"/>
    <w:rsid w:val="00D77B29"/>
    <w:rsid w:val="00D925EE"/>
    <w:rsid w:val="00DC5D2A"/>
    <w:rsid w:val="00DD1D9F"/>
    <w:rsid w:val="00DF2D62"/>
    <w:rsid w:val="00E01BD6"/>
    <w:rsid w:val="00E11B97"/>
    <w:rsid w:val="00E23642"/>
    <w:rsid w:val="00E453EC"/>
    <w:rsid w:val="00E77897"/>
    <w:rsid w:val="00ED4493"/>
    <w:rsid w:val="00EF6DC0"/>
    <w:rsid w:val="00F17689"/>
    <w:rsid w:val="00F532E9"/>
    <w:rsid w:val="00F61F4D"/>
    <w:rsid w:val="00F8235B"/>
    <w:rsid w:val="00F971B4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1B45-DA73-46D8-9FBE-2F50E4BC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user</cp:lastModifiedBy>
  <cp:revision>22</cp:revision>
  <cp:lastPrinted>2018-09-17T04:22:00Z</cp:lastPrinted>
  <dcterms:created xsi:type="dcterms:W3CDTF">2018-09-12T10:56:00Z</dcterms:created>
  <dcterms:modified xsi:type="dcterms:W3CDTF">2022-10-21T17:06:00Z</dcterms:modified>
</cp:coreProperties>
</file>