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16"/>
          <w:szCs w:val="16"/>
        </w:rPr>
      </w:pPr>
    </w:p>
    <w:p w:rsidR="00276FCA" w:rsidRDefault="00276FCA">
      <w:pPr>
        <w:spacing w:after="0"/>
        <w:jc w:val="center"/>
        <w:rPr>
          <w:rFonts w:ascii="Arial Narrow" w:eastAsia="Arial Narrow" w:hAnsi="Arial Narrow" w:cs="Arial Narrow"/>
          <w:b/>
          <w:sz w:val="28"/>
          <w:szCs w:val="28"/>
        </w:rPr>
      </w:pPr>
    </w:p>
    <w:p w:rsidR="00276FCA" w:rsidRDefault="00D30DD9">
      <w:pPr>
        <w:spacing w:after="0"/>
        <w:jc w:val="center"/>
        <w:rPr>
          <w:rFonts w:ascii="Arial Narrow" w:eastAsia="Arial Narrow" w:hAnsi="Arial Narrow" w:cs="Arial Narrow"/>
          <w:b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MID TERM SERIES</w:t>
      </w:r>
    </w:p>
    <w:p w:rsidR="00276FCA" w:rsidRDefault="00D30DD9">
      <w:pPr>
        <w:spacing w:after="0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TERM 1-2023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Arial Black" w:hAnsi="Arial Black" w:cs="Arial Black"/>
          <w:b/>
          <w:color w:val="000000"/>
          <w:sz w:val="32"/>
          <w:szCs w:val="32"/>
        </w:rPr>
      </w:pP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>442/1 -</w:t>
      </w: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ab/>
      </w:r>
      <w:r>
        <w:rPr>
          <w:rFonts w:ascii="Arial Black" w:eastAsia="Arial Black" w:hAnsi="Arial Black" w:cs="Arial Black"/>
          <w:b/>
          <w:color w:val="000000"/>
          <w:sz w:val="32"/>
          <w:szCs w:val="32"/>
        </w:rPr>
        <w:tab/>
      </w: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>F4 ART AND DESIGN</w:t>
      </w:r>
      <w:r>
        <w:rPr>
          <w:rFonts w:ascii="Arial Black" w:eastAsia="Arial Black" w:hAnsi="Arial Black" w:cs="Arial Black"/>
          <w:b/>
          <w:color w:val="000000"/>
          <w:sz w:val="40"/>
          <w:szCs w:val="40"/>
        </w:rPr>
        <w:t xml:space="preserve"> </w:t>
      </w:r>
      <w:r>
        <w:rPr>
          <w:rFonts w:ascii="Arial Black" w:eastAsia="Arial Black" w:hAnsi="Arial Black" w:cs="Arial Black"/>
          <w:b/>
          <w:color w:val="000000"/>
          <w:sz w:val="32"/>
          <w:szCs w:val="32"/>
        </w:rPr>
        <w:tab/>
        <w:t xml:space="preserve">- </w:t>
      </w:r>
      <w:r>
        <w:rPr>
          <w:rFonts w:ascii="Arial Black" w:eastAsia="Arial Black" w:hAnsi="Arial Black" w:cs="Arial Black"/>
          <w:b/>
          <w:color w:val="000000"/>
          <w:sz w:val="32"/>
          <w:szCs w:val="32"/>
        </w:rPr>
        <w:tab/>
      </w: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>Paper 1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10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Black" w:eastAsia="Arial Black" w:hAnsi="Arial Black" w:cs="Arial Black"/>
          <w:b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 xml:space="preserve"> 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b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b/>
          <w:color w:val="000000"/>
          <w:sz w:val="28"/>
          <w:szCs w:val="28"/>
        </w:rPr>
        <w:t xml:space="preserve">               </w:t>
      </w: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>Time: 1 ½ hours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b/>
          <w:color w:val="000000"/>
          <w:sz w:val="24"/>
          <w:szCs w:val="24"/>
        </w:rPr>
      </w:pPr>
      <w:r>
        <w:rPr>
          <w:rFonts w:ascii="Arial Black" w:eastAsia="Arial Black" w:hAnsi="Arial Black" w:cs="Arial Black"/>
          <w:b/>
          <w:color w:val="000000"/>
          <w:sz w:val="24"/>
          <w:szCs w:val="24"/>
        </w:rPr>
        <w:t>MARKING SCHEME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Black" w:eastAsia="Arial Black" w:hAnsi="Arial Black" w:cs="Arial Black"/>
          <w:b/>
          <w:color w:val="000000"/>
          <w:sz w:val="36"/>
          <w:szCs w:val="36"/>
        </w:rPr>
      </w:pPr>
      <w:r>
        <w:rPr>
          <w:rFonts w:ascii="Arial Black" w:eastAsia="Arial Black" w:hAnsi="Arial Black" w:cs="Arial Black"/>
          <w:b/>
          <w:color w:val="000000"/>
          <w:sz w:val="36"/>
          <w:szCs w:val="36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Name………………………………………….…………     Index Number…………………….................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Candidate’s signature…………..……..………..…..…     Date……………….………………………………..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_______________________________________________________________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For Examiner’s Use Only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bookmarkStart w:id="0" w:name="_GoBack"/>
      <w:bookmarkEnd w:id="0"/>
    </w:p>
    <w:tbl>
      <w:tblPr>
        <w:tblStyle w:val="1"/>
        <w:tblW w:w="38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"/>
        <w:gridCol w:w="1060"/>
        <w:gridCol w:w="1194"/>
        <w:gridCol w:w="742"/>
      </w:tblGrid>
      <w:tr w:rsidR="00276FCA">
        <w:trPr>
          <w:trHeight w:val="571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Section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Question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Maximum score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Score</w:t>
            </w:r>
          </w:p>
        </w:tc>
      </w:tr>
      <w:tr w:rsidR="00276FCA">
        <w:trPr>
          <w:trHeight w:val="241"/>
          <w:jc w:val="center"/>
        </w:trPr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6FCA">
        <w:trPr>
          <w:trHeight w:val="186"/>
          <w:jc w:val="center"/>
        </w:trPr>
        <w:tc>
          <w:tcPr>
            <w:tcW w:w="9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</w:t>
            </w:r>
          </w:p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03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6FCA">
        <w:trPr>
          <w:trHeight w:val="162"/>
          <w:jc w:val="center"/>
        </w:trPr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6FCA" w:rsidRDefault="00276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6FCA">
        <w:trPr>
          <w:trHeight w:val="186"/>
          <w:jc w:val="center"/>
        </w:trPr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6FCA" w:rsidRDefault="00276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08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6FCA">
        <w:trPr>
          <w:trHeight w:val="162"/>
          <w:jc w:val="center"/>
        </w:trPr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6FCA" w:rsidRDefault="00276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05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6FCA">
        <w:trPr>
          <w:trHeight w:val="162"/>
          <w:jc w:val="center"/>
        </w:trPr>
        <w:tc>
          <w:tcPr>
            <w:tcW w:w="9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6FCA" w:rsidRDefault="00276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04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6FCA">
        <w:trPr>
          <w:trHeight w:val="302"/>
          <w:jc w:val="center"/>
        </w:trPr>
        <w:tc>
          <w:tcPr>
            <w:tcW w:w="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6FCA" w:rsidRDefault="00C64A0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6FCA">
        <w:trPr>
          <w:trHeight w:val="305"/>
          <w:jc w:val="center"/>
        </w:trPr>
        <w:tc>
          <w:tcPr>
            <w:tcW w:w="1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Max. Score Paper 1</w:t>
            </w:r>
          </w:p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6FCA" w:rsidRDefault="00C64A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76FCA" w:rsidRDefault="00276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b/>
          <w:color w:val="000000"/>
        </w:rPr>
        <w:t>SECTION    A</w:t>
      </w:r>
      <w:r>
        <w:rPr>
          <w:color w:val="000000"/>
        </w:rPr>
        <w:t xml:space="preserve"> (20 marks)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Answer </w:t>
      </w:r>
      <w:r>
        <w:rPr>
          <w:b/>
          <w:i/>
          <w:color w:val="000000"/>
          <w:sz w:val="24"/>
          <w:szCs w:val="24"/>
        </w:rPr>
        <w:t>all</w:t>
      </w:r>
      <w:r>
        <w:rPr>
          <w:i/>
          <w:color w:val="000000"/>
          <w:sz w:val="24"/>
          <w:szCs w:val="24"/>
        </w:rPr>
        <w:t xml:space="preserve"> the questions in this section in the spaces provided.</w:t>
      </w:r>
    </w:p>
    <w:p w:rsidR="00276FCA" w:rsidRDefault="00276FC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Below is an art work.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1470477" cy="1099623"/>
            <wp:effectExtent l="0" t="0" r="0" b="0"/>
            <wp:docPr id="4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477" cy="1099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Style used to create and decorate the artwork –</w:t>
      </w:r>
      <w:r>
        <w:rPr>
          <w:b/>
          <w:i/>
          <w:color w:val="000000"/>
          <w:sz w:val="24"/>
          <w:szCs w:val="24"/>
        </w:rPr>
        <w:t>Embossing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/</w:t>
      </w:r>
      <w:r>
        <w:rPr>
          <w:i/>
          <w:color w:val="000000"/>
          <w:sz w:val="24"/>
          <w:szCs w:val="24"/>
        </w:rPr>
        <w:t>frontage/rubbing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                               (any 1-1mark)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one way through which perspective has been achieved in the composition-</w:t>
      </w:r>
      <w:r>
        <w:rPr>
          <w:b/>
          <w:i/>
          <w:color w:val="000000"/>
          <w:sz w:val="24"/>
          <w:szCs w:val="24"/>
        </w:rPr>
        <w:t>By  foreshortening</w:t>
      </w:r>
      <w:r>
        <w:rPr>
          <w:color w:val="000000"/>
          <w:sz w:val="24"/>
          <w:szCs w:val="24"/>
        </w:rPr>
        <w:t xml:space="preserve"> (1mark)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 what eye level was the picture created/drawn?-</w:t>
      </w:r>
      <w:r>
        <w:rPr>
          <w:b/>
          <w:i/>
          <w:color w:val="000000"/>
          <w:sz w:val="24"/>
          <w:szCs w:val="24"/>
        </w:rPr>
        <w:t>Worm’s eye level/view</w:t>
      </w:r>
      <w:r>
        <w:rPr>
          <w:color w:val="000000"/>
          <w:sz w:val="24"/>
          <w:szCs w:val="24"/>
        </w:rPr>
        <w:t xml:space="preserve"> (1mk)</w:t>
      </w:r>
    </w:p>
    <w:p w:rsidR="00276FCA" w:rsidRDefault="00C64A0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Explain the difference between a negative space and a positive space in a composition(2marks)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</w:rPr>
      </w:pPr>
      <w:r>
        <w:rPr>
          <w:b/>
          <w:i/>
          <w:color w:val="000000"/>
        </w:rPr>
        <w:t>Negative space-the space unused/unutilized /unoccupied y the art work/composition,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</w:rPr>
      </w:pPr>
      <w:r>
        <w:rPr>
          <w:b/>
          <w:i/>
          <w:color w:val="000000"/>
        </w:rPr>
        <w:t>Positive space is the space occupied by the art work in the composition.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Below is a tool used in an art process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1055154" cy="1438481"/>
            <wp:effectExtent l="0" t="0" r="0" b="0"/>
            <wp:docPr id="4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5154" cy="1438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tool held –</w:t>
      </w:r>
      <w:r>
        <w:rPr>
          <w:b/>
          <w:i/>
          <w:color w:val="000000"/>
          <w:sz w:val="24"/>
          <w:szCs w:val="24"/>
        </w:rPr>
        <w:t>Tjap.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 Used in batik as a fabric design technique to apply designs using hot wax</w:t>
      </w:r>
      <w:r>
        <w:rPr>
          <w:color w:val="000000"/>
          <w:sz w:val="24"/>
          <w:szCs w:val="24"/>
        </w:rPr>
        <w:t xml:space="preserve"> (2marks)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76FCA" w:rsidRDefault="00276FCA">
      <w:pPr>
        <w:ind w:left="360"/>
        <w:rPr>
          <w:b/>
          <w:i/>
        </w:rPr>
      </w:pPr>
    </w:p>
    <w:p w:rsidR="00276FCA" w:rsidRDefault="00C64A0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Dabbing –</w:t>
      </w:r>
      <w:r>
        <w:rPr>
          <w:b/>
          <w:i/>
          <w:color w:val="000000"/>
          <w:sz w:val="24"/>
          <w:szCs w:val="24"/>
        </w:rPr>
        <w:t>painting technique of applying tinny amount of paints on a surface using  a sponge or patting with tinny jets using spraying</w:t>
      </w:r>
      <w:r>
        <w:rPr>
          <w:b/>
          <w:i/>
          <w:color w:val="000000"/>
          <w:sz w:val="24"/>
          <w:szCs w:val="24"/>
        </w:rPr>
        <w:tab/>
        <w:t xml:space="preserve">                              (2marks)</w:t>
      </w:r>
    </w:p>
    <w:p w:rsidR="00276FCA" w:rsidRDefault="00276FCA">
      <w:pPr>
        <w:rPr>
          <w:b/>
          <w:i/>
        </w:rPr>
      </w:pPr>
    </w:p>
    <w:p w:rsidR="00276FCA" w:rsidRDefault="00C64A04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Explain the difference between objective and subjective colour use in painting </w:t>
      </w:r>
    </w:p>
    <w:p w:rsidR="00276FCA" w:rsidRDefault="00C64A04">
      <w:pPr>
        <w:ind w:left="360"/>
        <w:rPr>
          <w:b/>
          <w:i/>
        </w:rPr>
      </w:pPr>
      <w:r>
        <w:rPr>
          <w:b/>
          <w:i/>
        </w:rPr>
        <w:t>Objective c</w:t>
      </w:r>
      <w:r>
        <w:rPr>
          <w:b/>
          <w:i/>
        </w:rPr>
        <w:t>olour is the real or actual colour of an object as they exists in nature e.g. painting a tree green.</w:t>
      </w:r>
    </w:p>
    <w:p w:rsidR="00276FCA" w:rsidRDefault="00C64A04">
      <w:pPr>
        <w:ind w:left="360"/>
        <w:rPr>
          <w:b/>
          <w:i/>
        </w:rPr>
      </w:pPr>
      <w:r>
        <w:rPr>
          <w:b/>
          <w:i/>
        </w:rPr>
        <w:t>Subjective colour is inspired by an artist creativity/freedom of expression using abstract colour schemes e.g. painting a tree purple or red.</w:t>
      </w:r>
    </w:p>
    <w:p w:rsidR="00276FCA" w:rsidRDefault="00C64A0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(2marks)</w:t>
      </w:r>
      <w:r>
        <w:rPr>
          <w:color w:val="000000"/>
          <w:sz w:val="24"/>
          <w:szCs w:val="24"/>
        </w:rPr>
        <w:tab/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:rsidR="00276FCA" w:rsidRDefault="00276FCA">
      <w:pPr>
        <w:ind w:left="360"/>
        <w:rPr>
          <w:b/>
          <w:i/>
        </w:rPr>
      </w:pPr>
    </w:p>
    <w:p w:rsidR="00276FCA" w:rsidRDefault="00276FCA">
      <w:pPr>
        <w:ind w:left="360"/>
      </w:pPr>
    </w:p>
    <w:p w:rsidR="00276FCA" w:rsidRDefault="00C64A0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Below are tools used in an art technique,. 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666751</wp:posOffset>
                </wp:positionH>
                <wp:positionV relativeFrom="paragraph">
                  <wp:posOffset>161290</wp:posOffset>
                </wp:positionV>
                <wp:extent cx="3295650" cy="238125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66FA" w:rsidRDefault="00C64A04" w:rsidP="00F504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38450" cy="213776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20220124_194607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207" cy="2142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52.5pt;margin-top:12.7pt;width:259.5pt;height:18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" fillcolor="white [3201]" strokeweight=".5pt">
                <v:path arrowok="t"/>
                <v:textbox>
                  <w:txbxContent>
                    <w:p w:rsidR="001966FA" w:rsidRDefault="00C64A04" w:rsidP="00F5045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38450" cy="2137763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20220124_194607.jpg"/>
                                    <pic:cNvPicPr/>
                                  </pic:nvPicPr>
                                  <pic:blipFill>
                                    <a:blip r:embed="rId10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207" cy="2142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5461000</wp:posOffset>
                </wp:positionH>
                <wp:positionV relativeFrom="paragraph">
                  <wp:posOffset>12700</wp:posOffset>
                </wp:positionV>
                <wp:extent cx="285750" cy="28575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7888" y="3641888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76FCA" w:rsidRDefault="00C64A0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Xx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27" style="position:absolute;margin-left:430pt;margin-top:1pt;width:22.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276FCA" w:rsidRDefault="00C64A04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41113" y="3780000"/>
                          <a:ext cx="20097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101600</wp:posOffset>
                </wp:positionV>
                <wp:extent cx="0" cy="12700"/>
                <wp:effectExtent b="0" l="0" r="0" t="0"/>
                <wp:wrapNone/>
                <wp:docPr id="4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5461000</wp:posOffset>
                </wp:positionH>
                <wp:positionV relativeFrom="paragraph">
                  <wp:posOffset>38100</wp:posOffset>
                </wp:positionV>
                <wp:extent cx="266700" cy="228600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7413" y="3670463"/>
                          <a:ext cx="2571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76FCA" w:rsidRDefault="00C64A0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8" style="position:absolute;margin-left:430pt;margin-top:3pt;width:21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276FCA" w:rsidRDefault="00C64A04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101600</wp:posOffset>
                </wp:positionV>
                <wp:extent cx="4133850" cy="1114425"/>
                <wp:effectExtent l="0" t="0" r="0" b="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3283838" y="3227550"/>
                          <a:ext cx="4124325" cy="11049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101600</wp:posOffset>
                </wp:positionV>
                <wp:extent cx="4133850" cy="1114425"/>
                <wp:effectExtent b="0" l="0" r="0" t="0"/>
                <wp:wrapNone/>
                <wp:docPr id="4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33850" cy="1114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5765800</wp:posOffset>
                </wp:positionH>
                <wp:positionV relativeFrom="paragraph">
                  <wp:posOffset>88900</wp:posOffset>
                </wp:positionV>
                <wp:extent cx="285750" cy="25717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7888" y="3656175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76FCA" w:rsidRDefault="00C64A0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Z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29" style="position:absolute;margin-left:454pt;margin-top:7pt;width:22.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276FCA" w:rsidRDefault="00C64A04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Z</w:t>
                      </w:r>
                    </w:p>
                  </w:txbxContent>
                </v:textbox>
              </v:rect>
            </w:pict>
          </mc:Fallback>
        </mc:AlternateConten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25400</wp:posOffset>
                </wp:positionV>
                <wp:extent cx="9525" cy="12700"/>
                <wp:effectExtent l="0" t="0" r="0" b="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36388" y="3775238"/>
                          <a:ext cx="14192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4368800</wp:posOffset>
                </wp:positionH>
                <wp:positionV relativeFrom="paragraph">
                  <wp:posOffset>25400</wp:posOffset>
                </wp:positionV>
                <wp:extent cx="9525" cy="12700"/>
                <wp:effectExtent b="0" l="0" r="0" t="0"/>
                <wp:wrapNone/>
                <wp:docPr id="4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(i)Name the tools and which art technique they are used for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…………</w:t>
      </w:r>
      <w:r>
        <w:rPr>
          <w:b/>
          <w:i/>
          <w:color w:val="000000"/>
          <w:sz w:val="24"/>
          <w:szCs w:val="24"/>
        </w:rPr>
        <w:t>Tjanting</w:t>
      </w:r>
      <w:r>
        <w:rPr>
          <w:color w:val="000000"/>
          <w:sz w:val="24"/>
          <w:szCs w:val="24"/>
        </w:rPr>
        <w:t>…………                          …………………</w:t>
      </w:r>
      <w:r>
        <w:rPr>
          <w:b/>
          <w:i/>
          <w:color w:val="000000"/>
          <w:sz w:val="24"/>
          <w:szCs w:val="24"/>
        </w:rPr>
        <w:t>Batik</w:t>
      </w:r>
      <w:r>
        <w:rPr>
          <w:color w:val="000000"/>
          <w:sz w:val="24"/>
          <w:szCs w:val="24"/>
        </w:rPr>
        <w:t>……… (2mks)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(ii)   </w:t>
      </w:r>
      <w:r>
        <w:rPr>
          <w:b/>
          <w:color w:val="000000"/>
          <w:sz w:val="24"/>
          <w:szCs w:val="24"/>
        </w:rPr>
        <w:t xml:space="preserve">X-Copper/metallic rod 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Y-Wooden handle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            Z-</w:t>
      </w:r>
      <w:r>
        <w:rPr>
          <w:color w:val="000000"/>
          <w:sz w:val="24"/>
          <w:szCs w:val="24"/>
        </w:rPr>
        <w:t xml:space="preserve"> Sprout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                                 (3marks)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</w:rPr>
        <w:t xml:space="preserve">              (ii)</w:t>
      </w:r>
      <w:r>
        <w:rPr>
          <w:color w:val="000000"/>
          <w:sz w:val="24"/>
          <w:szCs w:val="24"/>
        </w:rPr>
        <w:t xml:space="preserve"> State the reason why wax is melted in a double container    (1mk) 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      </w:t>
      </w:r>
      <w:r>
        <w:rPr>
          <w:b/>
          <w:i/>
          <w:color w:val="000000"/>
          <w:sz w:val="24"/>
          <w:szCs w:val="24"/>
        </w:rPr>
        <w:t xml:space="preserve">     Wax is flammable so it’s melted in a double container to avoid it catching fire flames</w:t>
      </w:r>
      <w:r>
        <w:rPr>
          <w:color w:val="000000"/>
          <w:sz w:val="24"/>
          <w:szCs w:val="24"/>
        </w:rPr>
        <w:t>.</w:t>
      </w:r>
    </w:p>
    <w:p w:rsidR="00276FCA" w:rsidRDefault="00276FCA"/>
    <w:p w:rsidR="00276FCA" w:rsidRDefault="00C64A0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technique used in decorating the artwork below</w:t>
      </w:r>
      <w:r>
        <w:rPr>
          <w:color w:val="000000"/>
          <w:sz w:val="24"/>
          <w:szCs w:val="24"/>
        </w:rPr>
        <w:tab/>
        <w:t>-</w:t>
      </w:r>
      <w:r>
        <w:rPr>
          <w:b/>
          <w:i/>
          <w:color w:val="000000"/>
          <w:sz w:val="24"/>
          <w:szCs w:val="24"/>
        </w:rPr>
        <w:t xml:space="preserve">Tie and dye                                                                                                   </w:t>
      </w:r>
      <w:r>
        <w:rPr>
          <w:b/>
          <w:i/>
          <w:color w:val="000000"/>
          <w:sz w:val="24"/>
          <w:szCs w:val="24"/>
        </w:rPr>
        <w:t xml:space="preserve">                                   </w:t>
      </w:r>
      <w:r>
        <w:rPr>
          <w:color w:val="000000"/>
          <w:sz w:val="24"/>
          <w:szCs w:val="24"/>
        </w:rPr>
        <w:t>(1mark)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1473433" cy="1091866"/>
            <wp:effectExtent l="0" t="0" r="0" b="0"/>
            <wp:docPr id="4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7"/>
                    <a:srcRect l="34081" t="52351" r="31701" b="28630"/>
                    <a:stretch>
                      <a:fillRect/>
                    </a:stretch>
                  </pic:blipFill>
                  <pic:spPr>
                    <a:xfrm>
                      <a:off x="0" y="0"/>
                      <a:ext cx="1473433" cy="1091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(g)Mordant </w:t>
      </w:r>
      <w:r>
        <w:rPr>
          <w:b/>
          <w:i/>
          <w:color w:val="000000"/>
          <w:sz w:val="24"/>
          <w:szCs w:val="24"/>
        </w:rPr>
        <w:t>–special chemical agent applied in fibers/cloth by mixing it with dyes in order to fix the colours permanently and avoid fading on washing or exposure to sunlight</w:t>
      </w:r>
      <w:r>
        <w:rPr>
          <w:b/>
          <w:i/>
          <w:color w:val="000000"/>
          <w:sz w:val="24"/>
          <w:szCs w:val="24"/>
        </w:rPr>
        <w:tab/>
        <w:t>(2marks)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SECTION    B (25 marks)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Answer </w:t>
      </w:r>
      <w:r>
        <w:rPr>
          <w:b/>
          <w:i/>
          <w:color w:val="000000"/>
          <w:sz w:val="24"/>
          <w:szCs w:val="24"/>
        </w:rPr>
        <w:t>all</w:t>
      </w:r>
      <w:r>
        <w:rPr>
          <w:i/>
          <w:color w:val="000000"/>
          <w:sz w:val="24"/>
          <w:szCs w:val="24"/>
        </w:rPr>
        <w:t xml:space="preserve"> the questions in this section in the spaces provided.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276FC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(a)The activity below</w:t>
      </w:r>
      <w:r>
        <w:rPr>
          <w:b/>
          <w:i/>
          <w:color w:val="000000"/>
          <w:sz w:val="24"/>
          <w:szCs w:val="24"/>
        </w:rPr>
        <w:t xml:space="preserve"> –Curving</w:t>
      </w:r>
      <w:r>
        <w:rPr>
          <w:color w:val="000000"/>
          <w:sz w:val="24"/>
          <w:szCs w:val="24"/>
        </w:rPr>
        <w:tab/>
        <w:t xml:space="preserve">            (1mark)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1291838" cy="1054181"/>
            <wp:effectExtent l="0" t="0" r="0" b="0"/>
            <wp:docPr id="5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1838" cy="1054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(b) Two precautionary measures taken during the process</w:t>
      </w:r>
      <w:r>
        <w:rPr>
          <w:color w:val="000000"/>
          <w:sz w:val="24"/>
          <w:szCs w:val="24"/>
        </w:rPr>
        <w:tab/>
        <w:t>(2marks)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Wear gloves to avoid being cut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Curve with the tool facing away from you.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Maintain a constant pressure to avoid cutting too deep or too shallow.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Take care not to destroy the pattern.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Study the picture below and answer the questions that follow.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1178795" cy="1314507"/>
            <wp:effectExtent l="0" t="0" r="0" b="0"/>
            <wp:docPr id="5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8795" cy="13145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3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technique used to make the above picture.(1mark)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…</w:t>
      </w:r>
      <w:r>
        <w:rPr>
          <w:b/>
          <w:i/>
          <w:color w:val="000000"/>
          <w:sz w:val="24"/>
          <w:szCs w:val="24"/>
        </w:rPr>
        <w:t>Mosaic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ab/>
      </w:r>
    </w:p>
    <w:p w:rsidR="00276FCA" w:rsidRDefault="00C64A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Explain the characteristics of the artwork technique above(4mks)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ind w:left="360"/>
        <w:rPr>
          <w:b/>
          <w:i/>
        </w:rPr>
      </w:pPr>
      <w:r>
        <w:t>-</w:t>
      </w:r>
      <w:r>
        <w:rPr>
          <w:b/>
          <w:i/>
        </w:rPr>
        <w:t>It is a 2D art work technique</w:t>
      </w:r>
    </w:p>
    <w:p w:rsidR="00276FCA" w:rsidRDefault="00C64A04">
      <w:pPr>
        <w:ind w:left="360"/>
        <w:rPr>
          <w:b/>
          <w:i/>
        </w:rPr>
      </w:pPr>
      <w:r>
        <w:rPr>
          <w:b/>
          <w:i/>
        </w:rPr>
        <w:t>-Tesseraes are juxtaposed</w:t>
      </w:r>
    </w:p>
    <w:p w:rsidR="00276FCA" w:rsidRDefault="00C64A04">
      <w:pPr>
        <w:ind w:left="360"/>
        <w:rPr>
          <w:b/>
          <w:i/>
        </w:rPr>
      </w:pPr>
      <w:r>
        <w:rPr>
          <w:b/>
          <w:i/>
        </w:rPr>
        <w:t>-Has interstices-network of spaces/crevices.</w:t>
      </w:r>
    </w:p>
    <w:p w:rsidR="00276FCA" w:rsidRDefault="00C64A04">
      <w:pPr>
        <w:ind w:left="360"/>
        <w:rPr>
          <w:b/>
          <w:i/>
        </w:rPr>
      </w:pPr>
      <w:r>
        <w:rPr>
          <w:b/>
          <w:i/>
        </w:rPr>
        <w:t>-Uses one type of materials for tesseraes [Monomedia art technique]</w:t>
      </w:r>
    </w:p>
    <w:p w:rsidR="00276FCA" w:rsidRDefault="00C64A04">
      <w:pPr>
        <w:ind w:left="360"/>
        <w:rPr>
          <w:b/>
          <w:i/>
        </w:rPr>
      </w:pPr>
      <w:r>
        <w:rPr>
          <w:b/>
          <w:i/>
        </w:rPr>
        <w:t>-Presence of shimmering effect-a reflection of light caused by interstices.</w:t>
      </w:r>
    </w:p>
    <w:p w:rsidR="00276FCA" w:rsidRDefault="00C64A04">
      <w:pPr>
        <w:ind w:left="360"/>
        <w:rPr>
          <w:b/>
          <w:i/>
        </w:rPr>
      </w:pPr>
      <w:r>
        <w:rPr>
          <w:b/>
          <w:i/>
        </w:rPr>
        <w:t>-colour and value are main elements of this artwork.</w:t>
      </w:r>
    </w:p>
    <w:p w:rsidR="00276FCA" w:rsidRDefault="00C64A0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Below is a stage in the silk screen process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noProof/>
          <w:color w:val="000000"/>
        </w:rPr>
        <w:drawing>
          <wp:inline distT="0" distB="0" distL="0" distR="0">
            <wp:extent cx="1137301" cy="748655"/>
            <wp:effectExtent l="9525" t="9525" r="9525" b="9525"/>
            <wp:docPr id="53" name="image4.jpg" descr="How to Make a Sgraffito Bati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ow to Make a Sgraffito Batik"/>
                    <pic:cNvPicPr preferRelativeResize="0"/>
                  </pic:nvPicPr>
                  <pic:blipFill>
                    <a:blip r:embed="rId20"/>
                    <a:srcRect l="20703" t="21837" r="453" b="26263"/>
                    <a:stretch>
                      <a:fillRect/>
                    </a:stretch>
                  </pic:blipFill>
                  <pic:spPr>
                    <a:xfrm>
                      <a:off x="0" y="0"/>
                      <a:ext cx="1137301" cy="7486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3035300</wp:posOffset>
                </wp:positionV>
                <wp:extent cx="269240" cy="34671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6143" y="3611408"/>
                          <a:ext cx="259715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76FCA" w:rsidRDefault="00C64A0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30" style="position:absolute;left:0;text-align:left;margin-left:511pt;margin-top:239pt;width:21.2pt;height:27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276FCA" w:rsidRDefault="00C64A04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Y</w:t>
                      </w:r>
                    </w:p>
                  </w:txbxContent>
                </v:textbox>
              </v:rect>
            </w:pict>
          </mc:Fallback>
        </mc:AlternateConten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Material </w:t>
      </w:r>
      <w:r>
        <w:rPr>
          <w:b/>
          <w:color w:val="000000"/>
          <w:sz w:val="24"/>
          <w:szCs w:val="24"/>
        </w:rPr>
        <w:t>x-Silk mesh/organdie</w:t>
      </w:r>
    </w:p>
    <w:p w:rsidR="00276FCA" w:rsidRDefault="00C64A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Used to hold and create the image/motif and there after used to silk screen print.</w:t>
      </w:r>
      <w:r>
        <w:rPr>
          <w:i/>
          <w:color w:val="000000"/>
          <w:sz w:val="24"/>
          <w:szCs w:val="24"/>
        </w:rPr>
        <w:t xml:space="preserve"> process                   (2marks)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Briefly describe the above process.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-</w:t>
      </w:r>
      <w:r>
        <w:rPr>
          <w:b/>
          <w:i/>
          <w:color w:val="000000"/>
          <w:sz w:val="24"/>
          <w:szCs w:val="24"/>
        </w:rPr>
        <w:t>Obtain the wooden frame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-Obtain the necessary materials and tools-silk mesh, thumb pins/staple pins,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-Fasten the mesh onto the frame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-Apply photo coat or varnish,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-Superimpose/lay the design on to the prepared mesh and let it dry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-Use splashed jets of water /sponge to wash and ex</w:t>
      </w:r>
      <w:r>
        <w:rPr>
          <w:b/>
          <w:i/>
          <w:color w:val="000000"/>
          <w:sz w:val="24"/>
          <w:szCs w:val="24"/>
        </w:rPr>
        <w:t>pose the positive areas.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-Use it to print. (Any 6 well explained chronologically, 4mks)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(c) functional differences between a squeegee and  Tjanting in fabric design process 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Squeegee-a tool used in silk screen printing to apply and push painting past through the silk mesh to the printing surface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 xml:space="preserve">Tjanting is a tool used in batik to apply hot and molten ax in creating designed outlines. 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Bot tools are used in fabric design</w:t>
      </w:r>
      <w:r>
        <w:rPr>
          <w:color w:val="000000"/>
          <w:sz w:val="24"/>
          <w:szCs w:val="24"/>
        </w:rPr>
        <w:t xml:space="preserve">      </w:t>
      </w:r>
      <w:r>
        <w:rPr>
          <w:color w:val="000000"/>
          <w:sz w:val="24"/>
          <w:szCs w:val="24"/>
        </w:rPr>
        <w:t xml:space="preserve">             (2marks)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Describe the following techniques of decorating clay items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(i)Embossing </w:t>
      </w:r>
      <w:r>
        <w:rPr>
          <w:color w:val="000000"/>
          <w:sz w:val="24"/>
          <w:szCs w:val="24"/>
        </w:rPr>
        <w:tab/>
        <w:t>(1mark)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Sticking shapes on ceramic ware to create relief patterns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(ii)Inlaying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(1mark)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Incising shallow voids on a leather hard clay to create patterns and pressing objects into the surface.</w:t>
      </w:r>
    </w:p>
    <w:p w:rsidR="00276FCA" w:rsidRDefault="00276FCA">
      <w:pPr>
        <w:ind w:left="360"/>
        <w:rPr>
          <w:b/>
          <w:i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(iii)Excising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(1mark)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Involves cutting through leather hard clay form to make holes using a sharp tool.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Two major defects in weaving -</w:t>
      </w:r>
      <w:r>
        <w:rPr>
          <w:b/>
          <w:i/>
          <w:color w:val="000000"/>
          <w:sz w:val="24"/>
          <w:szCs w:val="24"/>
        </w:rPr>
        <w:t>Waisting and sagging</w:t>
      </w:r>
      <w:r>
        <w:rPr>
          <w:color w:val="000000"/>
          <w:sz w:val="24"/>
          <w:szCs w:val="24"/>
        </w:rPr>
        <w:t xml:space="preserve">        (2marks)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image below shows an art work. Analyse the art work in terms of: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1530784" cy="1439689"/>
            <wp:effectExtent l="0" t="0" r="0" b="0"/>
            <wp:docPr id="5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784" cy="1439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Type of art work. </w:t>
      </w:r>
      <w:r>
        <w:rPr>
          <w:b/>
          <w:i/>
          <w:color w:val="000000"/>
          <w:sz w:val="24"/>
          <w:szCs w:val="24"/>
        </w:rPr>
        <w:t>Caricature</w:t>
      </w:r>
      <w:r>
        <w:rPr>
          <w:color w:val="000000"/>
          <w:sz w:val="24"/>
          <w:szCs w:val="24"/>
        </w:rPr>
        <w:t xml:space="preserve">  (1mrk)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Technique used   </w:t>
      </w:r>
      <w:r>
        <w:rPr>
          <w:b/>
          <w:i/>
          <w:color w:val="000000"/>
          <w:sz w:val="24"/>
          <w:szCs w:val="24"/>
        </w:rPr>
        <w:t>Silhouette</w:t>
      </w:r>
      <w:r>
        <w:rPr>
          <w:color w:val="000000"/>
          <w:sz w:val="24"/>
          <w:szCs w:val="24"/>
        </w:rPr>
        <w:t xml:space="preserve"> (1mk)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Subject matter … </w:t>
      </w:r>
      <w:r>
        <w:rPr>
          <w:b/>
          <w:color w:val="000000"/>
          <w:sz w:val="24"/>
          <w:szCs w:val="24"/>
        </w:rPr>
        <w:t>po</w:t>
      </w:r>
      <w:r>
        <w:rPr>
          <w:b/>
          <w:i/>
          <w:color w:val="000000"/>
          <w:sz w:val="24"/>
          <w:szCs w:val="24"/>
        </w:rPr>
        <w:t>litical/campaigns/political party</w:t>
      </w:r>
      <w:r>
        <w:rPr>
          <w:color w:val="000000"/>
          <w:sz w:val="24"/>
          <w:szCs w:val="24"/>
        </w:rPr>
        <w:t>- (1mrk)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Function        </w:t>
      </w:r>
      <w:r>
        <w:rPr>
          <w:b/>
          <w:i/>
          <w:color w:val="000000"/>
          <w:sz w:val="24"/>
          <w:szCs w:val="24"/>
        </w:rPr>
        <w:t>create humor</w:t>
      </w:r>
      <w:r>
        <w:rPr>
          <w:color w:val="000000"/>
          <w:sz w:val="24"/>
          <w:szCs w:val="24"/>
        </w:rPr>
        <w:t xml:space="preserve"> /showing political affiliation(1mk)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tabs>
          <w:tab w:val="center" w:pos="5396"/>
          <w:tab w:val="left" w:pos="9860"/>
        </w:tabs>
        <w:spacing w:after="0" w:line="240" w:lineRule="auto"/>
        <w:ind w:left="43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SECTION C (15 marks)</w:t>
      </w:r>
      <w:r>
        <w:rPr>
          <w:b/>
          <w:color w:val="000000"/>
          <w:sz w:val="24"/>
          <w:szCs w:val="24"/>
        </w:rPr>
        <w:tab/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Answer any </w:t>
      </w:r>
      <w:r>
        <w:rPr>
          <w:b/>
          <w:i/>
          <w:color w:val="000000"/>
          <w:sz w:val="24"/>
          <w:szCs w:val="24"/>
        </w:rPr>
        <w:t xml:space="preserve">one </w:t>
      </w:r>
      <w:r>
        <w:rPr>
          <w:i/>
          <w:color w:val="000000"/>
          <w:sz w:val="24"/>
          <w:szCs w:val="24"/>
        </w:rPr>
        <w:t xml:space="preserve">question in the spaces provided after </w:t>
      </w:r>
      <w:r>
        <w:rPr>
          <w:b/>
          <w:i/>
          <w:color w:val="000000"/>
          <w:sz w:val="24"/>
          <w:szCs w:val="24"/>
        </w:rPr>
        <w:t>question 9.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i/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Discuss the process of decorating a two colored fabric using a combination of tie and dye and printing          (15marks)-</w:t>
      </w:r>
    </w:p>
    <w:p w:rsidR="00276FCA" w:rsidRDefault="00C64A0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</w:p>
    <w:p w:rsidR="00276FCA" w:rsidRDefault="00C64A0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Describe three types of reliefs in sculpture making 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b/>
          <w:i/>
          <w:color w:val="000000"/>
          <w:sz w:val="24"/>
          <w:szCs w:val="24"/>
        </w:rPr>
        <w:t xml:space="preserve">Projecting relief-High, Medium, low and bas relief, 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-Inverse relief/sunken/intaglio.</w:t>
      </w:r>
      <w:r>
        <w:rPr>
          <w:color w:val="000000"/>
          <w:sz w:val="24"/>
          <w:szCs w:val="24"/>
        </w:rPr>
        <w:t xml:space="preserve">                                      (3marks)</w:t>
      </w:r>
    </w:p>
    <w:p w:rsidR="00276FCA" w:rsidRDefault="00C64A04">
      <w:pPr>
        <w:rPr>
          <w:sz w:val="24"/>
          <w:szCs w:val="24"/>
        </w:rPr>
      </w:pPr>
      <w:r>
        <w:rPr>
          <w:sz w:val="24"/>
          <w:szCs w:val="24"/>
        </w:rPr>
        <w:t>(b)Give two qualities and two limitations of constructed sculptures.</w:t>
      </w:r>
    </w:p>
    <w:p w:rsidR="00276FCA" w:rsidRDefault="00C64A04">
      <w:pPr>
        <w:rPr>
          <w:b/>
          <w:i/>
        </w:rPr>
      </w:pPr>
      <w:r>
        <w:rPr>
          <w:sz w:val="24"/>
          <w:szCs w:val="24"/>
        </w:rPr>
        <w:t xml:space="preserve">    </w:t>
      </w:r>
      <w:r>
        <w:rPr>
          <w:b/>
          <w:i/>
        </w:rPr>
        <w:t xml:space="preserve">Qualities- uses found materials, it has a natural appearance </w:t>
      </w:r>
    </w:p>
    <w:p w:rsidR="00276FCA" w:rsidRDefault="00C64A04">
      <w:pPr>
        <w:rPr>
          <w:b/>
          <w:i/>
        </w:rPr>
      </w:pPr>
      <w:r>
        <w:rPr>
          <w:b/>
          <w:i/>
        </w:rPr>
        <w:t>Limitations -joining different materials c</w:t>
      </w:r>
      <w:r>
        <w:rPr>
          <w:b/>
          <w:i/>
        </w:rPr>
        <w:t xml:space="preserve">an be difficult, </w:t>
      </w:r>
      <w:r>
        <w:rPr>
          <w:sz w:val="24"/>
          <w:szCs w:val="24"/>
        </w:rPr>
        <w:t>(4marks)</w:t>
      </w:r>
    </w:p>
    <w:p w:rsidR="00276FCA" w:rsidRDefault="00C64A04">
      <w:pPr>
        <w:rPr>
          <w:sz w:val="24"/>
          <w:szCs w:val="24"/>
        </w:rPr>
      </w:pPr>
      <w:r>
        <w:rPr>
          <w:sz w:val="24"/>
          <w:szCs w:val="24"/>
        </w:rPr>
        <w:t xml:space="preserve">(c)Describe the process of producing a sculpture using the </w:t>
      </w:r>
      <w:r>
        <w:rPr>
          <w:sz w:val="21"/>
          <w:szCs w:val="21"/>
          <w:highlight w:val="white"/>
        </w:rPr>
        <w:t>Papier</w:t>
      </w:r>
      <w:r>
        <w:rPr>
          <w:sz w:val="21"/>
          <w:szCs w:val="21"/>
          <w:highlight w:val="white"/>
        </w:rPr>
        <w:t>-</w:t>
      </w:r>
      <w:r>
        <w:rPr>
          <w:sz w:val="21"/>
          <w:szCs w:val="21"/>
          <w:highlight w:val="white"/>
        </w:rPr>
        <w:t>mâché</w:t>
      </w:r>
      <w:r>
        <w:rPr>
          <w:sz w:val="21"/>
          <w:szCs w:val="21"/>
          <w:highlight w:val="white"/>
        </w:rPr>
        <w:t> </w:t>
      </w:r>
      <w:r>
        <w:rPr>
          <w:sz w:val="24"/>
          <w:szCs w:val="24"/>
        </w:rPr>
        <w:tab/>
      </w:r>
    </w:p>
    <w:p w:rsidR="00276FCA" w:rsidRDefault="00C64A04">
      <w:pPr>
        <w:rPr>
          <w:b/>
          <w:i/>
        </w:rPr>
      </w:pPr>
      <w:r>
        <w:rPr>
          <w:sz w:val="24"/>
          <w:szCs w:val="24"/>
        </w:rPr>
        <w:t xml:space="preserve">  </w:t>
      </w:r>
      <w:r>
        <w:rPr>
          <w:b/>
          <w:i/>
        </w:rPr>
        <w:t>Design the sculpture on paper</w:t>
      </w:r>
    </w:p>
    <w:p w:rsidR="00276FCA" w:rsidRDefault="00C64A04">
      <w:pPr>
        <w:rPr>
          <w:b/>
          <w:i/>
        </w:rPr>
      </w:pPr>
      <w:r>
        <w:rPr>
          <w:b/>
          <w:i/>
        </w:rPr>
        <w:t>Prepare the armature for the form</w:t>
      </w:r>
    </w:p>
    <w:p w:rsidR="00276FCA" w:rsidRDefault="00C64A04">
      <w:pPr>
        <w:rPr>
          <w:b/>
          <w:i/>
        </w:rPr>
      </w:pPr>
      <w:r>
        <w:rPr>
          <w:b/>
          <w:i/>
        </w:rPr>
        <w:t>Prepare the paper Mache by smashing soaked paper excess water squeezed off then mixed with glue</w:t>
      </w:r>
    </w:p>
    <w:p w:rsidR="00276FCA" w:rsidRDefault="00C64A04">
      <w:pPr>
        <w:rPr>
          <w:b/>
          <w:i/>
        </w:rPr>
      </w:pPr>
      <w:r>
        <w:rPr>
          <w:b/>
          <w:i/>
        </w:rPr>
        <w:t>Cover the armature using papier mache</w:t>
      </w:r>
    </w:p>
    <w:p w:rsidR="00276FCA" w:rsidRDefault="00C64A04">
      <w:pPr>
        <w:rPr>
          <w:b/>
          <w:i/>
        </w:rPr>
      </w:pPr>
      <w:r>
        <w:rPr>
          <w:b/>
          <w:i/>
        </w:rPr>
        <w:t>Leave it to dry</w:t>
      </w:r>
    </w:p>
    <w:p w:rsidR="00276FCA" w:rsidRDefault="00C64A04">
      <w:pPr>
        <w:rPr>
          <w:b/>
          <w:i/>
        </w:rPr>
      </w:pPr>
      <w:r>
        <w:rPr>
          <w:b/>
          <w:i/>
        </w:rPr>
        <w:t>Apply appropriate finishing i.e. painting, varnishing</w:t>
      </w:r>
      <w:r>
        <w:rPr>
          <w:sz w:val="24"/>
          <w:szCs w:val="24"/>
        </w:rPr>
        <w:t>(8marks)</w:t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Below is an art work in the process. Study it carefully and answer the questions that follow.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925333" cy="1277491"/>
            <wp:effectExtent l="0" t="0" r="0" b="0"/>
            <wp:docPr id="5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5333" cy="1277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80"/>
        <w:rPr>
          <w:color w:val="000000"/>
          <w:sz w:val="24"/>
          <w:szCs w:val="24"/>
        </w:rPr>
      </w:pPr>
    </w:p>
    <w:p w:rsidR="00276FCA" w:rsidRDefault="00276F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276FCA" w:rsidRDefault="00C64A0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Name the technique.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        </w:t>
      </w:r>
      <w:r>
        <w:rPr>
          <w:b/>
          <w:i/>
          <w:color w:val="000000"/>
          <w:sz w:val="24"/>
          <w:szCs w:val="24"/>
        </w:rPr>
        <w:t>Slab technique</w:t>
      </w:r>
      <w:r>
        <w:rPr>
          <w:color w:val="000000"/>
          <w:sz w:val="24"/>
          <w:szCs w:val="24"/>
        </w:rPr>
        <w:t xml:space="preserve">         (1mark)</w:t>
      </w:r>
    </w:p>
    <w:p w:rsidR="00276FCA" w:rsidRDefault="00C64A0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Identify five stages in clay preparation before its used to produce the item above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                        (5marks)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(i)</w:t>
      </w:r>
      <w:r>
        <w:rPr>
          <w:b/>
          <w:i/>
          <w:color w:val="000000"/>
          <w:sz w:val="24"/>
          <w:szCs w:val="24"/>
        </w:rPr>
        <w:t>Mining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(ii) Slaking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(iii)Mixing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(iv)Wedging and kneading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(v)Storing</w:t>
      </w:r>
    </w:p>
    <w:p w:rsidR="00276FCA" w:rsidRDefault="00C64A04">
      <w:pPr>
        <w:rPr>
          <w:sz w:val="24"/>
          <w:szCs w:val="24"/>
        </w:rPr>
      </w:pPr>
      <w:r>
        <w:rPr>
          <w:sz w:val="24"/>
          <w:szCs w:val="24"/>
        </w:rPr>
        <w:t>(c) Explain the difference between traditional born firing and electric firing in pottery (2marks)</w:t>
      </w:r>
    </w:p>
    <w:p w:rsidR="00276FCA" w:rsidRDefault="00C64A04">
      <w:pPr>
        <w:rPr>
          <w:b/>
          <w:i/>
        </w:rPr>
      </w:pPr>
      <w:r>
        <w:rPr>
          <w:b/>
          <w:i/>
        </w:rPr>
        <w:t xml:space="preserve"> Traditional method done in a pit/dug hole or an op</w:t>
      </w:r>
      <w:r>
        <w:rPr>
          <w:b/>
          <w:i/>
        </w:rPr>
        <w:t>en space i.e. a pit is dug while electric firing is a modern method whereby firing is done in a closed kiln i.e. gas, or electric kiln</w:t>
      </w:r>
    </w:p>
    <w:p w:rsidR="00276FCA" w:rsidRDefault="00C64A0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Describe how pyro metric cones work in an electric kiln  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-Expose the ceramic articles to heating in a closed kiln, obser</w:t>
      </w:r>
      <w:r>
        <w:rPr>
          <w:b/>
          <w:i/>
          <w:color w:val="000000"/>
          <w:sz w:val="24"/>
          <w:szCs w:val="24"/>
        </w:rPr>
        <w:t>ve the pyro metric cones as the process goes on such that;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-Warning-1</w:t>
      </w:r>
      <w:r>
        <w:rPr>
          <w:b/>
          <w:i/>
          <w:color w:val="000000"/>
          <w:sz w:val="24"/>
          <w:szCs w:val="24"/>
          <w:vertAlign w:val="superscript"/>
        </w:rPr>
        <w:t>st</w:t>
      </w:r>
      <w:r>
        <w:rPr>
          <w:b/>
          <w:i/>
          <w:color w:val="000000"/>
          <w:sz w:val="24"/>
          <w:szCs w:val="24"/>
        </w:rPr>
        <w:t xml:space="preserve"> cone bends.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-Readiness-2</w:t>
      </w:r>
      <w:r>
        <w:rPr>
          <w:b/>
          <w:i/>
          <w:color w:val="000000"/>
          <w:sz w:val="24"/>
          <w:szCs w:val="24"/>
          <w:vertAlign w:val="superscript"/>
        </w:rPr>
        <w:t>nd</w:t>
      </w:r>
      <w:r>
        <w:rPr>
          <w:b/>
          <w:i/>
          <w:color w:val="000000"/>
          <w:sz w:val="24"/>
          <w:szCs w:val="24"/>
        </w:rPr>
        <w:t xml:space="preserve"> cone bends -readiness of the ceramic article.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-Turn off the heat/switch off the current source/disconnect such that;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-The third cone should not be let to bend lest the ceramic articles over burn and destroyed (Any well explained it illustration of the cones-4mks).</w:t>
      </w:r>
    </w:p>
    <w:p w:rsidR="00276FCA" w:rsidRDefault="00C64A04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Briefly explain three properties of clay used in pottery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>
        <w:rPr>
          <w:b/>
          <w:i/>
          <w:color w:val="000000"/>
          <w:sz w:val="24"/>
          <w:szCs w:val="24"/>
        </w:rPr>
        <w:t>Elasticity and plasticity-the ability of clay to s</w:t>
      </w:r>
      <w:r>
        <w:rPr>
          <w:b/>
          <w:i/>
          <w:color w:val="000000"/>
          <w:sz w:val="24"/>
          <w:szCs w:val="24"/>
        </w:rPr>
        <w:t>tretch and be manipulated into different forms and shapes without breaking,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-Porosity-the ability of clay to hold, absorb water, air and other fluids.</w:t>
      </w:r>
    </w:p>
    <w:p w:rsidR="00276FCA" w:rsidRDefault="00C64A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-Vitrification-the ability of cay to turn into glassy substance especially on firing.-be vitreous (3mks)</w:t>
      </w:r>
    </w:p>
    <w:p w:rsidR="00276FCA" w:rsidRDefault="00276FCA">
      <w:pPr>
        <w:rPr>
          <w:b/>
          <w:i/>
        </w:rPr>
      </w:pPr>
    </w:p>
    <w:p w:rsidR="00276FCA" w:rsidRDefault="00C64A04">
      <w:pPr>
        <w:rPr>
          <w:b/>
          <w:i/>
        </w:rPr>
      </w:pPr>
      <w:bookmarkStart w:id="1" w:name="_heading=h.gjdgxs" w:colFirst="0" w:colLast="0"/>
      <w:bookmarkEnd w:id="1"/>
      <w:r>
        <w:rPr>
          <w:b/>
          <w:i/>
        </w:rPr>
        <w:t xml:space="preserve">                                                                                                   The end</w:t>
      </w:r>
    </w:p>
    <w:sectPr w:rsidR="00276FCA">
      <w:headerReference w:type="default" r:id="rId23"/>
      <w:footerReference w:type="default" r:id="rId24"/>
      <w:pgSz w:w="12240" w:h="15840"/>
      <w:pgMar w:top="450" w:right="540" w:bottom="720" w:left="540" w:header="102" w:footer="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A04" w:rsidRDefault="00C64A04">
      <w:pPr>
        <w:spacing w:after="0" w:line="240" w:lineRule="auto"/>
      </w:pPr>
      <w:r>
        <w:separator/>
      </w:r>
    </w:p>
  </w:endnote>
  <w:endnote w:type="continuationSeparator" w:id="0">
    <w:p w:rsidR="00C64A04" w:rsidRDefault="00C64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6FCA" w:rsidRDefault="00276F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i/>
        <w:color w:val="000000"/>
        <w:sz w:val="18"/>
        <w:szCs w:val="18"/>
      </w:rPr>
    </w:pPr>
  </w:p>
  <w:p w:rsidR="00276FCA" w:rsidRDefault="00276F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b/>
        <w:i/>
        <w:color w:val="000000"/>
        <w:sz w:val="18"/>
        <w:szCs w:val="18"/>
      </w:rPr>
    </w:pPr>
  </w:p>
  <w:p w:rsidR="00276FCA" w:rsidRDefault="00276F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A04" w:rsidRDefault="00C64A04">
      <w:pPr>
        <w:spacing w:after="0" w:line="240" w:lineRule="auto"/>
      </w:pPr>
      <w:r>
        <w:separator/>
      </w:r>
    </w:p>
  </w:footnote>
  <w:footnote w:type="continuationSeparator" w:id="0">
    <w:p w:rsidR="00C64A04" w:rsidRDefault="00C64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6FCA" w:rsidRDefault="00276F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  <w:p w:rsidR="00276FCA" w:rsidRDefault="00C64A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 w:rsidR="00D30DD9">
      <w:rPr>
        <w:color w:val="000000"/>
        <w:sz w:val="24"/>
        <w:szCs w:val="24"/>
      </w:rPr>
      <w:fldChar w:fldCharType="separate"/>
    </w:r>
    <w:r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  <w:p w:rsidR="00276FCA" w:rsidRDefault="00276FC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720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D337D"/>
    <w:multiLevelType w:val="multilevel"/>
    <w:tmpl w:val="0868EFBA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F682BCE"/>
    <w:multiLevelType w:val="multilevel"/>
    <w:tmpl w:val="6A08185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600716"/>
    <w:multiLevelType w:val="multilevel"/>
    <w:tmpl w:val="1F4CFA0A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7C544D"/>
    <w:multiLevelType w:val="multilevel"/>
    <w:tmpl w:val="89E6E7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416EC"/>
    <w:multiLevelType w:val="multilevel"/>
    <w:tmpl w:val="2AD0E3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D27DF8"/>
    <w:multiLevelType w:val="multilevel"/>
    <w:tmpl w:val="C262D28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F605E0"/>
    <w:multiLevelType w:val="multilevel"/>
    <w:tmpl w:val="2B8AA924"/>
    <w:lvl w:ilvl="0">
      <w:start w:val="6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504A12"/>
    <w:multiLevelType w:val="multilevel"/>
    <w:tmpl w:val="C158C004"/>
    <w:lvl w:ilvl="0">
      <w:start w:val="4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685B27"/>
    <w:multiLevelType w:val="multilevel"/>
    <w:tmpl w:val="4F12C6FC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52B4A1D"/>
    <w:multiLevelType w:val="multilevel"/>
    <w:tmpl w:val="E944767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2C1DA3"/>
    <w:multiLevelType w:val="multilevel"/>
    <w:tmpl w:val="635A0404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0"/>
  </w:num>
  <w:num w:numId="5">
    <w:abstractNumId w:val="7"/>
  </w:num>
  <w:num w:numId="6">
    <w:abstractNumId w:val="10"/>
  </w:num>
  <w:num w:numId="7">
    <w:abstractNumId w:val="6"/>
  </w:num>
  <w:num w:numId="8">
    <w:abstractNumId w:val="4"/>
  </w:num>
  <w:num w:numId="9">
    <w:abstractNumId w:val="1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FCA"/>
    <w:rsid w:val="00276FCA"/>
    <w:rsid w:val="00C64A04"/>
    <w:rsid w:val="00D3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E9F361-545E-4FE7-BEDF-2ABB80DC1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21A6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A521A6"/>
    <w:pPr>
      <w:spacing w:after="0" w:line="240" w:lineRule="auto"/>
    </w:pPr>
  </w:style>
  <w:style w:type="table" w:styleId="TableGrid">
    <w:name w:val="Table Grid"/>
    <w:basedOn w:val="TableNormal"/>
    <w:uiPriority w:val="59"/>
    <w:rsid w:val="00A521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2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1A6"/>
  </w:style>
  <w:style w:type="paragraph" w:styleId="Footer">
    <w:name w:val="footer"/>
    <w:basedOn w:val="Normal"/>
    <w:link w:val="FooterChar"/>
    <w:uiPriority w:val="99"/>
    <w:unhideWhenUsed/>
    <w:rsid w:val="00A52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1A6"/>
  </w:style>
  <w:style w:type="paragraph" w:styleId="BalloonText">
    <w:name w:val="Balloon Text"/>
    <w:basedOn w:val="Normal"/>
    <w:link w:val="BalloonTextChar"/>
    <w:uiPriority w:val="99"/>
    <w:semiHidden/>
    <w:unhideWhenUsed/>
    <w:rsid w:val="00A5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1A6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24117"/>
    <w:rPr>
      <w:i/>
      <w:iCs/>
    </w:rPr>
  </w:style>
  <w:style w:type="paragraph" w:styleId="ListParagraph">
    <w:name w:val="List Paragraph"/>
    <w:basedOn w:val="Normal"/>
    <w:uiPriority w:val="34"/>
    <w:qFormat/>
    <w:rsid w:val="007747C9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image" Target="media/image5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13.png"/><Relationship Id="rId17" Type="http://schemas.openxmlformats.org/officeDocument/2006/relationships/image" Target="media/image4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7.pn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18.png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5rK3sEk2aghW5t5VzpEiGjHy6Q==">AMUW2mVIqp/l86hpksOt01i3HmplMB5jU9Nnv0hxEWzCeqdC94JmGM5e0iQ+S9yPL0SeZtTa0txTerE2V0wWigv4XwhfK84URLeJBLwgBvzygSxaqWrfnEnfqXmDf7GHm6kq6GMaW+3u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BERRILLE</dc:creator>
  <cp:lastModifiedBy>EBUSAMBE</cp:lastModifiedBy>
  <cp:revision>1</cp:revision>
  <dcterms:created xsi:type="dcterms:W3CDTF">2022-06-02T16:29:00Z</dcterms:created>
  <dcterms:modified xsi:type="dcterms:W3CDTF">2023-02-03T14:51:00Z</dcterms:modified>
</cp:coreProperties>
</file>