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8" w:rsidRPr="000D4CAC" w:rsidRDefault="008F1178" w:rsidP="008F1178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>Name:……………………………………………………………..Class:…………….</w:t>
      </w:r>
      <w:proofErr w:type="spellStart"/>
      <w:r w:rsidRPr="000D4CAC">
        <w:rPr>
          <w:b/>
          <w:sz w:val="28"/>
          <w:szCs w:val="28"/>
        </w:rPr>
        <w:t>Adm</w:t>
      </w:r>
      <w:proofErr w:type="spellEnd"/>
      <w:r w:rsidRPr="000D4CAC">
        <w:rPr>
          <w:b/>
          <w:sz w:val="28"/>
          <w:szCs w:val="28"/>
        </w:rPr>
        <w:t xml:space="preserve"> No:…….</w:t>
      </w:r>
      <w:bookmarkStart w:id="0" w:name="_GoBack"/>
      <w:bookmarkEnd w:id="0"/>
    </w:p>
    <w:p w:rsidR="008F1178" w:rsidRPr="000D4CAC" w:rsidRDefault="008F1178" w:rsidP="008F1178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1</w:t>
      </w:r>
      <w:r w:rsidR="00794C83">
        <w:rPr>
          <w:b/>
          <w:sz w:val="28"/>
          <w:szCs w:val="28"/>
        </w:rPr>
        <w:t xml:space="preserve"> – 2022</w:t>
      </w:r>
    </w:p>
    <w:p w:rsidR="008F1178" w:rsidRPr="000D4CAC" w:rsidRDefault="008F1178" w:rsidP="008F1178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>END OF TERM TWO</w:t>
      </w:r>
    </w:p>
    <w:p w:rsidR="008F1178" w:rsidRDefault="008F1178" w:rsidP="008F117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AGRICULTURE EXAM  </w:t>
      </w:r>
    </w:p>
    <w:p w:rsidR="008F1178" w:rsidRDefault="008F1178" w:rsidP="008F1178">
      <w:pPr>
        <w:pStyle w:val="NoSpacing"/>
        <w:rPr>
          <w:b/>
          <w:sz w:val="28"/>
          <w:szCs w:val="28"/>
        </w:rPr>
      </w:pPr>
    </w:p>
    <w:p w:rsidR="008F1178" w:rsidRDefault="008F1178" w:rsidP="008F1178">
      <w:pPr>
        <w:pStyle w:val="NoSpacing"/>
        <w:rPr>
          <w:b/>
          <w:sz w:val="28"/>
          <w:szCs w:val="28"/>
        </w:rPr>
      </w:pPr>
      <w:proofErr w:type="gramStart"/>
      <w:r w:rsidRPr="0092719F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</w:rPr>
        <w:t>.</w:t>
      </w:r>
      <w:proofErr w:type="gramEnd"/>
    </w:p>
    <w:p w:rsidR="008F1178" w:rsidRDefault="008F1178" w:rsidP="008F117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:rsidR="008F1178" w:rsidRDefault="008F1178" w:rsidP="008F1178">
      <w:pPr>
        <w:pStyle w:val="NoSpacing"/>
        <w:rPr>
          <w:b/>
          <w:sz w:val="28"/>
          <w:szCs w:val="28"/>
        </w:rPr>
      </w:pPr>
    </w:p>
    <w:p w:rsidR="008F1178" w:rsidRDefault="008F1178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four reasons for ridging in potato production.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8F1178" w:rsidRDefault="008F1178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four </w:t>
      </w:r>
      <w:r w:rsidR="00715C86">
        <w:rPr>
          <w:sz w:val="28"/>
          <w:szCs w:val="28"/>
        </w:rPr>
        <w:t>activities</w:t>
      </w:r>
      <w:r>
        <w:rPr>
          <w:sz w:val="28"/>
          <w:szCs w:val="28"/>
        </w:rPr>
        <w:t xml:space="preserve"> carried out in secondary cultivation.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8F1178" w:rsidRDefault="008F1178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two methods of water collection in the farm.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15C86" w:rsidRDefault="00715C86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any six art activities in agriculture.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15C86" w:rsidRDefault="00715C86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advantages of mixed farming.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15C86" w:rsidRDefault="00715C86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characteristics of a crop grown for green manure.</w:t>
      </w:r>
      <w:r>
        <w:rPr>
          <w:sz w:val="28"/>
          <w:szCs w:val="28"/>
        </w:rPr>
        <w:tab/>
        <w:t>(4mks)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15C86" w:rsidRDefault="00715C86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organic farming?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FF2490" w:rsidRDefault="00FF2490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four characteristics of large scale farming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7D7701" w:rsidRDefault="007D7701" w:rsidP="007D7701">
      <w:pPr>
        <w:pStyle w:val="NoSpacing"/>
        <w:rPr>
          <w:sz w:val="28"/>
          <w:szCs w:val="28"/>
        </w:rPr>
      </w:pPr>
    </w:p>
    <w:p w:rsidR="009B1A59" w:rsidRDefault="00FF2490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Mention the importance of agriculture in Kenya’s economy.</w:t>
      </w:r>
      <w:r>
        <w:rPr>
          <w:sz w:val="28"/>
          <w:szCs w:val="28"/>
        </w:rPr>
        <w:tab/>
        <w:t>(4mks)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9B1A59" w:rsidRDefault="009B1A5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four human factors that affect agriculture.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9B1A59" w:rsidRDefault="009B1A5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four methods of drainage.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9B1A59" w:rsidRDefault="009B1A5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two reasons why nomads move with their livestock from place to place.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F220C9" w:rsidRDefault="009B1A5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four problems associated with shifting cultivation.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F220C9" w:rsidRDefault="00F220C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four characteristics of clay soil.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F220C9" w:rsidRDefault="00F220C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</w:t>
      </w:r>
      <w:r w:rsidR="00E577BE">
        <w:rPr>
          <w:sz w:val="28"/>
          <w:szCs w:val="28"/>
        </w:rPr>
        <w:t>agro forestry</w:t>
      </w:r>
      <w:r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07266E" w:rsidRDefault="00F220C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is </w:t>
      </w:r>
      <w:r w:rsidR="00676ECB">
        <w:rPr>
          <w:sz w:val="28"/>
          <w:szCs w:val="28"/>
        </w:rPr>
        <w:t>it important</w:t>
      </w:r>
      <w:r>
        <w:rPr>
          <w:sz w:val="28"/>
          <w:szCs w:val="28"/>
        </w:rPr>
        <w:t xml:space="preserve"> to prepare land before planting?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07266E" w:rsidRDefault="0007266E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four types of water pumps.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793779" w:rsidRDefault="0007266E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pollution?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793779" w:rsidRDefault="0079377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six characteristics of a fertile soil.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793779" w:rsidRDefault="0079377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six ways in which soil loses fertility.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BA619C" w:rsidRDefault="0079377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Examine the farm tools drawn below and then answer the questions that follow.</w:t>
      </w:r>
    </w:p>
    <w:p w:rsidR="00676ECB" w:rsidRDefault="00D663A7" w:rsidP="00676EC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2805" cy="1860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CB" w:rsidRDefault="00306EE1" w:rsidP="00676ECB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910" cy="1073785"/>
            <wp:effectExtent l="19050" t="0" r="8890" b="0"/>
            <wp:docPr id="2" name="Picture 2" descr="C:\Documents and Settings\office\My Documents\My Pictures\3\3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ffice\My Documents\My Pictures\3\3 0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BA619C" w:rsidRDefault="00BA619C" w:rsidP="00BA6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the tools.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1C26C6" w:rsidRDefault="001C26C6" w:rsidP="00676ECB">
      <w:pPr>
        <w:pStyle w:val="NoSpacing"/>
        <w:rPr>
          <w:sz w:val="28"/>
          <w:szCs w:val="28"/>
        </w:rPr>
      </w:pPr>
    </w:p>
    <w:p w:rsidR="001C26C6" w:rsidRDefault="001C26C6" w:rsidP="00676ECB">
      <w:pPr>
        <w:pStyle w:val="NoSpacing"/>
        <w:rPr>
          <w:sz w:val="28"/>
          <w:szCs w:val="28"/>
        </w:rPr>
      </w:pPr>
    </w:p>
    <w:p w:rsidR="00BA619C" w:rsidRDefault="00BA619C" w:rsidP="00BA6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State the uses of the tools (ii) </w:t>
      </w:r>
      <w:proofErr w:type="gramStart"/>
      <w:r>
        <w:rPr>
          <w:sz w:val="28"/>
          <w:szCs w:val="28"/>
        </w:rPr>
        <w:t>and  (</w:t>
      </w:r>
      <w:proofErr w:type="gramEnd"/>
      <w:r>
        <w:rPr>
          <w:sz w:val="28"/>
          <w:szCs w:val="28"/>
        </w:rPr>
        <w:t>iv).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1C26C6" w:rsidRDefault="001C26C6" w:rsidP="00676ECB">
      <w:pPr>
        <w:pStyle w:val="NoSpacing"/>
        <w:rPr>
          <w:sz w:val="28"/>
          <w:szCs w:val="28"/>
        </w:rPr>
      </w:pPr>
    </w:p>
    <w:p w:rsidR="001C26C6" w:rsidRDefault="001C26C6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BA619C" w:rsidRDefault="00BA619C" w:rsidP="00BA619C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State four maintenance practices carried out on tool.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001D5F" w:rsidRDefault="00001D5F" w:rsidP="00001D5F">
      <w:pPr>
        <w:pStyle w:val="NoSpacing"/>
        <w:ind w:left="1080"/>
        <w:rPr>
          <w:sz w:val="28"/>
          <w:szCs w:val="28"/>
        </w:rPr>
      </w:pPr>
    </w:p>
    <w:p w:rsidR="00676ECB" w:rsidRDefault="00676ECB" w:rsidP="00001D5F">
      <w:pPr>
        <w:pStyle w:val="NoSpacing"/>
        <w:ind w:left="1080"/>
        <w:rPr>
          <w:sz w:val="28"/>
          <w:szCs w:val="28"/>
        </w:rPr>
      </w:pPr>
    </w:p>
    <w:p w:rsidR="00676ECB" w:rsidRDefault="00676ECB" w:rsidP="00001D5F">
      <w:pPr>
        <w:pStyle w:val="NoSpacing"/>
        <w:ind w:left="1080"/>
        <w:rPr>
          <w:sz w:val="28"/>
          <w:szCs w:val="28"/>
        </w:rPr>
      </w:pPr>
    </w:p>
    <w:p w:rsidR="00676ECB" w:rsidRDefault="00676ECB" w:rsidP="00001D5F">
      <w:pPr>
        <w:pStyle w:val="NoSpacing"/>
        <w:ind w:left="1080"/>
        <w:rPr>
          <w:sz w:val="28"/>
          <w:szCs w:val="28"/>
        </w:rPr>
      </w:pPr>
    </w:p>
    <w:p w:rsidR="00676ECB" w:rsidRDefault="00676ECB" w:rsidP="00001D5F">
      <w:pPr>
        <w:pStyle w:val="NoSpacing"/>
        <w:ind w:left="1080"/>
        <w:rPr>
          <w:sz w:val="28"/>
          <w:szCs w:val="28"/>
        </w:rPr>
      </w:pPr>
    </w:p>
    <w:p w:rsidR="00FF2490" w:rsidRDefault="00FF2490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1D5F">
        <w:rPr>
          <w:sz w:val="28"/>
          <w:szCs w:val="28"/>
        </w:rPr>
        <w:t xml:space="preserve"> Name four types if tools used in smoothing wood.</w:t>
      </w:r>
      <w:r w:rsidR="00001D5F">
        <w:rPr>
          <w:sz w:val="28"/>
          <w:szCs w:val="28"/>
        </w:rPr>
        <w:tab/>
      </w:r>
      <w:r w:rsidR="00001D5F"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001D5F" w:rsidRDefault="00001D5F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Differentiate between a drenching gun and a bolus gun.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001D5F" w:rsidRDefault="00001D5F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four reasons why it is important to maintain farm tools and equipment.</w:t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</w:r>
      <w:r w:rsidR="00196235">
        <w:rPr>
          <w:sz w:val="28"/>
          <w:szCs w:val="28"/>
        </w:rPr>
        <w:tab/>
        <w:t>(4mks)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7145C9" w:rsidRDefault="007145C9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functional difference between a cold chisel and a wood chisel?</w:t>
      </w:r>
      <w:r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 w:rsidR="007A060A">
        <w:rPr>
          <w:sz w:val="28"/>
          <w:szCs w:val="28"/>
        </w:rPr>
        <w:tab/>
      </w:r>
      <w:r>
        <w:rPr>
          <w:sz w:val="28"/>
          <w:szCs w:val="28"/>
        </w:rPr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1C26C6" w:rsidRDefault="001C26C6" w:rsidP="00676ECB">
      <w:pPr>
        <w:pStyle w:val="NoSpacing"/>
        <w:rPr>
          <w:sz w:val="28"/>
          <w:szCs w:val="28"/>
        </w:rPr>
      </w:pPr>
    </w:p>
    <w:p w:rsidR="001C26C6" w:rsidRDefault="001C26C6" w:rsidP="00676ECB">
      <w:pPr>
        <w:pStyle w:val="NoSpacing"/>
        <w:rPr>
          <w:sz w:val="28"/>
          <w:szCs w:val="28"/>
        </w:rPr>
      </w:pPr>
    </w:p>
    <w:p w:rsidR="00224B8A" w:rsidRDefault="00224B8A" w:rsidP="008F117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following is an illustration of a compost heap.</w:t>
      </w:r>
    </w:p>
    <w:p w:rsidR="00667C26" w:rsidRDefault="000127B0" w:rsidP="000127B0">
      <w:pPr>
        <w:pStyle w:val="NoSpacing"/>
        <w:ind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78045" cy="3221355"/>
            <wp:effectExtent l="19050" t="0" r="8255" b="0"/>
            <wp:docPr id="3" name="Picture 1" descr="C:\Documents and Settings\office\My Documents\My Pictures\3\3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ffice\My Documents\My Pictures\3\3 0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26" w:rsidRDefault="00667C26" w:rsidP="00667C26">
      <w:pPr>
        <w:pStyle w:val="NoSpacing"/>
        <w:rPr>
          <w:sz w:val="28"/>
          <w:szCs w:val="28"/>
        </w:rPr>
      </w:pPr>
    </w:p>
    <w:p w:rsidR="00224B8A" w:rsidRDefault="00224B8A" w:rsidP="00224B8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Label parts A, B, C and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043981" w:rsidRDefault="00043981" w:rsidP="00224B8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use of each of the part labeled?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676ECB" w:rsidRDefault="00676ECB" w:rsidP="00676ECB">
      <w:pPr>
        <w:pStyle w:val="NoSpacing"/>
        <w:rPr>
          <w:sz w:val="28"/>
          <w:szCs w:val="28"/>
        </w:rPr>
      </w:pPr>
    </w:p>
    <w:p w:rsidR="00043981" w:rsidRDefault="00043981" w:rsidP="00224B8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Give two reasons why is compost manure not </w:t>
      </w:r>
      <w:r w:rsidR="007A060A">
        <w:rPr>
          <w:sz w:val="28"/>
          <w:szCs w:val="28"/>
        </w:rPr>
        <w:t>commonly</w:t>
      </w:r>
      <w:r>
        <w:rPr>
          <w:sz w:val="28"/>
          <w:szCs w:val="28"/>
        </w:rPr>
        <w:t xml:space="preserve"> used in the farms.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  <w:r>
        <w:rPr>
          <w:sz w:val="28"/>
          <w:szCs w:val="28"/>
        </w:rPr>
        <w:tab/>
      </w:r>
    </w:p>
    <w:p w:rsidR="00224B8A" w:rsidRPr="008F1178" w:rsidRDefault="00224B8A" w:rsidP="007A060A">
      <w:pPr>
        <w:pStyle w:val="NoSpacing"/>
        <w:rPr>
          <w:sz w:val="28"/>
          <w:szCs w:val="28"/>
        </w:rPr>
      </w:pPr>
    </w:p>
    <w:p w:rsidR="00583121" w:rsidRDefault="00583121"/>
    <w:sectPr w:rsidR="00583121" w:rsidSect="005831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C5" w:rsidRDefault="000E42C5" w:rsidP="00986D8D">
      <w:pPr>
        <w:spacing w:after="0" w:line="240" w:lineRule="auto"/>
      </w:pPr>
      <w:r>
        <w:separator/>
      </w:r>
    </w:p>
  </w:endnote>
  <w:endnote w:type="continuationSeparator" w:id="0">
    <w:p w:rsidR="000E42C5" w:rsidRDefault="000E42C5" w:rsidP="0098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376"/>
      <w:docPartObj>
        <w:docPartGallery w:val="Page Numbers (Bottom of Page)"/>
        <w:docPartUnique/>
      </w:docPartObj>
    </w:sdtPr>
    <w:sdtEndPr/>
    <w:sdtContent>
      <w:p w:rsidR="00986D8D" w:rsidRDefault="00794C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6D8D" w:rsidRDefault="00986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C5" w:rsidRDefault="000E42C5" w:rsidP="00986D8D">
      <w:pPr>
        <w:spacing w:after="0" w:line="240" w:lineRule="auto"/>
      </w:pPr>
      <w:r>
        <w:separator/>
      </w:r>
    </w:p>
  </w:footnote>
  <w:footnote w:type="continuationSeparator" w:id="0">
    <w:p w:rsidR="000E42C5" w:rsidRDefault="000E42C5" w:rsidP="0098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672C"/>
    <w:multiLevelType w:val="hybridMultilevel"/>
    <w:tmpl w:val="F3A4A264"/>
    <w:lvl w:ilvl="0" w:tplc="23585D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E23D7B"/>
    <w:multiLevelType w:val="hybridMultilevel"/>
    <w:tmpl w:val="A250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E55E0"/>
    <w:multiLevelType w:val="hybridMultilevel"/>
    <w:tmpl w:val="62F26624"/>
    <w:lvl w:ilvl="0" w:tplc="4266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178"/>
    <w:rsid w:val="00001D5F"/>
    <w:rsid w:val="000127B0"/>
    <w:rsid w:val="00043981"/>
    <w:rsid w:val="0007266E"/>
    <w:rsid w:val="000E42C5"/>
    <w:rsid w:val="00171C48"/>
    <w:rsid w:val="00196235"/>
    <w:rsid w:val="001C26C6"/>
    <w:rsid w:val="00224B8A"/>
    <w:rsid w:val="00306EE1"/>
    <w:rsid w:val="004A146F"/>
    <w:rsid w:val="00583121"/>
    <w:rsid w:val="006076BF"/>
    <w:rsid w:val="00667C26"/>
    <w:rsid w:val="00676ECB"/>
    <w:rsid w:val="007145C9"/>
    <w:rsid w:val="00715345"/>
    <w:rsid w:val="00715C86"/>
    <w:rsid w:val="00793779"/>
    <w:rsid w:val="00794C83"/>
    <w:rsid w:val="007A060A"/>
    <w:rsid w:val="007D7701"/>
    <w:rsid w:val="008E44AC"/>
    <w:rsid w:val="008F1178"/>
    <w:rsid w:val="00986D8D"/>
    <w:rsid w:val="009B1A59"/>
    <w:rsid w:val="00A71848"/>
    <w:rsid w:val="00BA619C"/>
    <w:rsid w:val="00D663A7"/>
    <w:rsid w:val="00E577BE"/>
    <w:rsid w:val="00F220C9"/>
    <w:rsid w:val="00F82F1C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1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D8D"/>
  </w:style>
  <w:style w:type="paragraph" w:styleId="Footer">
    <w:name w:val="footer"/>
    <w:basedOn w:val="Normal"/>
    <w:link w:val="FooterChar"/>
    <w:uiPriority w:val="99"/>
    <w:unhideWhenUsed/>
    <w:rsid w:val="0098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8D"/>
  </w:style>
  <w:style w:type="paragraph" w:styleId="BalloonText">
    <w:name w:val="Balloon Text"/>
    <w:basedOn w:val="Normal"/>
    <w:link w:val="BalloonTextChar"/>
    <w:uiPriority w:val="99"/>
    <w:semiHidden/>
    <w:unhideWhenUsed/>
    <w:rsid w:val="00D6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24</cp:revision>
  <dcterms:created xsi:type="dcterms:W3CDTF">2018-06-11T06:29:00Z</dcterms:created>
  <dcterms:modified xsi:type="dcterms:W3CDTF">2022-09-14T02:35:00Z</dcterms:modified>
</cp:coreProperties>
</file>