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756F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>311/2</w:t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NAME: _______________________</w:t>
      </w:r>
    </w:p>
    <w:p w14:paraId="2D581777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HISTORY AND GOVERNMENT</w:t>
      </w: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>CLASS: ______ ADM. NO: _______</w:t>
      </w:r>
    </w:p>
    <w:p w14:paraId="2788F88A" w14:textId="77777777" w:rsidR="00AC7ECD" w:rsidRPr="00057FE1" w:rsidRDefault="001F2B77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PAPER 2</w:t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 xml:space="preserve">INDEX. NO: </w:t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softHyphen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softHyphen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softHyphen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softHyphen/>
      </w:r>
      <w:r w:rsidR="00AC7ECD"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softHyphen/>
        <w:t>__________________</w:t>
      </w:r>
    </w:p>
    <w:p w14:paraId="4CB38479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APRIL</w:t>
      </w:r>
      <w:r w:rsidRPr="00057FE1">
        <w:rPr>
          <w:rFonts w:ascii="Book Antiqua" w:eastAsia="Calibri" w:hAnsi="Book Antiqua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6444" wp14:editId="74CB76BE">
                <wp:simplePos x="0" y="0"/>
                <wp:positionH relativeFrom="column">
                  <wp:posOffset>3913505</wp:posOffset>
                </wp:positionH>
                <wp:positionV relativeFrom="paragraph">
                  <wp:posOffset>19685</wp:posOffset>
                </wp:positionV>
                <wp:extent cx="2651125" cy="3361690"/>
                <wp:effectExtent l="8255" t="13970" r="762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90C0" w14:textId="77777777" w:rsidR="00AC7ECD" w:rsidRPr="00B81679" w:rsidRDefault="00AC7ECD" w:rsidP="00AC7E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B81679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FOR EXAMINERS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709"/>
                              <w:gridCol w:w="802"/>
                              <w:gridCol w:w="884"/>
                            </w:tblGrid>
                            <w:tr w:rsidR="00AC7ECD" w:rsidRPr="00B81679" w14:paraId="5776DF50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645BF967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77BD496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QN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497551C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CA8EC1C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AC7ECD" w:rsidRPr="00B81679" w14:paraId="07AC70E7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0661E48C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4897239" w14:textId="77777777" w:rsidR="00AC7ECD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57EFEAB8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(25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0C71FB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7D7B8E" w14:textId="77777777" w:rsidR="00AC7ECD" w:rsidRPr="00B81679" w:rsidRDefault="00AC7ECD" w:rsidP="002745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AF9DA76" w14:textId="77777777" w:rsidR="00AC7ECD" w:rsidRPr="00B81679" w:rsidRDefault="00AC7ECD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3EE5F0" w14:textId="77777777" w:rsidR="00AC7ECD" w:rsidRPr="00B81679" w:rsidRDefault="00AC7ECD" w:rsidP="0027450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E0818CE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4CA2F195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7D740E21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4EFB60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390E8797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7D746D0A" w14:textId="77777777" w:rsidR="00AC7ECD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  <w:p w14:paraId="768819E2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(45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E55D9AD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8CB551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7149462" w14:textId="77777777" w:rsidR="00AC7ECD" w:rsidRPr="00B81679" w:rsidRDefault="00AC7ECD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8D30AC" w14:textId="77777777" w:rsidR="00AC7ECD" w:rsidRPr="00B81679" w:rsidRDefault="00AC7ECD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290EB62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069926B4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221AB8F2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35F141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75468C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4202D1E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6FC3F2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7BCF1E8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65FEBDC3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3C6E7D90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5D3E3A9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D1CF3E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808594F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571917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F6A8F0C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2BD1A3F6" w14:textId="77777777" w:rsidTr="00D47929">
                              <w:trPr>
                                <w:trHeight w:val="278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78C2CC29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41F376E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C9E5E97" w14:textId="77777777" w:rsidR="00AC7ECD" w:rsidRPr="00B81679" w:rsidRDefault="00AC7ECD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29F825A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C5872B7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8359CEB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43BBFCEA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248BDDE0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24CB951F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31248953" w14:textId="77777777" w:rsidR="00AC7ECD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C</w:t>
                                  </w:r>
                                </w:p>
                                <w:p w14:paraId="61B4FE6E" w14:textId="77777777" w:rsidR="00AC7ECD" w:rsidRPr="00B81679" w:rsidRDefault="00AC7ECD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(30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91B486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2BC76E78" w14:textId="77777777" w:rsidR="00AC7ECD" w:rsidRPr="00B81679" w:rsidRDefault="00AC7ECD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CE5B9C1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13D185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7599BD4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5692EAC9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1DE2823D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AB20D9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</w:p>
                                <w:p w14:paraId="6117F1A2" w14:textId="77777777" w:rsidR="00AC7ECD" w:rsidRPr="00B81679" w:rsidRDefault="00AC7ECD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E9DB4A8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2884F2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48111C1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00B997EB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5D45FA68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0A45C5E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1C787444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24</w:t>
                                  </w:r>
                                </w:p>
                                <w:p w14:paraId="541120AE" w14:textId="77777777" w:rsidR="00AC7ECD" w:rsidRPr="00B81679" w:rsidRDefault="00AC7ECD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01F9418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81313D" w14:textId="77777777" w:rsidR="00AC7ECD" w:rsidRPr="00B81679" w:rsidRDefault="00AC7ECD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54AC6CD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AC7ECD" w:rsidRPr="00B81679" w14:paraId="4E323FF0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2006" w:type="dxa"/>
                                  <w:gridSpan w:val="2"/>
                                </w:tcPr>
                                <w:p w14:paraId="6B05C5FF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89A73F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6E1F892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09ED54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5E285C2" w14:textId="77777777" w:rsidR="00AC7ECD" w:rsidRPr="00B81679" w:rsidRDefault="00AC7ECD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BB991" w14:textId="77777777" w:rsidR="00AC7ECD" w:rsidRDefault="00AC7ECD" w:rsidP="00AC7E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64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15pt;margin-top:1.55pt;width:208.75pt;height:2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" strokecolor="white">
                <v:textbox>
                  <w:txbxContent>
                    <w:p w14:paraId="4C3690C0" w14:textId="77777777" w:rsidR="00AC7ECD" w:rsidRPr="00B81679" w:rsidRDefault="00AC7ECD" w:rsidP="00AC7EC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t xml:space="preserve">    </w:t>
                      </w:r>
                      <w:r w:rsidRPr="00B81679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B81679">
                        <w:rPr>
                          <w:rFonts w:ascii="Arial Narrow" w:hAnsi="Arial Narrow"/>
                          <w:b/>
                        </w:rPr>
                        <w:t>FOR EXAMINERS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709"/>
                        <w:gridCol w:w="802"/>
                        <w:gridCol w:w="884"/>
                      </w:tblGrid>
                      <w:tr w:rsidR="00AC7ECD" w:rsidRPr="00B81679" w14:paraId="5776DF50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645BF967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77BD496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QN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497551C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CA8EC1C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AC7ECD" w:rsidRPr="00B81679" w14:paraId="07AC70E7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0661E48C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897239" w14:textId="77777777" w:rsidR="00AC7ECD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  <w:p w14:paraId="57EFEAB8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(25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0C71FB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7D7B8E" w14:textId="77777777" w:rsidR="00AC7ECD" w:rsidRPr="00B81679" w:rsidRDefault="00AC7ECD" w:rsidP="002745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AF9DA76" w14:textId="77777777" w:rsidR="00AC7ECD" w:rsidRPr="00B81679" w:rsidRDefault="00AC7ECD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E3EE5F0" w14:textId="77777777" w:rsidR="00AC7ECD" w:rsidRPr="00B81679" w:rsidRDefault="00AC7ECD" w:rsidP="0027450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E0818CE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4CA2F195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7D740E21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4EFB60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90E8797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D746D0A" w14:textId="77777777" w:rsidR="00AC7ECD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  <w:p w14:paraId="768819E2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(45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E55D9AD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E8CB551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7149462" w14:textId="77777777" w:rsidR="00AC7ECD" w:rsidRPr="00B81679" w:rsidRDefault="00AC7ECD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8D30AC" w14:textId="77777777" w:rsidR="00AC7ECD" w:rsidRPr="00B81679" w:rsidRDefault="00AC7ECD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290EB62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069926B4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221AB8F2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635F141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E75468C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4202D1E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6FC3F2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7BCF1E8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65FEBDC3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3C6E7D90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5D3E3A9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D1CF3E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808594F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571917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F6A8F0C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2BD1A3F6" w14:textId="77777777" w:rsidTr="00D47929">
                        <w:trPr>
                          <w:trHeight w:val="278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78C2CC29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41F376E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C9E5E97" w14:textId="77777777" w:rsidR="00AC7ECD" w:rsidRPr="00B81679" w:rsidRDefault="00AC7ECD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29F825A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5872B7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8359CEB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43BBFCEA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248BDDE0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4CB951F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1248953" w14:textId="77777777" w:rsidR="00AC7ECD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</w:p>
                          <w:p w14:paraId="61B4FE6E" w14:textId="77777777" w:rsidR="00AC7ECD" w:rsidRPr="00B81679" w:rsidRDefault="00AC7ECD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(30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791B486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2BC76E78" w14:textId="77777777" w:rsidR="00AC7ECD" w:rsidRPr="00B81679" w:rsidRDefault="00AC7ECD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22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CE5B9C1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13D185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7599BD4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5692EAC9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1DE2823D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5AB20D9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14:paraId="6117F1A2" w14:textId="77777777" w:rsidR="00AC7ECD" w:rsidRPr="00B81679" w:rsidRDefault="00AC7ECD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23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E9DB4A8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32884F2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48111C1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00B997EB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5D45FA68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0A45C5E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1C787444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24</w:t>
                            </w:r>
                          </w:p>
                          <w:p w14:paraId="541120AE" w14:textId="77777777" w:rsidR="00AC7ECD" w:rsidRPr="00B81679" w:rsidRDefault="00AC7ECD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301F9418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681313D" w14:textId="77777777" w:rsidR="00AC7ECD" w:rsidRPr="00B81679" w:rsidRDefault="00AC7ECD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54AC6CD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AC7ECD" w:rsidRPr="00B81679" w14:paraId="4E323FF0" w14:textId="77777777" w:rsidTr="00D47929">
                        <w:trPr>
                          <w:trHeight w:val="467"/>
                        </w:trPr>
                        <w:tc>
                          <w:tcPr>
                            <w:tcW w:w="2006" w:type="dxa"/>
                            <w:gridSpan w:val="2"/>
                          </w:tcPr>
                          <w:p w14:paraId="6B05C5FF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89A73F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6E1F892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609ED54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5E285C2" w14:textId="77777777" w:rsidR="00AC7ECD" w:rsidRPr="00B81679" w:rsidRDefault="00AC7ECD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78CBB991" w14:textId="77777777" w:rsidR="00AC7ECD" w:rsidRDefault="00AC7ECD" w:rsidP="00AC7ECD"/>
                  </w:txbxContent>
                </v:textbox>
              </v:shape>
            </w:pict>
          </mc:Fallback>
        </mc:AlternateContent>
      </w: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, 2023</w:t>
      </w: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</w:p>
    <w:p w14:paraId="1DEDF498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TIME: 2½ hours</w:t>
      </w:r>
    </w:p>
    <w:p w14:paraId="4CCD2E81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67DE90C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762578F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sz w:val="28"/>
          <w:szCs w:val="28"/>
          <w:u w:val="single"/>
          <w:lang w:val="en-US"/>
        </w:rPr>
      </w:pPr>
    </w:p>
    <w:p w14:paraId="72C5FFDC" w14:textId="77777777" w:rsidR="00AC7ECD" w:rsidRPr="00F2229D" w:rsidRDefault="00057FE1" w:rsidP="00AC7ECD">
      <w:pPr>
        <w:spacing w:after="200" w:line="276" w:lineRule="auto"/>
        <w:rPr>
          <w:rFonts w:ascii="Book Antiqua" w:eastAsia="Calibri" w:hAnsi="Book Antiqua" w:cs="Times New Roman"/>
          <w:b/>
          <w:sz w:val="40"/>
          <w:szCs w:val="40"/>
          <w:u w:val="single"/>
          <w:lang w:val="en-US"/>
        </w:rPr>
      </w:pPr>
      <w:r w:rsidRPr="00F2229D">
        <w:rPr>
          <w:rFonts w:ascii="Book Antiqua" w:eastAsia="Calibri" w:hAnsi="Book Antiqua" w:cs="Times New Roman"/>
          <w:b/>
          <w:sz w:val="40"/>
          <w:szCs w:val="40"/>
          <w:u w:val="single"/>
          <w:lang w:val="en-US"/>
        </w:rPr>
        <w:t>SUNRISE ONE (1)</w:t>
      </w:r>
    </w:p>
    <w:p w14:paraId="30F57EE1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Kenya Certificate of Secondary Education</w:t>
      </w:r>
    </w:p>
    <w:p w14:paraId="55113D34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sz w:val="24"/>
          <w:szCs w:val="24"/>
          <w:lang w:val="en-US"/>
        </w:rPr>
        <w:t>HISTORY AND GOVERNMENT</w:t>
      </w:r>
    </w:p>
    <w:p w14:paraId="1165C7F7" w14:textId="77777777" w:rsidR="00AC7ECD" w:rsidRPr="00057FE1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57FE1">
        <w:rPr>
          <w:rFonts w:ascii="Book Antiqua" w:eastAsia="Calibri" w:hAnsi="Book Antiqua" w:cs="Times New Roman"/>
          <w:b/>
          <w:sz w:val="24"/>
          <w:szCs w:val="24"/>
          <w:lang w:val="en-US"/>
        </w:rPr>
        <w:t>Paper 2</w:t>
      </w:r>
    </w:p>
    <w:p w14:paraId="08B4FA91" w14:textId="77777777" w:rsidR="00AC7ECD" w:rsidRPr="00AC7ECD" w:rsidRDefault="00AC7ECD" w:rsidP="00AC7ECD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14:paraId="21FD4A1F" w14:textId="77777777" w:rsidR="00AC7ECD" w:rsidRPr="00AC7ECD" w:rsidRDefault="00AC7ECD" w:rsidP="00AC7ECD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14:paraId="0D1138A5" w14:textId="77777777" w:rsidR="00AC7ECD" w:rsidRPr="00AC7ECD" w:rsidRDefault="00AC7ECD" w:rsidP="00AC7ECD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14:paraId="68B6B9F3" w14:textId="77777777" w:rsidR="00AC7ECD" w:rsidRPr="00AC7ECD" w:rsidRDefault="00AC7ECD" w:rsidP="00AC7ECD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14:paraId="45089F54" w14:textId="77777777" w:rsidR="00AC7ECD" w:rsidRPr="00AC7ECD" w:rsidRDefault="00AC7ECD" w:rsidP="00AC7ECD">
      <w:pPr>
        <w:spacing w:after="200" w:line="276" w:lineRule="auto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Instructions to Candidates</w:t>
      </w:r>
    </w:p>
    <w:p w14:paraId="76D5439C" w14:textId="77777777" w:rsidR="00AC7ECD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>This paper consists of three sections A, B and C.</w:t>
      </w:r>
    </w:p>
    <w:p w14:paraId="6E8FBFAA" w14:textId="77777777" w:rsidR="00AC7ECD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>Answer all questions in section A, three from Section B and two from Section C.</w:t>
      </w:r>
    </w:p>
    <w:p w14:paraId="1BB8D0AD" w14:textId="77777777" w:rsidR="00AC7ECD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Answers to all the questions must be written legibly in the answer booklet provided. </w:t>
      </w:r>
    </w:p>
    <w:p w14:paraId="1C2A3053" w14:textId="77777777" w:rsidR="00AC7ECD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This paper consists of three printed pages </w:t>
      </w:r>
    </w:p>
    <w:p w14:paraId="198CB1D4" w14:textId="77777777" w:rsidR="00AC7ECD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>Candidates should check the question paper to ensure that all pages are printed as indicated and no questions are missing</w:t>
      </w:r>
    </w:p>
    <w:p w14:paraId="458EC50B" w14:textId="77777777" w:rsidR="004C175C" w:rsidRPr="00E45DAE" w:rsidRDefault="00AC7ECD" w:rsidP="00AC7ECD">
      <w:pPr>
        <w:numPr>
          <w:ilvl w:val="1"/>
          <w:numId w:val="3"/>
        </w:num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E45DAE">
        <w:rPr>
          <w:rFonts w:ascii="Book Antiqua" w:eastAsia="Calibri" w:hAnsi="Book Antiqua" w:cs="Times New Roman"/>
          <w:i/>
          <w:sz w:val="24"/>
          <w:szCs w:val="24"/>
          <w:lang w:val="en-US"/>
        </w:rPr>
        <w:t>Candidates should answer the questions in English</w:t>
      </w:r>
    </w:p>
    <w:p w14:paraId="112A0539" w14:textId="77777777" w:rsidR="001F2B77" w:rsidRDefault="001F2B77" w:rsidP="001F2B77">
      <w:pPr>
        <w:spacing w:after="200" w:line="276" w:lineRule="auto"/>
        <w:ind w:left="1080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14:paraId="14172776" w14:textId="77777777" w:rsidR="001F2B77" w:rsidRPr="00AC7ECD" w:rsidRDefault="001F2B77" w:rsidP="00057FE1">
      <w:pPr>
        <w:spacing w:after="200" w:line="276" w:lineRule="auto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14:paraId="5751A5D8" w14:textId="77777777" w:rsidR="004C175C" w:rsidRPr="00AC7ECD" w:rsidRDefault="004C175C" w:rsidP="004C175C">
      <w:pPr>
        <w:spacing w:after="0" w:line="276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AC7ECD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lastRenderedPageBreak/>
        <w:t>SECTION A:(25MARKS)</w:t>
      </w:r>
    </w:p>
    <w:p w14:paraId="72543059" w14:textId="77777777" w:rsidR="004C175C" w:rsidRPr="001F2B77" w:rsidRDefault="004C175C" w:rsidP="001F2B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Identify the theory explaining that the world and all that is in was created by a special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supreme being.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1F2B77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22CFC137" w14:textId="77777777" w:rsidR="004C175C" w:rsidRPr="00AC7ECD" w:rsidRDefault="004C175C" w:rsidP="004C17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Name the group of old stone age man, who is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associated with </w:t>
      </w:r>
      <w:proofErr w:type="spellStart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oldwan</w:t>
      </w:r>
      <w:proofErr w:type="spellEnd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gramStart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tools.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gramEnd"/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1mk)</w:t>
      </w:r>
    </w:p>
    <w:p w14:paraId="173430A0" w14:textId="77777777" w:rsidR="004C175C" w:rsidRPr="00AC7ECD" w:rsidRDefault="004C175C" w:rsidP="004C17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ancient writin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g in Mesopotamia and Egypt.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483A3534" w14:textId="77777777" w:rsidR="004C175C" w:rsidRPr="00AC7ECD" w:rsidRDefault="004C175C" w:rsidP="004C17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forms of tradition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al currency used in Africa.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7C17E5E0" w14:textId="77777777" w:rsidR="004C175C" w:rsidRPr="00AC7ECD" w:rsidRDefault="004C175C" w:rsidP="004C17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forms of water transpor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t used during ancient times.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3BDAC859" w14:textId="77777777" w:rsidR="004C175C" w:rsidRPr="00AC7ECD" w:rsidRDefault="004C175C" w:rsidP="004C17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State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uses of horn blowing in tr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aditional African societies.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5344CF7B" w14:textId="77777777" w:rsidR="004C175C" w:rsidRPr="001F2B77" w:rsidRDefault="004C175C" w:rsidP="001F2B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State </w:t>
      </w:r>
      <w:r w:rsidR="004513E2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reason</w:t>
      </w:r>
      <w:r w:rsidR="004513E2">
        <w:rPr>
          <w:rFonts w:ascii="Book Antiqua" w:eastAsia="Calibri" w:hAnsi="Book Antiqua" w:cs="Times New Roman"/>
          <w:sz w:val="24"/>
          <w:szCs w:val="24"/>
          <w:lang w:val="en-US"/>
        </w:rPr>
        <w:t>s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why African slaves were preferred during the Trans- Atlantic slave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trade.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="004513E2">
        <w:rPr>
          <w:rFonts w:ascii="Book Antiqua" w:eastAsia="Calibri" w:hAnsi="Book Antiqua" w:cs="Times New Roman"/>
          <w:sz w:val="24"/>
          <w:szCs w:val="24"/>
          <w:lang w:val="en-US"/>
        </w:rPr>
        <w:t>(2</w:t>
      </w:r>
      <w:r w:rsidRPr="001F2B77">
        <w:rPr>
          <w:rFonts w:ascii="Book Antiqua" w:eastAsia="Calibri" w:hAnsi="Book Antiqua" w:cs="Times New Roman"/>
          <w:sz w:val="24"/>
          <w:szCs w:val="24"/>
          <w:lang w:val="en-US"/>
        </w:rPr>
        <w:t>mk)</w:t>
      </w:r>
    </w:p>
    <w:p w14:paraId="11D870A9" w14:textId="77777777" w:rsidR="004C175C" w:rsidRPr="001F2B77" w:rsidRDefault="004C175C" w:rsidP="001F2B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Identify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chartered companies used to administer East Africa during the process of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colonization.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</w:t>
      </w:r>
      <w:r w:rsidRPr="001F2B77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3766C81B" w14:textId="77777777" w:rsidR="004C175C" w:rsidRPr="001F2B77" w:rsidRDefault="004C175C" w:rsidP="001F2B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State </w:t>
      </w:r>
      <w:r w:rsidRPr="00AC7ECD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two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factors that facilitated scientific revolution in Europe from 14</w:t>
      </w:r>
      <w:r w:rsidRPr="00AC7ECD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th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 century.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(2mks)</w:t>
      </w:r>
    </w:p>
    <w:p w14:paraId="7D177CEF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10. Identify two tourist attraction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sites in the ancient </w:t>
      </w:r>
      <w:proofErr w:type="spellStart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>Kilwa</w:t>
      </w:r>
      <w:proofErr w:type="spellEnd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</w:t>
      </w:r>
      <w:proofErr w:type="gramStart"/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gramEnd"/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2mks)</w:t>
      </w:r>
    </w:p>
    <w:p w14:paraId="1F713C5F" w14:textId="77777777" w:rsidR="00F2229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11. Give one way in which the Berlin conference solved the dispute among the</w:t>
      </w:r>
    </w:p>
    <w:p w14:paraId="0920E7D2" w14:textId="5625CBA5" w:rsidR="009877A8" w:rsidRPr="00AC7ECD" w:rsidRDefault="00F2229D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="009877A8" w:rsidRPr="00AC7ECD">
        <w:rPr>
          <w:rFonts w:ascii="Book Antiqua" w:eastAsia="Calibri" w:hAnsi="Book Antiqua" w:cs="Times New Roman"/>
          <w:sz w:val="24"/>
          <w:szCs w:val="24"/>
          <w:lang w:val="en-US"/>
        </w:rPr>
        <w:t>Euro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pean powers in Congo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="009877A8"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4E6A14AB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12. Name the charted company that administered Zimbabwe during the process of colonization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56A7B27F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13. Name the person who introduced the policy of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association in central Africa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7A778BD3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14. State one challenge faced by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South African nationalists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573C07C0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 xml:space="preserve">15. State one event that led to the end of World War 1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35023262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16. Name one financial institution esta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blished by the African union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3053A714" w14:textId="77777777" w:rsidR="009877A8" w:rsidRPr="00AC7ECD" w:rsidRDefault="009877A8" w:rsidP="009877A8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17. State one condition that a country should fulfil in order to become a member of the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 xml:space="preserve"> Non-Aligned Movement </w:t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F2B77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</w:t>
      </w:r>
      <w:r w:rsidRPr="00AC7ECD">
        <w:rPr>
          <w:rFonts w:ascii="Book Antiqua" w:eastAsia="Calibri" w:hAnsi="Book Antiqua" w:cs="Times New Roman"/>
          <w:sz w:val="24"/>
          <w:szCs w:val="24"/>
          <w:lang w:val="en-US"/>
        </w:rPr>
        <w:t>(1mk)</w:t>
      </w:r>
    </w:p>
    <w:p w14:paraId="143D7D10" w14:textId="77777777" w:rsidR="00046EEF" w:rsidRPr="00AC7ECD" w:rsidRDefault="00046EEF" w:rsidP="00046EEF">
      <w:pPr>
        <w:spacing w:after="0" w:line="276" w:lineRule="auto"/>
        <w:ind w:firstLine="360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en-GB"/>
        </w:rPr>
      </w:pPr>
      <w:r w:rsidRPr="00AC7ECD"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en-GB"/>
        </w:rPr>
        <w:t>SECTION B (45 MARKS)</w:t>
      </w:r>
    </w:p>
    <w:p w14:paraId="15F39DA4" w14:textId="77777777" w:rsidR="00046EEF" w:rsidRPr="00AC7ECD" w:rsidRDefault="00046EEF" w:rsidP="00046EEF">
      <w:pPr>
        <w:spacing w:after="0" w:line="276" w:lineRule="auto"/>
        <w:ind w:firstLine="360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u w:val="single"/>
          <w:lang w:val="en-US" w:eastAsia="en-GB"/>
        </w:rPr>
        <w:t xml:space="preserve">Answer </w:t>
      </w:r>
      <w:r w:rsidRPr="00AC7ECD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 w:eastAsia="en-GB"/>
        </w:rPr>
        <w:t>any three</w:t>
      </w:r>
      <w:r w:rsidRPr="00AC7ECD">
        <w:rPr>
          <w:rFonts w:ascii="Book Antiqua" w:eastAsia="Times New Roman" w:hAnsi="Book Antiqua" w:cs="Times New Roman"/>
          <w:sz w:val="24"/>
          <w:szCs w:val="24"/>
          <w:u w:val="single"/>
          <w:lang w:val="en-US" w:eastAsia="en-GB"/>
        </w:rPr>
        <w:t xml:space="preserve"> questions from this section in the answer booklet provided.</w:t>
      </w:r>
    </w:p>
    <w:p w14:paraId="3DF3535A" w14:textId="77777777" w:rsidR="00046EEF" w:rsidRPr="009C131F" w:rsidRDefault="009C131F" w:rsidP="009C13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18.</w:t>
      </w:r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a. Identify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three types of trade. 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</w:t>
      </w:r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(3 </w:t>
      </w:r>
      <w:proofErr w:type="spellStart"/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Mks</w:t>
      </w:r>
      <w:proofErr w:type="spellEnd"/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3AD17511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b. Describe the organization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of the Trans Sahara trade 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(12 </w:t>
      </w:r>
      <w:proofErr w:type="spellStart"/>
      <w:r w:rsidR="009C131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1084F10F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572084CB" w14:textId="77777777" w:rsidR="00046EEF" w:rsidRPr="00AC7ECD" w:rsidRDefault="009C131F" w:rsidP="009C131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19.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a. Give three ways through which trade contributed to the rise of the Asante 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kingdom in the 18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vertAlign w:val="superscript"/>
          <w:lang w:val="en-US" w:eastAsia="en-GB"/>
        </w:rPr>
        <w:t>th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century 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(3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1593505E" w14:textId="77777777" w:rsidR="00046EEF" w:rsidRPr="00AC7ECD" w:rsidRDefault="00046EEF" w:rsidP="00046E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    b. Describe the social 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organization of the Asante 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proofErr w:type="gramStart"/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</w:t>
      </w:r>
      <w:proofErr w:type="gram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12 </w:t>
      </w:r>
      <w:proofErr w:type="spellStart"/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Mks</w:t>
      </w:r>
      <w:proofErr w:type="spell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4F7ED9D9" w14:textId="77777777" w:rsidR="00046EEF" w:rsidRPr="00AC7ECD" w:rsidRDefault="00046EEF" w:rsidP="00046E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50784068" w14:textId="77777777" w:rsidR="00046EEF" w:rsidRPr="00AC7ECD" w:rsidRDefault="009C131F" w:rsidP="009C13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20.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a. Identify five causes of food shortag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e in third world countries. 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 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(5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66716C55" w14:textId="037AB5D9" w:rsidR="00046EEF" w:rsidRPr="00AC7ECD" w:rsidRDefault="00046EEF" w:rsidP="00450596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b. Explain the factors that led to Agrarian revolut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ion in the USA.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(10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2855E06E" w14:textId="77777777" w:rsidR="00046EEF" w:rsidRPr="00AC7ECD" w:rsidRDefault="009C131F" w:rsidP="009C13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lastRenderedPageBreak/>
        <w:t>21.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a. State three characteristics of indust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rial revolution in Europe. </w:t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 </w:t>
      </w:r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(3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="00046EEF"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="00046EEF"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018FB6DA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b. Explain six factors hindering industrializati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on in third world </w:t>
      </w:r>
      <w:proofErr w:type="gramStart"/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countries.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</w:t>
      </w:r>
      <w:proofErr w:type="gram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12</w:t>
      </w:r>
      <w:r w:rsid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01668957" w14:textId="77777777" w:rsidR="00046EEF" w:rsidRPr="00AC7ECD" w:rsidRDefault="00046EEF" w:rsidP="00046E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55AF6E4D" w14:textId="77777777" w:rsidR="00046EEF" w:rsidRPr="00AC7ECD" w:rsidRDefault="00046EEF" w:rsidP="00046EEF">
      <w:pPr>
        <w:spacing w:after="0" w:line="276" w:lineRule="auto"/>
        <w:ind w:firstLine="360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en-GB"/>
        </w:rPr>
      </w:pPr>
      <w:r w:rsidRPr="00AC7ECD"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en-GB"/>
        </w:rPr>
        <w:t>SECTION C (30 MARKS)</w:t>
      </w:r>
    </w:p>
    <w:p w14:paraId="46275EF1" w14:textId="77777777" w:rsidR="00046EEF" w:rsidRPr="00AC7ECD" w:rsidRDefault="00046EEF" w:rsidP="00046EEF">
      <w:pPr>
        <w:spacing w:after="0" w:line="276" w:lineRule="auto"/>
        <w:ind w:firstLine="360"/>
        <w:rPr>
          <w:rFonts w:ascii="Book Antiqua" w:eastAsia="Times New Roman" w:hAnsi="Book Antiqua" w:cs="Times New Roman"/>
          <w:sz w:val="24"/>
          <w:szCs w:val="24"/>
          <w:u w:val="single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u w:val="single"/>
          <w:lang w:val="en-US" w:eastAsia="en-GB"/>
        </w:rPr>
        <w:t xml:space="preserve">Answer </w:t>
      </w:r>
      <w:r w:rsidRPr="00AC7ECD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 w:eastAsia="en-GB"/>
        </w:rPr>
        <w:t>any two</w:t>
      </w:r>
      <w:r w:rsidRPr="00AC7ECD">
        <w:rPr>
          <w:rFonts w:ascii="Book Antiqua" w:eastAsia="Times New Roman" w:hAnsi="Book Antiqua" w:cs="Times New Roman"/>
          <w:sz w:val="24"/>
          <w:szCs w:val="24"/>
          <w:u w:val="single"/>
          <w:lang w:val="en-US" w:eastAsia="en-GB"/>
        </w:rPr>
        <w:t xml:space="preserve"> questions from this section in the answer booklet provided. </w:t>
      </w:r>
    </w:p>
    <w:p w14:paraId="6F722268" w14:textId="77777777" w:rsidR="00046EEF" w:rsidRPr="009C131F" w:rsidRDefault="00046EEF" w:rsidP="009C131F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a. Enumerate the terms of the Lochn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er - Lewanika treaty of 1890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</w:t>
      </w:r>
      <w:proofErr w:type="gram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 </w:t>
      </w:r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</w:t>
      </w:r>
      <w:proofErr w:type="gramEnd"/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3 </w:t>
      </w:r>
      <w:proofErr w:type="spell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Pr="009C131F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089EEE57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b. Explain the results of Lewanika’s coll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aboration with the British.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(12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542A2B23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70C5CC02" w14:textId="77777777" w:rsidR="00046EEF" w:rsidRPr="00E45DAE" w:rsidRDefault="00046EEF" w:rsidP="00E45DA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a. State three characte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ristics of indirect rule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</w:t>
      </w:r>
      <w:proofErr w:type="gram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 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</w:t>
      </w:r>
      <w:proofErr w:type="gramEnd"/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3 </w:t>
      </w:r>
      <w:proofErr w:type="spell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6F3050F3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b. Discuss six reasons why indirect rul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e failed in Southern</w:t>
      </w:r>
      <w:r w:rsidR="00057FE1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Nigeria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</w:t>
      </w:r>
      <w:proofErr w:type="gram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 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(</w:t>
      </w:r>
      <w:proofErr w:type="gram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12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2B9E6D98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77DF28AC" w14:textId="77777777" w:rsidR="00046EEF" w:rsidRPr="00AC7ECD" w:rsidRDefault="00046EEF" w:rsidP="00E45DAE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a. What were the factors for the growth of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nationalism in Ghana?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  (5 </w:t>
      </w:r>
      <w:proofErr w:type="spell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47284120" w14:textId="77777777" w:rsidR="00046EEF" w:rsidRPr="00AC7ECD" w:rsidRDefault="00046EEF" w:rsidP="00046EEF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b. Explain the role of Kwame Nkrumah in the struggle of Ghana’s independence in 1957.  </w:t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</w:r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ab/>
        <w:t xml:space="preserve">   </w:t>
      </w:r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 xml:space="preserve">(10 </w:t>
      </w:r>
      <w:proofErr w:type="spellStart"/>
      <w:r w:rsid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M</w:t>
      </w:r>
      <w:r w:rsidRPr="00E45DAE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ks</w:t>
      </w:r>
      <w:proofErr w:type="spellEnd"/>
      <w:r w:rsidRPr="00AC7ECD">
        <w:rPr>
          <w:rFonts w:ascii="Book Antiqua" w:eastAsia="Times New Roman" w:hAnsi="Book Antiqua" w:cs="Times New Roman"/>
          <w:sz w:val="24"/>
          <w:szCs w:val="24"/>
          <w:lang w:val="en-US" w:eastAsia="en-GB"/>
        </w:rPr>
        <w:t>)</w:t>
      </w:r>
    </w:p>
    <w:p w14:paraId="6E573F2A" w14:textId="77777777" w:rsidR="00046EEF" w:rsidRPr="00AC7ECD" w:rsidRDefault="00046EEF" w:rsidP="00046E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en-GB"/>
        </w:rPr>
      </w:pPr>
    </w:p>
    <w:p w14:paraId="241F2698" w14:textId="77777777" w:rsidR="004F5470" w:rsidRPr="00AC7ECD" w:rsidRDefault="004F5470">
      <w:pPr>
        <w:rPr>
          <w:rFonts w:ascii="Book Antiqua" w:hAnsi="Book Antiqua"/>
          <w:sz w:val="24"/>
          <w:szCs w:val="24"/>
        </w:rPr>
      </w:pPr>
    </w:p>
    <w:sectPr w:rsidR="004F5470" w:rsidRPr="00AC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6727" w14:textId="77777777" w:rsidR="00C82DF1" w:rsidRDefault="00C82DF1" w:rsidP="00AC7ECD">
      <w:pPr>
        <w:spacing w:after="0" w:line="240" w:lineRule="auto"/>
      </w:pPr>
      <w:r>
        <w:separator/>
      </w:r>
    </w:p>
  </w:endnote>
  <w:endnote w:type="continuationSeparator" w:id="0">
    <w:p w14:paraId="297ECBAB" w14:textId="77777777" w:rsidR="00C82DF1" w:rsidRDefault="00C82DF1" w:rsidP="00AC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E695" w14:textId="77777777" w:rsidR="00450596" w:rsidRDefault="0045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158742467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E455ED" w14:textId="77777777" w:rsidR="00AC7ECD" w:rsidRPr="00F2229D" w:rsidRDefault="00AC7ECD">
            <w:pPr>
              <w:pStyle w:val="Footer"/>
              <w:jc w:val="center"/>
              <w:rPr>
                <w:rFonts w:ascii="Book Antiqua" w:hAnsi="Book Antiqua"/>
              </w:rPr>
            </w:pPr>
            <w:r w:rsidRPr="00F2229D">
              <w:rPr>
                <w:rFonts w:ascii="Book Antiqua" w:hAnsi="Book Antiqua"/>
              </w:rPr>
              <w:t xml:space="preserve">Page </w: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2229D">
              <w:rPr>
                <w:rFonts w:ascii="Book Antiqua" w:hAnsi="Book Antiqua"/>
              </w:rPr>
              <w:instrText xml:space="preserve"> PAGE </w:instrTex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A0675" w:rsidRPr="00F2229D">
              <w:rPr>
                <w:rFonts w:ascii="Book Antiqua" w:hAnsi="Book Antiqua"/>
                <w:noProof/>
              </w:rPr>
              <w:t>1</w: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2229D">
              <w:rPr>
                <w:rFonts w:ascii="Book Antiqua" w:hAnsi="Book Antiqua"/>
              </w:rPr>
              <w:t xml:space="preserve"> of </w: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2229D">
              <w:rPr>
                <w:rFonts w:ascii="Book Antiqua" w:hAnsi="Book Antiqua"/>
              </w:rPr>
              <w:instrText xml:space="preserve"> NUMPAGES  </w:instrTex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A0675" w:rsidRPr="00F2229D">
              <w:rPr>
                <w:rFonts w:ascii="Book Antiqua" w:hAnsi="Book Antiqua"/>
                <w:noProof/>
              </w:rPr>
              <w:t>1</w:t>
            </w:r>
            <w:r w:rsidRPr="00F2229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3C13173" w14:textId="77777777" w:rsidR="00AC7ECD" w:rsidRDefault="00AC7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82E" w14:textId="77777777" w:rsidR="00450596" w:rsidRDefault="0045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1C8A" w14:textId="77777777" w:rsidR="00C82DF1" w:rsidRDefault="00C82DF1" w:rsidP="00AC7ECD">
      <w:pPr>
        <w:spacing w:after="0" w:line="240" w:lineRule="auto"/>
      </w:pPr>
      <w:r>
        <w:separator/>
      </w:r>
    </w:p>
  </w:footnote>
  <w:footnote w:type="continuationSeparator" w:id="0">
    <w:p w14:paraId="78252809" w14:textId="77777777" w:rsidR="00C82DF1" w:rsidRDefault="00C82DF1" w:rsidP="00AC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CF06" w14:textId="48E1421C" w:rsidR="00450596" w:rsidRDefault="00AD26A3">
    <w:pPr>
      <w:pStyle w:val="Header"/>
    </w:pPr>
    <w:r>
      <w:rPr>
        <w:noProof/>
      </w:rPr>
      <w:pict w14:anchorId="04B20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71813" o:spid="_x0000_s1029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F394" w14:textId="3D864849" w:rsidR="00450596" w:rsidRDefault="00AD26A3">
    <w:pPr>
      <w:pStyle w:val="Header"/>
    </w:pPr>
    <w:r>
      <w:rPr>
        <w:noProof/>
      </w:rPr>
      <w:pict w14:anchorId="638FF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71814" o:spid="_x0000_s1030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131E" w14:textId="7CC9716C" w:rsidR="00450596" w:rsidRDefault="00AD26A3">
    <w:pPr>
      <w:pStyle w:val="Header"/>
    </w:pPr>
    <w:r>
      <w:rPr>
        <w:noProof/>
      </w:rPr>
      <w:pict w14:anchorId="57112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71812" o:spid="_x0000_s1028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45"/>
    <w:multiLevelType w:val="multilevel"/>
    <w:tmpl w:val="A94E9D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D504C"/>
    <w:multiLevelType w:val="hybridMultilevel"/>
    <w:tmpl w:val="729C2632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927E8040">
      <w:start w:val="1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019C"/>
    <w:multiLevelType w:val="hybridMultilevel"/>
    <w:tmpl w:val="221C038E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5492">
    <w:abstractNumId w:val="1"/>
  </w:num>
  <w:num w:numId="2" w16cid:durableId="780220863">
    <w:abstractNumId w:val="0"/>
  </w:num>
  <w:num w:numId="3" w16cid:durableId="1598949881">
    <w:abstractNumId w:val="2"/>
  </w:num>
  <w:num w:numId="4" w16cid:durableId="1230723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A8"/>
    <w:rsid w:val="00046EEF"/>
    <w:rsid w:val="00057FE1"/>
    <w:rsid w:val="001F2B77"/>
    <w:rsid w:val="00360EA5"/>
    <w:rsid w:val="00450596"/>
    <w:rsid w:val="004513E2"/>
    <w:rsid w:val="004C175C"/>
    <w:rsid w:val="004F5470"/>
    <w:rsid w:val="00893E0C"/>
    <w:rsid w:val="008A0675"/>
    <w:rsid w:val="0097724F"/>
    <w:rsid w:val="009877A8"/>
    <w:rsid w:val="009C131F"/>
    <w:rsid w:val="009E15DE"/>
    <w:rsid w:val="00AC7ECD"/>
    <w:rsid w:val="00AD26A3"/>
    <w:rsid w:val="00C82DF1"/>
    <w:rsid w:val="00E45DAE"/>
    <w:rsid w:val="00F2229D"/>
    <w:rsid w:val="00F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F5AB8"/>
  <w15:chartTrackingRefBased/>
  <w15:docId w15:val="{75A89D05-78DE-4EDC-AA91-C1A7561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CD"/>
  </w:style>
  <w:style w:type="paragraph" w:styleId="Footer">
    <w:name w:val="footer"/>
    <w:basedOn w:val="Normal"/>
    <w:link w:val="FooterChar"/>
    <w:uiPriority w:val="99"/>
    <w:unhideWhenUsed/>
    <w:rsid w:val="00AC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CD"/>
  </w:style>
  <w:style w:type="paragraph" w:styleId="ListParagraph">
    <w:name w:val="List Paragraph"/>
    <w:basedOn w:val="Normal"/>
    <w:uiPriority w:val="34"/>
    <w:qFormat/>
    <w:rsid w:val="009C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HP</cp:lastModifiedBy>
  <cp:revision>12</cp:revision>
  <dcterms:created xsi:type="dcterms:W3CDTF">2023-03-18T18:21:00Z</dcterms:created>
  <dcterms:modified xsi:type="dcterms:W3CDTF">2023-03-27T11:49:00Z</dcterms:modified>
</cp:coreProperties>
</file>