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C3" w:rsidRDefault="008767C3" w:rsidP="008767C3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102/3</w:t>
      </w:r>
      <w:r w:rsidRPr="00D83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 KISWAHILI </w:t>
      </w:r>
    </w:p>
    <w:p w:rsidR="008767C3" w:rsidRPr="00D832D0" w:rsidRDefault="008767C3" w:rsidP="008767C3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KIDATO CHA NNE 2022</w:t>
      </w:r>
      <w:r w:rsidRPr="00D832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767C3" w:rsidRPr="00D832D0" w:rsidRDefault="008767C3" w:rsidP="008767C3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Pr="00D832D0" w:rsidRDefault="008767C3" w:rsidP="008767C3">
      <w:pPr>
        <w:widowControl w:val="0"/>
        <w:pBdr>
          <w:bottom w:val="single" w:sz="12" w:space="1" w:color="7F7F7F" w:themeColor="text1" w:themeTint="8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MUDA SAA 2 ½ </w:t>
      </w:r>
    </w:p>
    <w:p w:rsidR="008767C3" w:rsidRPr="00D832D0" w:rsidRDefault="008767C3" w:rsidP="00876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7C3" w:rsidRPr="00D832D0" w:rsidRDefault="008767C3" w:rsidP="008767C3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32D0">
        <w:rPr>
          <w:rFonts w:ascii="Times New Roman" w:hAnsi="Times New Roman" w:cs="Times New Roman"/>
          <w:b/>
          <w:bCs/>
          <w:sz w:val="24"/>
          <w:szCs w:val="24"/>
        </w:rPr>
        <w:t>Jina</w:t>
      </w:r>
      <w:proofErr w:type="spellEnd"/>
      <w:proofErr w:type="gramStart"/>
      <w:r w:rsidRPr="00D832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83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2D0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………………..</w:t>
      </w:r>
      <w:proofErr w:type="gramEnd"/>
      <w:r w:rsidRPr="00D83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32D0">
        <w:rPr>
          <w:rFonts w:ascii="Times New Roman" w:hAnsi="Times New Roman" w:cs="Times New Roman"/>
          <w:b/>
          <w:bCs/>
          <w:sz w:val="24"/>
          <w:szCs w:val="24"/>
        </w:rPr>
        <w:t>Nambari</w:t>
      </w:r>
      <w:proofErr w:type="spellEnd"/>
      <w:r w:rsidRPr="00D83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32D0"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D83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32D0">
        <w:rPr>
          <w:rFonts w:ascii="Times New Roman" w:hAnsi="Times New Roman" w:cs="Times New Roman"/>
          <w:b/>
          <w:bCs/>
          <w:sz w:val="24"/>
          <w:szCs w:val="24"/>
        </w:rPr>
        <w:t>usajili</w:t>
      </w:r>
      <w:proofErr w:type="spellEnd"/>
      <w:r w:rsidRPr="00D832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832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67C3" w:rsidRPr="00D832D0" w:rsidRDefault="008767C3" w:rsidP="008767C3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2D0"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 w:rsidRPr="00D83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2D0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D83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2D0"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 w:rsidRPr="00D8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2D0">
        <w:rPr>
          <w:rFonts w:ascii="Times New Roman" w:hAnsi="Times New Roman" w:cs="Times New Roman"/>
          <w:b/>
          <w:sz w:val="24"/>
          <w:szCs w:val="24"/>
        </w:rPr>
        <w:tab/>
      </w:r>
      <w:r w:rsidRPr="00D832D0">
        <w:rPr>
          <w:rFonts w:ascii="Times New Roman" w:hAnsi="Times New Roman" w:cs="Times New Roman"/>
          <w:b/>
          <w:sz w:val="24"/>
          <w:szCs w:val="24"/>
          <w:lang w:val="en-GB"/>
        </w:rPr>
        <w:t>………………..</w:t>
      </w:r>
      <w:r w:rsidRPr="00D83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2D0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D8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2D0">
        <w:rPr>
          <w:rFonts w:ascii="Times New Roman" w:hAnsi="Times New Roman" w:cs="Times New Roman"/>
          <w:b/>
          <w:sz w:val="24"/>
          <w:szCs w:val="24"/>
        </w:rPr>
        <w:tab/>
      </w:r>
    </w:p>
    <w:p w:rsidR="008767C3" w:rsidRDefault="008767C3" w:rsidP="008767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7C3" w:rsidRPr="008767C3" w:rsidRDefault="008767C3" w:rsidP="008767C3">
      <w:pPr>
        <w:rPr>
          <w:rFonts w:ascii="Times New Roman" w:hAnsi="Times New Roman" w:cs="Times New Roman"/>
          <w:sz w:val="24"/>
          <w:szCs w:val="24"/>
        </w:rPr>
      </w:pPr>
      <w:r w:rsidRPr="00D832D0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824991" w:rsidRPr="004470B0" w:rsidRDefault="00824991" w:rsidP="00824991">
      <w:pPr>
        <w:pStyle w:val="ListParagraph"/>
        <w:numPr>
          <w:ilvl w:val="0"/>
          <w:numId w:val="4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</w:p>
    <w:p w:rsidR="00824991" w:rsidRPr="004470B0" w:rsidRDefault="00824991" w:rsidP="00824991">
      <w:pPr>
        <w:pStyle w:val="ListParagraph"/>
        <w:numPr>
          <w:ilvl w:val="0"/>
          <w:numId w:val="4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uandike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</w:p>
    <w:p w:rsidR="00824991" w:rsidRPr="004470B0" w:rsidRDefault="00824991" w:rsidP="00824991">
      <w:pPr>
        <w:pStyle w:val="ListParagraph"/>
        <w:numPr>
          <w:ilvl w:val="0"/>
          <w:numId w:val="4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manne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</w:p>
    <w:p w:rsidR="00824991" w:rsidRPr="004470B0" w:rsidRDefault="00824991" w:rsidP="00824991">
      <w:pPr>
        <w:pStyle w:val="ListParagraph"/>
        <w:numPr>
          <w:ilvl w:val="0"/>
          <w:numId w:val="4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la </w:t>
      </w:r>
      <w:r w:rsidRPr="004470B0">
        <w:rPr>
          <w:rFonts w:ascii="Times New Roman" w:hAnsi="Times New Roman" w:cs="Times New Roman"/>
          <w:b/>
          <w:bCs/>
          <w:sz w:val="24"/>
          <w:szCs w:val="24"/>
        </w:rPr>
        <w:t>kwanza</w:t>
      </w:r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lazima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4991" w:rsidRDefault="00824991" w:rsidP="00824991">
      <w:pPr>
        <w:pStyle w:val="ListParagraph"/>
        <w:numPr>
          <w:ilvl w:val="0"/>
          <w:numId w:val="4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matatu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yachaguliwe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nne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Tamthilia</w:t>
      </w:r>
      <w:proofErr w:type="spellEnd"/>
    </w:p>
    <w:p w:rsidR="00824991" w:rsidRPr="004470B0" w:rsidRDefault="00824991" w:rsidP="00824991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</w:p>
    <w:p w:rsidR="00824991" w:rsidRPr="004470B0" w:rsidRDefault="00824991" w:rsidP="00824991">
      <w:pPr>
        <w:pStyle w:val="ListParagraph"/>
        <w:numPr>
          <w:ilvl w:val="0"/>
          <w:numId w:val="4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mawili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sehemu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moja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</w:p>
    <w:p w:rsidR="00824991" w:rsidRPr="004470B0" w:rsidRDefault="00824991" w:rsidP="00824991">
      <w:pPr>
        <w:pStyle w:val="ListParagraph"/>
        <w:numPr>
          <w:ilvl w:val="0"/>
          <w:numId w:val="4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lazima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yaandikwa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824991" w:rsidRPr="004470B0" w:rsidRDefault="00824991" w:rsidP="00824991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824991" w:rsidRDefault="00824991" w:rsidP="00824991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24991">
        <w:rPr>
          <w:rFonts w:ascii="Times New Roman" w:hAnsi="Times New Roman" w:cs="Times New Roman"/>
          <w:b/>
          <w:bCs/>
          <w:sz w:val="28"/>
          <w:szCs w:val="28"/>
        </w:rPr>
        <w:t>Kwa</w:t>
      </w:r>
      <w:proofErr w:type="spellEnd"/>
      <w:r w:rsidRPr="00824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4991">
        <w:rPr>
          <w:rFonts w:ascii="Times New Roman" w:hAnsi="Times New Roman" w:cs="Times New Roman"/>
          <w:b/>
          <w:bCs/>
          <w:sz w:val="28"/>
          <w:szCs w:val="28"/>
        </w:rPr>
        <w:t>matumizi</w:t>
      </w:r>
      <w:proofErr w:type="spellEnd"/>
      <w:r w:rsidRPr="00824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4991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824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4991">
        <w:rPr>
          <w:rFonts w:ascii="Times New Roman" w:hAnsi="Times New Roman" w:cs="Times New Roman"/>
          <w:b/>
          <w:bCs/>
          <w:sz w:val="28"/>
          <w:szCs w:val="28"/>
        </w:rPr>
        <w:t>Mtahini</w:t>
      </w:r>
      <w:proofErr w:type="spellEnd"/>
      <w:r w:rsidRPr="00824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4991">
        <w:rPr>
          <w:rFonts w:ascii="Times New Roman" w:hAnsi="Times New Roman" w:cs="Times New Roman"/>
          <w:b/>
          <w:bCs/>
          <w:sz w:val="28"/>
          <w:szCs w:val="28"/>
        </w:rPr>
        <w:t>pekee</w:t>
      </w:r>
      <w:proofErr w:type="spellEnd"/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1109"/>
        <w:gridCol w:w="1679"/>
        <w:gridCol w:w="1487"/>
      </w:tblGrid>
      <w:tr w:rsidR="00824991" w:rsidTr="00824991">
        <w:trPr>
          <w:trHeight w:val="599"/>
        </w:trPr>
        <w:tc>
          <w:tcPr>
            <w:tcW w:w="1109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SWALI</w:t>
            </w:r>
          </w:p>
        </w:tc>
        <w:tc>
          <w:tcPr>
            <w:tcW w:w="1679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UPEO</w:t>
            </w:r>
          </w:p>
        </w:tc>
        <w:tc>
          <w:tcPr>
            <w:tcW w:w="1487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ALAMA</w:t>
            </w:r>
          </w:p>
        </w:tc>
      </w:tr>
      <w:tr w:rsidR="00824991" w:rsidTr="00824991">
        <w:trPr>
          <w:trHeight w:val="599"/>
        </w:trPr>
        <w:tc>
          <w:tcPr>
            <w:tcW w:w="1109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991" w:rsidTr="00824991">
        <w:trPr>
          <w:trHeight w:val="599"/>
        </w:trPr>
        <w:tc>
          <w:tcPr>
            <w:tcW w:w="1109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991" w:rsidTr="00824991">
        <w:trPr>
          <w:trHeight w:val="599"/>
        </w:trPr>
        <w:tc>
          <w:tcPr>
            <w:tcW w:w="1109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991" w:rsidTr="00824991">
        <w:trPr>
          <w:trHeight w:val="599"/>
        </w:trPr>
        <w:tc>
          <w:tcPr>
            <w:tcW w:w="1109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991" w:rsidTr="00824991">
        <w:trPr>
          <w:trHeight w:val="599"/>
        </w:trPr>
        <w:tc>
          <w:tcPr>
            <w:tcW w:w="2788" w:type="dxa"/>
            <w:gridSpan w:val="2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</w:t>
            </w:r>
          </w:p>
        </w:tc>
        <w:tc>
          <w:tcPr>
            <w:tcW w:w="1487" w:type="dxa"/>
          </w:tcPr>
          <w:p w:rsidR="00824991" w:rsidRDefault="00824991" w:rsidP="0082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4991" w:rsidRPr="004470B0" w:rsidRDefault="00824991" w:rsidP="0082499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4470B0" w:rsidRDefault="008767C3" w:rsidP="008767C3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SEHEMU YA A: </w:t>
      </w:r>
      <w:r w:rsidR="00824991" w:rsidRPr="004470B0">
        <w:rPr>
          <w:rFonts w:ascii="Times New Roman" w:hAnsi="Times New Roman" w:cs="Times New Roman"/>
          <w:b/>
          <w:bCs/>
          <w:sz w:val="24"/>
          <w:szCs w:val="24"/>
        </w:rPr>
        <w:t>SHAIRI</w:t>
      </w:r>
    </w:p>
    <w:p w:rsidR="00824991" w:rsidRPr="004470B0" w:rsidRDefault="00824991" w:rsidP="008767C3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t>SWALI LA LAZIMA</w:t>
      </w:r>
    </w:p>
    <w:p w:rsidR="00824991" w:rsidRPr="004470B0" w:rsidRDefault="00824991" w:rsidP="00824991">
      <w:pPr>
        <w:pStyle w:val="ListParagraph"/>
        <w:numPr>
          <w:ilvl w:val="0"/>
          <w:numId w:val="6"/>
        </w:numPr>
        <w:spacing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4470B0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4470B0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447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sz w:val="24"/>
          <w:szCs w:val="24"/>
        </w:rPr>
        <w:t>hili</w:t>
      </w:r>
      <w:proofErr w:type="spellEnd"/>
      <w:r w:rsidRPr="00447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447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447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4470B0">
        <w:rPr>
          <w:rFonts w:ascii="Times New Roman" w:hAnsi="Times New Roman" w:cs="Times New Roman"/>
          <w:b/>
          <w:sz w:val="24"/>
          <w:szCs w:val="24"/>
        </w:rPr>
        <w:t>.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Jicho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tavumiliaje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uyaonayo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?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Kicho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utasubirije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maonevu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yapitayo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Kwacho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lijalo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lije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nimechoka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vumiliyo</w:t>
      </w:r>
      <w:proofErr w:type="spellEnd"/>
    </w:p>
    <w:p w:rsidR="00824991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Naandika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!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unao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timbuko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maudhi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tuyasikiayo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visa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mauko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wayakutayo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zuiliko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natoa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niyahisiyo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Naandika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!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wanotulimiya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dhiki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wavumiliayo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mamiya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mamiya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wazalishayo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ndo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wanaoumiya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maafa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wakutayo</w:t>
      </w:r>
      <w:proofErr w:type="spellEnd"/>
    </w:p>
    <w:p w:rsidR="00824991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Naandika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!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sioni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liko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angamiyo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uwapa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unene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watukufu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wavune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shida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waikutayo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Naandika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!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wawapo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mabwana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pupa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kamiyo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pato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mengineyo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tuling’owe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shina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ulaji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choyo</w:t>
      </w:r>
      <w:proofErr w:type="spellEnd"/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Naandika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!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b/>
          <w:sz w:val="24"/>
          <w:szCs w:val="24"/>
        </w:rPr>
        <w:lastRenderedPageBreak/>
        <w:t>Maswali</w:t>
      </w:r>
      <w:proofErr w:type="spellEnd"/>
    </w:p>
    <w:p w:rsidR="00824991" w:rsidRPr="004470B0" w:rsidRDefault="00824991" w:rsidP="0082499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laweza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kuwekwa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zipi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  <w:t xml:space="preserve"> (al 2)</w:t>
      </w:r>
    </w:p>
    <w:p w:rsidR="00824991" w:rsidRPr="004470B0" w:rsidRDefault="00824991" w:rsidP="0082499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 xml:space="preserve">(al 4) </w:t>
      </w:r>
    </w:p>
    <w:p w:rsidR="00824991" w:rsidRPr="004470B0" w:rsidRDefault="00824991" w:rsidP="008249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6D">
        <w:rPr>
          <w:rFonts w:ascii="Times New Roman" w:hAnsi="Times New Roman" w:cs="Times New Roman"/>
          <w:b/>
          <w:sz w:val="24"/>
          <w:szCs w:val="24"/>
        </w:rPr>
        <w:t>miwili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  <w:r w:rsidRPr="004470B0">
        <w:rPr>
          <w:rFonts w:ascii="Times New Roman" w:hAnsi="Times New Roman" w:cs="Times New Roman"/>
          <w:sz w:val="24"/>
          <w:szCs w:val="24"/>
        </w:rPr>
        <w:tab/>
        <w:t xml:space="preserve"> (al 2)</w:t>
      </w:r>
    </w:p>
    <w:p w:rsidR="00824991" w:rsidRPr="004470B0" w:rsidRDefault="00824991" w:rsidP="008249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6D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</w:t>
      </w:r>
      <w:r w:rsidRPr="004470B0">
        <w:rPr>
          <w:rFonts w:ascii="Times New Roman" w:hAnsi="Times New Roman" w:cs="Times New Roman"/>
          <w:sz w:val="24"/>
          <w:szCs w:val="24"/>
        </w:rPr>
        <w:t>)</w:t>
      </w:r>
    </w:p>
    <w:p w:rsidR="00824991" w:rsidRPr="004470B0" w:rsidRDefault="00824991" w:rsidP="008249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Tambulisha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6D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sanaa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>(al 2)</w:t>
      </w:r>
    </w:p>
    <w:p w:rsidR="00824991" w:rsidRPr="004470B0" w:rsidRDefault="00824991" w:rsidP="008249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6D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kiarudhi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4</w:t>
      </w:r>
      <w:r w:rsidRPr="004470B0">
        <w:rPr>
          <w:rFonts w:ascii="Times New Roman" w:hAnsi="Times New Roman" w:cs="Times New Roman"/>
          <w:sz w:val="24"/>
          <w:szCs w:val="24"/>
        </w:rPr>
        <w:t>)</w:t>
      </w:r>
    </w:p>
    <w:p w:rsidR="00824991" w:rsidRPr="004470B0" w:rsidRDefault="00824991" w:rsidP="008249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</w:r>
      <w:r w:rsidRPr="004470B0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824991" w:rsidRPr="004470B0" w:rsidRDefault="00824991" w:rsidP="0082499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 xml:space="preserve">(i) 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Zuiliko</w:t>
      </w:r>
      <w:proofErr w:type="spellEnd"/>
    </w:p>
    <w:p w:rsidR="00824991" w:rsidRPr="004470B0" w:rsidRDefault="00824991" w:rsidP="0082499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 xml:space="preserve">(ii) 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Wavune</w:t>
      </w:r>
      <w:proofErr w:type="spellEnd"/>
    </w:p>
    <w:p w:rsidR="00824991" w:rsidRPr="004470B0" w:rsidRDefault="00824991" w:rsidP="0082499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 xml:space="preserve">(iii) 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pupa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Kamiyo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t>SEHEMU YA B: TAMTHILIA</w:t>
      </w: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Pauline Kea: </w:t>
      </w:r>
      <w:proofErr w:type="spellStart"/>
      <w:r w:rsidRPr="00447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Kigogo</w:t>
      </w:r>
      <w:proofErr w:type="spellEnd"/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Jibu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swali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la 2 au la 3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 xml:space="preserve">   “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gunia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Ilikumeza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hindi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bichi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ikakuguguna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inakutema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guguta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.”</w:t>
      </w:r>
    </w:p>
    <w:p w:rsidR="00824991" w:rsidRPr="004470B0" w:rsidRDefault="00824991" w:rsidP="00824991">
      <w:pPr>
        <w:pStyle w:val="ListParagraph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4)</w:t>
      </w:r>
    </w:p>
    <w:p w:rsidR="00824991" w:rsidRPr="004470B0" w:rsidRDefault="00824991" w:rsidP="00824991">
      <w:pPr>
        <w:pStyle w:val="ListParagraph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2)</w:t>
      </w:r>
    </w:p>
    <w:p w:rsidR="00824991" w:rsidRPr="004470B0" w:rsidRDefault="00824991" w:rsidP="00824991">
      <w:pPr>
        <w:pStyle w:val="ListParagraph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waliyomo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4)</w:t>
      </w:r>
    </w:p>
    <w:p w:rsidR="00824991" w:rsidRPr="004470B0" w:rsidRDefault="00824991" w:rsidP="00824991">
      <w:pPr>
        <w:pStyle w:val="ListParagraph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wamegugunwa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madhila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kadhaa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Dhibitisha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10)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 xml:space="preserve">  (a)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kujikomboa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yanayowakumba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zinatingwa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haba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ukiegemea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i/>
          <w:iCs/>
          <w:sz w:val="24"/>
          <w:szCs w:val="24"/>
        </w:rPr>
        <w:t>Kigogo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10)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Kutokomaa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kutoadilika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kizingiti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kikubwa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Wanasagamoyo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(10)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SEHEMU YA C: RIWAYA</w:t>
      </w: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Assumpta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Matei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47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Chozi</w:t>
      </w:r>
      <w:proofErr w:type="spellEnd"/>
      <w:r w:rsidRPr="00447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Pr="00447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Heri</w:t>
      </w:r>
      <w:proofErr w:type="spellEnd"/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Jibu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swali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la 4 au la 5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824991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4470B0">
        <w:rPr>
          <w:rFonts w:ascii="Times New Roman" w:hAnsi="Times New Roman" w:cs="Times New Roman"/>
          <w:sz w:val="24"/>
          <w:szCs w:val="24"/>
        </w:rPr>
        <w:t xml:space="preserve">“Vita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vinasambaratisha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kukwaza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ukuegemea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i/>
          <w:iCs/>
          <w:sz w:val="24"/>
          <w:szCs w:val="24"/>
        </w:rPr>
        <w:t>Chozi</w:t>
      </w:r>
      <w:proofErr w:type="spellEnd"/>
      <w:r w:rsidRPr="004470B0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4470B0">
        <w:rPr>
          <w:rFonts w:ascii="Times New Roman" w:hAnsi="Times New Roman" w:cs="Times New Roman"/>
          <w:i/>
          <w:iCs/>
          <w:sz w:val="24"/>
          <w:szCs w:val="24"/>
        </w:rPr>
        <w:t>Heri</w:t>
      </w:r>
      <w:proofErr w:type="spellEnd"/>
      <w:r w:rsidRPr="004470B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(al 1</w:t>
      </w:r>
      <w:r w:rsidRPr="004470B0">
        <w:rPr>
          <w:rFonts w:ascii="Times New Roman" w:hAnsi="Times New Roman" w:cs="Times New Roman"/>
          <w:sz w:val="24"/>
          <w:szCs w:val="24"/>
        </w:rPr>
        <w:t>0)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66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Pr="00A5706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C9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Pr="002C3EC9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2C3EC9">
        <w:rPr>
          <w:rFonts w:ascii="Times New Roman" w:hAnsi="Times New Roman" w:cs="Times New Roman"/>
          <w:i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>. (al 10)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>(i) “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pigo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walimwengu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linauma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kudhalilisha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…….”. </w:t>
      </w:r>
    </w:p>
    <w:p w:rsidR="00824991" w:rsidRPr="004470B0" w:rsidRDefault="00824991" w:rsidP="00824991">
      <w:pPr>
        <w:pStyle w:val="ListParagraph"/>
        <w:numPr>
          <w:ilvl w:val="0"/>
          <w:numId w:val="2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4)</w:t>
      </w:r>
    </w:p>
    <w:p w:rsidR="00824991" w:rsidRPr="004470B0" w:rsidRDefault="00824991" w:rsidP="00824991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pStyle w:val="ListParagraph"/>
        <w:numPr>
          <w:ilvl w:val="0"/>
          <w:numId w:val="2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mapigo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yepi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aliyoyapitia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mrejelewa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4)</w:t>
      </w:r>
    </w:p>
    <w:p w:rsidR="00824991" w:rsidRPr="004470B0" w:rsidRDefault="00824991" w:rsidP="00824991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Default="00824991" w:rsidP="00824991">
      <w:pPr>
        <w:pStyle w:val="ListParagraph"/>
        <w:numPr>
          <w:ilvl w:val="0"/>
          <w:numId w:val="2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mrejelewa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70B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vitushi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12)</w:t>
      </w:r>
    </w:p>
    <w:p w:rsidR="008767C3" w:rsidRPr="008767C3" w:rsidRDefault="008767C3" w:rsidP="00876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7C3" w:rsidRDefault="008767C3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3017" w:rsidRPr="008767C3" w:rsidRDefault="00B43017" w:rsidP="008767C3">
      <w:pPr>
        <w:pStyle w:val="ListParagraph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SEHEMU YA D: HADITHI FUPI</w:t>
      </w: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A.Chokochoko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D.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Kayanda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Tumbo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Lisiloshiba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Hadithi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Nyingine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Jibu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swali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la 6 au la 7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470B0">
        <w:rPr>
          <w:rFonts w:ascii="Times New Roman" w:hAnsi="Times New Roman" w:cs="Times New Roman"/>
          <w:sz w:val="24"/>
          <w:szCs w:val="24"/>
        </w:rPr>
        <w:t xml:space="preserve">Eunice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Kimaliro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70B0">
        <w:rPr>
          <w:rFonts w:ascii="Times New Roman" w:hAnsi="Times New Roman" w:cs="Times New Roman"/>
          <w:i/>
          <w:iCs/>
          <w:sz w:val="24"/>
          <w:szCs w:val="24"/>
        </w:rPr>
        <w:t>Mtihani</w:t>
      </w:r>
      <w:proofErr w:type="spellEnd"/>
      <w:r w:rsidRPr="00447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i/>
          <w:iCs/>
          <w:sz w:val="24"/>
          <w:szCs w:val="24"/>
        </w:rPr>
        <w:t>Maisha</w:t>
      </w:r>
      <w:proofErr w:type="spellEnd"/>
    </w:p>
    <w:p w:rsidR="00824991" w:rsidRPr="004470B0" w:rsidRDefault="00824991" w:rsidP="00824991">
      <w:pPr>
        <w:pStyle w:val="ListParagraph"/>
        <w:numPr>
          <w:ilvl w:val="0"/>
          <w:numId w:val="3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10)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Punde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ananyanyuka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kitini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kulivuta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jingine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lililo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mezani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vilevile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inajua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mmiliki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anajua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...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wanaodaiwa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karo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hawayaoni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ng’o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Waliosema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wanaishi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sayari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! ……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Anakitazama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kidole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kikipiga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masafa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majina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Kinatua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lake.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Kimya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anamtupia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anavyomtupia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mbwa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mfupa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Labda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kazidiwa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maumivu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….</w:t>
      </w: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Default="00824991" w:rsidP="00824991">
      <w:pPr>
        <w:pStyle w:val="ListParagraph"/>
        <w:numPr>
          <w:ilvl w:val="0"/>
          <w:numId w:val="3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imeekeza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ukijikita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4470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i/>
          <w:sz w:val="24"/>
          <w:szCs w:val="24"/>
        </w:rPr>
        <w:t>Maisha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10)</w:t>
      </w:r>
    </w:p>
    <w:p w:rsidR="008767C3" w:rsidRDefault="008767C3" w:rsidP="00876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7C3" w:rsidRPr="008767C3" w:rsidRDefault="008767C3" w:rsidP="00876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991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470B0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4470B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70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ubadhirifu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yamekita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i/>
          <w:iCs/>
          <w:sz w:val="24"/>
          <w:szCs w:val="24"/>
        </w:rPr>
        <w:t>Shibe</w:t>
      </w:r>
      <w:proofErr w:type="spellEnd"/>
      <w:r w:rsidRPr="00447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i/>
          <w:iCs/>
          <w:sz w:val="24"/>
          <w:szCs w:val="24"/>
        </w:rPr>
        <w:t>Inatumaliza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4470B0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4470B0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8767C3" w:rsidRPr="004470B0" w:rsidRDefault="008767C3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70B0">
        <w:rPr>
          <w:rFonts w:ascii="Times New Roman" w:hAnsi="Times New Roman" w:cs="Times New Roman"/>
          <w:sz w:val="24"/>
          <w:szCs w:val="24"/>
        </w:rPr>
        <w:t xml:space="preserve">(ii) “Ile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haikuwa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ziara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mfupi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. Pale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nilipokwenda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kulelewa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palikwa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iCs/>
          <w:sz w:val="24"/>
          <w:szCs w:val="24"/>
          <w:u w:val="single"/>
        </w:rPr>
        <w:t>jahanamu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uliopigiwa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ukijikita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Alifa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Chokocho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70B0">
        <w:rPr>
          <w:rFonts w:ascii="Times New Roman" w:hAnsi="Times New Roman" w:cs="Times New Roman"/>
          <w:i/>
          <w:iCs/>
          <w:sz w:val="24"/>
          <w:szCs w:val="24"/>
        </w:rPr>
        <w:t>Tulipokutana</w:t>
      </w:r>
      <w:proofErr w:type="spellEnd"/>
      <w:r w:rsidRPr="00447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i/>
          <w:iCs/>
          <w:sz w:val="24"/>
          <w:szCs w:val="24"/>
        </w:rPr>
        <w:t>Tena</w:t>
      </w:r>
      <w:proofErr w:type="spellEnd"/>
      <w:r w:rsidRPr="004470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470B0">
        <w:rPr>
          <w:rFonts w:ascii="Times New Roman" w:hAnsi="Times New Roman" w:cs="Times New Roman"/>
          <w:sz w:val="24"/>
          <w:szCs w:val="24"/>
        </w:rPr>
        <w:t>(al 10)</w:t>
      </w:r>
    </w:p>
    <w:p w:rsidR="00824991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017" w:rsidRDefault="00B43017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767C3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C3" w:rsidRPr="004470B0" w:rsidRDefault="008767C3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SEHEMU YA E: FASIHI SIMULIZI</w:t>
      </w:r>
    </w:p>
    <w:p w:rsidR="00824991" w:rsidRPr="004470B0" w:rsidRDefault="00824991" w:rsidP="0082499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kifungu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kifuatacho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ujibu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b/>
          <w:bCs/>
          <w:sz w:val="24"/>
          <w:szCs w:val="24"/>
        </w:rPr>
        <w:t>uliyopewa</w:t>
      </w:r>
      <w:proofErr w:type="spellEnd"/>
      <w:r w:rsidRPr="004470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4991" w:rsidRPr="004470B0" w:rsidRDefault="00824991" w:rsidP="00824991">
      <w:pPr>
        <w:shd w:val="clear" w:color="auto" w:fill="FFFFFF"/>
        <w:spacing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Msichana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sura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nzuri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Kitu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gani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kinakufanya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usiolewe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Elimu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unayo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ya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kutosha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Hata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ng’ambo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ukaenda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ukarudi</w:t>
      </w:r>
      <w:proofErr w:type="spellEnd"/>
    </w:p>
    <w:p w:rsidR="00824991" w:rsidRPr="004470B0" w:rsidRDefault="00824991" w:rsidP="00824991">
      <w:pPr>
        <w:shd w:val="clear" w:color="auto" w:fill="FFFFFF"/>
        <w:spacing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Msichana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urembo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kama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wewe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Uonyeshe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mapenzi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vijana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Ukionyesha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majivuno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vijana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Utazeeka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ukiwa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nyumbani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kwenu</w:t>
      </w:r>
      <w:proofErr w:type="spellEnd"/>
    </w:p>
    <w:p w:rsidR="00824991" w:rsidRPr="004470B0" w:rsidRDefault="00824991" w:rsidP="00824991">
      <w:pPr>
        <w:shd w:val="clear" w:color="auto" w:fill="FFFFFF"/>
        <w:spacing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Ooh baby,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miaka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yaenda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mbio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sana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 xml:space="preserve">Na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sura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yako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nayo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ikichunjuka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 xml:space="preserve">Ooh baby,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miaka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yaenda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mbio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sana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 xml:space="preserve">Na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sura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yako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nayo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ikichuchuka</w:t>
      </w:r>
      <w:proofErr w:type="spellEnd"/>
    </w:p>
    <w:p w:rsidR="00824991" w:rsidRPr="004470B0" w:rsidRDefault="00824991" w:rsidP="00824991">
      <w:pPr>
        <w:shd w:val="clear" w:color="auto" w:fill="FFFFFF"/>
        <w:spacing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Pengine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tabia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zako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ndizo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mbaya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Awali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kweli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dada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ulijivuna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 xml:space="preserve">Kwanza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mimi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nilitaka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nikuoe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Ukaringa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ati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sina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masomo</w:t>
      </w:r>
      <w:proofErr w:type="spellEnd"/>
    </w:p>
    <w:p w:rsidR="00824991" w:rsidRPr="004470B0" w:rsidRDefault="00824991" w:rsidP="00824991">
      <w:pPr>
        <w:shd w:val="clear" w:color="auto" w:fill="FFFFFF"/>
        <w:spacing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Ooh baby,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ona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watoto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nyuma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yako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Wameolewa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wamekuwacha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ukihangaika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 xml:space="preserve">Ooh baby,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ona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watoto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nyuma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yako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Wameolewa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wamekuwacha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ukihangaika</w:t>
      </w:r>
      <w:proofErr w:type="spellEnd"/>
    </w:p>
    <w:p w:rsidR="00824991" w:rsidRPr="004470B0" w:rsidRDefault="00824991" w:rsidP="008249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Msichana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sura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nzuri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Kitu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gani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kinakufanya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usiolewe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Elimu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unayo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ya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kutosha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Hata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ng’ambo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ukaenda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ukarudi</w:t>
      </w:r>
      <w:proofErr w:type="spellEnd"/>
    </w:p>
    <w:p w:rsidR="00824991" w:rsidRPr="004470B0" w:rsidRDefault="00824991" w:rsidP="008249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24991" w:rsidRPr="004470B0" w:rsidRDefault="00824991" w:rsidP="008249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</w:p>
    <w:p w:rsidR="00824991" w:rsidRPr="004470B0" w:rsidRDefault="00824991" w:rsidP="0082499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2)</w:t>
      </w:r>
    </w:p>
    <w:p w:rsidR="00824991" w:rsidRPr="004470B0" w:rsidRDefault="00824991" w:rsidP="00824991">
      <w:pPr>
        <w:pStyle w:val="ListParagraph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24991" w:rsidRPr="004470B0" w:rsidRDefault="00824991" w:rsidP="0082499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2)</w:t>
      </w:r>
    </w:p>
    <w:p w:rsidR="00824991" w:rsidRPr="004470B0" w:rsidRDefault="00824991" w:rsidP="008249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24991" w:rsidRPr="004470B0" w:rsidRDefault="00824991" w:rsidP="0082499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4470B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B0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4470B0">
        <w:rPr>
          <w:rFonts w:ascii="Times New Roman" w:hAnsi="Times New Roman" w:cs="Times New Roman"/>
          <w:sz w:val="24"/>
          <w:szCs w:val="24"/>
        </w:rPr>
        <w:t>. (al 2)</w:t>
      </w:r>
    </w:p>
    <w:p w:rsidR="00824991" w:rsidRPr="004470B0" w:rsidRDefault="00824991" w:rsidP="008249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24991" w:rsidRPr="004470B0" w:rsidRDefault="00824991" w:rsidP="008249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</w:t>
      </w:r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Wewe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kama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mwasilishaji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kazi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ya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fasihi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simulizi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mbinu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zipi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ungetumia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ili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kufanikisha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uwasilishaji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utungo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huu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? (al 5)</w:t>
      </w:r>
    </w:p>
    <w:p w:rsidR="00824991" w:rsidRPr="004470B0" w:rsidRDefault="00824991" w:rsidP="008249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24991" w:rsidRPr="004470B0" w:rsidRDefault="00824991" w:rsidP="008249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</w:t>
      </w:r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Taja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changamoto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nne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zinazokumba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kukua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na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kuendelea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fasihi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simulizi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. (al 5)</w:t>
      </w:r>
    </w:p>
    <w:p w:rsidR="00824991" w:rsidRPr="004470B0" w:rsidRDefault="00824991" w:rsidP="008249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24991" w:rsidRPr="004470B0" w:rsidRDefault="00824991" w:rsidP="0082499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</w:t>
      </w:r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Ni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sababu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zipi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zinaweza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mfanya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fanani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kufaragua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katika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uwasilishaji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wa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hadithi</w:t>
      </w:r>
      <w:proofErr w:type="spellEnd"/>
      <w:r w:rsidRPr="004470B0">
        <w:rPr>
          <w:rFonts w:ascii="Times New Roman" w:eastAsia="Times New Roman" w:hAnsi="Times New Roman" w:cs="Times New Roman"/>
          <w:color w:val="202124"/>
          <w:sz w:val="24"/>
          <w:szCs w:val="24"/>
        </w:rPr>
        <w:t>? (al 4)</w:t>
      </w:r>
    </w:p>
    <w:p w:rsidR="00824991" w:rsidRPr="004470B0" w:rsidRDefault="00824991" w:rsidP="00824991">
      <w:pPr>
        <w:pStyle w:val="ListParagraph"/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91" w:rsidRPr="004470B0" w:rsidRDefault="00824991" w:rsidP="00824991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4991" w:rsidRPr="004470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9A" w:rsidRDefault="00F1179B">
      <w:pPr>
        <w:spacing w:after="0" w:line="240" w:lineRule="auto"/>
      </w:pPr>
      <w:r>
        <w:separator/>
      </w:r>
    </w:p>
  </w:endnote>
  <w:endnote w:type="continuationSeparator" w:id="0">
    <w:p w:rsidR="001B419A" w:rsidRDefault="00F1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741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70C1" w:rsidRDefault="008249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017" w:rsidRPr="00B4301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 w:rsidR="00F1179B">
          <w:rPr>
            <w:color w:val="7F7F7F" w:themeColor="background1" w:themeShade="7F"/>
            <w:spacing w:val="60"/>
          </w:rPr>
          <w:t>ukurasa</w:t>
        </w:r>
        <w:proofErr w:type="spellEnd"/>
      </w:p>
    </w:sdtContent>
  </w:sdt>
  <w:p w:rsidR="003870C1" w:rsidRDefault="00B4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9A" w:rsidRDefault="00F1179B">
      <w:pPr>
        <w:spacing w:after="0" w:line="240" w:lineRule="auto"/>
      </w:pPr>
      <w:r>
        <w:separator/>
      </w:r>
    </w:p>
  </w:footnote>
  <w:footnote w:type="continuationSeparator" w:id="0">
    <w:p w:rsidR="001B419A" w:rsidRDefault="00F1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F58"/>
    <w:multiLevelType w:val="hybridMultilevel"/>
    <w:tmpl w:val="AF92F9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5A40"/>
    <w:multiLevelType w:val="hybridMultilevel"/>
    <w:tmpl w:val="F8E88A68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8F4C87"/>
    <w:multiLevelType w:val="hybridMultilevel"/>
    <w:tmpl w:val="8DF0B5D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666"/>
    <w:multiLevelType w:val="hybridMultilevel"/>
    <w:tmpl w:val="89F89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5DAF"/>
    <w:multiLevelType w:val="hybridMultilevel"/>
    <w:tmpl w:val="640464F4"/>
    <w:lvl w:ilvl="0" w:tplc="BA5270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C52E0"/>
    <w:multiLevelType w:val="hybridMultilevel"/>
    <w:tmpl w:val="28C8D7F8"/>
    <w:lvl w:ilvl="0" w:tplc="BA5270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39A4"/>
    <w:multiLevelType w:val="hybridMultilevel"/>
    <w:tmpl w:val="F508C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29"/>
    <w:rsid w:val="001B419A"/>
    <w:rsid w:val="001D4401"/>
    <w:rsid w:val="00824991"/>
    <w:rsid w:val="008767C3"/>
    <w:rsid w:val="00966B1F"/>
    <w:rsid w:val="00AA7229"/>
    <w:rsid w:val="00B43017"/>
    <w:rsid w:val="00F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91"/>
    <w:pPr>
      <w:ind w:left="720"/>
      <w:contextualSpacing/>
    </w:pPr>
  </w:style>
  <w:style w:type="table" w:styleId="TableGrid">
    <w:name w:val="Table Grid"/>
    <w:basedOn w:val="TableNormal"/>
    <w:uiPriority w:val="39"/>
    <w:rsid w:val="008249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9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9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91"/>
    <w:pPr>
      <w:ind w:left="720"/>
      <w:contextualSpacing/>
    </w:pPr>
  </w:style>
  <w:style w:type="table" w:styleId="TableGrid">
    <w:name w:val="Table Grid"/>
    <w:basedOn w:val="TableNormal"/>
    <w:uiPriority w:val="39"/>
    <w:rsid w:val="008249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9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CHIEF ADMIN</cp:lastModifiedBy>
  <cp:revision>5</cp:revision>
  <dcterms:created xsi:type="dcterms:W3CDTF">2022-08-30T06:56:00Z</dcterms:created>
  <dcterms:modified xsi:type="dcterms:W3CDTF">2022-08-30T07:16:00Z</dcterms:modified>
</cp:coreProperties>
</file>