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Pr="00D32593" w:rsidRDefault="00942651" w:rsidP="00DB5DD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B</w:t>
      </w:r>
      <w:r w:rsidR="006A5577" w:rsidRPr="00D32593">
        <w:rPr>
          <w:rFonts w:ascii="Times New Roman" w:hAnsi="Times New Roman" w:cs="Times New Roman"/>
          <w:b/>
          <w:sz w:val="30"/>
          <w:szCs w:val="24"/>
        </w:rPr>
        <w:t xml:space="preserve">UNAMFAN </w:t>
      </w:r>
      <w:r>
        <w:rPr>
          <w:rFonts w:ascii="Times New Roman" w:hAnsi="Times New Roman" w:cs="Times New Roman"/>
          <w:b/>
          <w:sz w:val="30"/>
          <w:szCs w:val="24"/>
        </w:rPr>
        <w:t>2022</w:t>
      </w:r>
      <w:r w:rsidR="006A5577">
        <w:rPr>
          <w:rFonts w:ascii="Times New Roman" w:hAnsi="Times New Roman" w:cs="Times New Roman"/>
          <w:b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sz w:val="30"/>
          <w:szCs w:val="24"/>
        </w:rPr>
        <w:t xml:space="preserve">COMPUTER </w:t>
      </w:r>
      <w:r w:rsidR="002E7B40">
        <w:rPr>
          <w:rFonts w:ascii="Times New Roman" w:hAnsi="Times New Roman" w:cs="Times New Roman"/>
          <w:b/>
          <w:sz w:val="30"/>
          <w:szCs w:val="24"/>
        </w:rPr>
        <w:t>STUDIES (451/2)</w:t>
      </w:r>
      <w:r w:rsidR="006A5577" w:rsidRPr="00D32593">
        <w:rPr>
          <w:rFonts w:ascii="Times New Roman" w:hAnsi="Times New Roman" w:cs="Times New Roman"/>
          <w:b/>
          <w:sz w:val="30"/>
          <w:szCs w:val="24"/>
        </w:rPr>
        <w:t xml:space="preserve"> </w:t>
      </w:r>
    </w:p>
    <w:p w:rsidR="006A5577" w:rsidRDefault="006A5577" w:rsidP="00DB5DDA">
      <w:pPr>
        <w:spacing w:line="240" w:lineRule="auto"/>
        <w:jc w:val="center"/>
        <w:rPr>
          <w:b/>
          <w:sz w:val="24"/>
        </w:rPr>
      </w:pPr>
      <w:r w:rsidRPr="006A5577">
        <w:rPr>
          <w:b/>
          <w:sz w:val="24"/>
        </w:rPr>
        <w:t>MARKING SCH</w:t>
      </w:r>
      <w:r>
        <w:rPr>
          <w:b/>
          <w:sz w:val="24"/>
        </w:rPr>
        <w:t>E</w:t>
      </w:r>
      <w:r w:rsidRPr="006A5577">
        <w:rPr>
          <w:b/>
          <w:sz w:val="24"/>
        </w:rPr>
        <w:t>ME</w:t>
      </w:r>
    </w:p>
    <w:p w:rsidR="006A5577" w:rsidRDefault="006A5577" w:rsidP="00DB5DDA">
      <w:pPr>
        <w:spacing w:line="240" w:lineRule="auto"/>
        <w:ind w:left="0"/>
        <w:jc w:val="left"/>
        <w:rPr>
          <w:b/>
          <w:sz w:val="24"/>
        </w:rPr>
      </w:pPr>
      <w:r>
        <w:rPr>
          <w:b/>
          <w:sz w:val="24"/>
        </w:rPr>
        <w:t>QUESTION 1:</w:t>
      </w:r>
      <w:r w:rsidR="00942651">
        <w:rPr>
          <w:b/>
          <w:sz w:val="24"/>
        </w:rPr>
        <w:t xml:space="preserve"> SPREADSHEET</w:t>
      </w:r>
    </w:p>
    <w:tbl>
      <w:tblPr>
        <w:tblStyle w:val="TableGrid"/>
        <w:tblW w:w="0" w:type="auto"/>
        <w:tblLook w:val="04A0"/>
      </w:tblPr>
      <w:tblGrid>
        <w:gridCol w:w="1126"/>
        <w:gridCol w:w="5912"/>
        <w:gridCol w:w="2520"/>
      </w:tblGrid>
      <w:tr w:rsidR="006A5577" w:rsidTr="00E866B7">
        <w:tc>
          <w:tcPr>
            <w:tcW w:w="1126" w:type="dxa"/>
          </w:tcPr>
          <w:p w:rsidR="006A5577" w:rsidRDefault="00260ED4" w:rsidP="00DB5DDA">
            <w:pPr>
              <w:ind w:left="0"/>
              <w:jc w:val="lef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Question</w:t>
            </w:r>
          </w:p>
        </w:tc>
        <w:tc>
          <w:tcPr>
            <w:tcW w:w="5912" w:type="dxa"/>
          </w:tcPr>
          <w:p w:rsidR="006A5577" w:rsidRDefault="006A5577" w:rsidP="00DB5DDA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2520" w:type="dxa"/>
          </w:tcPr>
          <w:p w:rsidR="006A5577" w:rsidRDefault="006A5577" w:rsidP="00DB5DDA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260ED4" w:rsidTr="00E866B7">
        <w:tc>
          <w:tcPr>
            <w:tcW w:w="1126" w:type="dxa"/>
          </w:tcPr>
          <w:p w:rsidR="00260ED4" w:rsidRPr="00942651" w:rsidRDefault="00260ED4" w:rsidP="006A5577">
            <w:pPr>
              <w:ind w:left="0"/>
              <w:jc w:val="left"/>
              <w:rPr>
                <w:sz w:val="24"/>
              </w:rPr>
            </w:pPr>
            <w:r w:rsidRPr="00942651">
              <w:rPr>
                <w:sz w:val="24"/>
              </w:rPr>
              <w:t>1a)</w:t>
            </w:r>
          </w:p>
        </w:tc>
        <w:tc>
          <w:tcPr>
            <w:tcW w:w="5912" w:type="dxa"/>
          </w:tcPr>
          <w:p w:rsid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Each row @1mk. Deny 0.5mrk for each mistake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heading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Bolded heading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Wrapped heading @ 0.5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saving (COMPANY1)</w:t>
            </w:r>
          </w:p>
          <w:p w:rsidR="00260ED4" w:rsidRPr="00260ED4" w:rsidRDefault="00260ED4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:rsidR="00260ED4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0ED4" w:rsidRPr="00260ED4">
              <w:rPr>
                <w:sz w:val="24"/>
              </w:rPr>
              <w:t>mks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942651" w:rsidRPr="00260ED4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A5577" w:rsidTr="00E866B7">
        <w:tc>
          <w:tcPr>
            <w:tcW w:w="1126" w:type="dxa"/>
          </w:tcPr>
          <w:p w:rsidR="00E866B7" w:rsidRDefault="00E866B7" w:rsidP="006A5577">
            <w:pPr>
              <w:ind w:left="0"/>
              <w:jc w:val="left"/>
              <w:rPr>
                <w:b/>
                <w:sz w:val="24"/>
              </w:rPr>
            </w:pPr>
          </w:p>
          <w:p w:rsidR="006A5577" w:rsidRPr="00942651" w:rsidRDefault="00260ED4" w:rsidP="006A5577">
            <w:pPr>
              <w:ind w:left="0"/>
              <w:jc w:val="left"/>
              <w:rPr>
                <w:sz w:val="24"/>
              </w:rPr>
            </w:pPr>
            <w:r w:rsidRPr="00942651">
              <w:rPr>
                <w:sz w:val="24"/>
              </w:rPr>
              <w:t>b</w:t>
            </w:r>
            <w:r w:rsidR="00942651" w:rsidRPr="00942651">
              <w:rPr>
                <w:sz w:val="24"/>
              </w:rPr>
              <w:t xml:space="preserve"> </w:t>
            </w:r>
            <w:proofErr w:type="spellStart"/>
            <w:r w:rsidR="00942651" w:rsidRPr="00942651">
              <w:rPr>
                <w:sz w:val="24"/>
              </w:rPr>
              <w:t>i</w:t>
            </w:r>
            <w:proofErr w:type="spellEnd"/>
            <w:r w:rsidR="00942651" w:rsidRPr="00942651">
              <w:rPr>
                <w:sz w:val="24"/>
              </w:rPr>
              <w:t>)</w:t>
            </w:r>
          </w:p>
        </w:tc>
        <w:tc>
          <w:tcPr>
            <w:tcW w:w="5912" w:type="dxa"/>
          </w:tcPr>
          <w:p w:rsidR="006A557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Copying</w:t>
            </w:r>
          </w:p>
          <w:p w:rsidR="00942651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name (COMPANY2)</w:t>
            </w:r>
          </w:p>
          <w:p w:rsidR="00942651" w:rsidRP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:rsidR="006A5577" w:rsidRDefault="00942651" w:rsidP="00942651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0.5</w:t>
            </w:r>
            <w:r w:rsidR="00260ED4" w:rsidRPr="00E866B7">
              <w:rPr>
                <w:sz w:val="24"/>
              </w:rPr>
              <w:t>mk</w:t>
            </w:r>
          </w:p>
          <w:p w:rsidR="00942651" w:rsidRPr="00E866B7" w:rsidRDefault="00942651" w:rsidP="00942651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0.5mk</w:t>
            </w:r>
          </w:p>
        </w:tc>
      </w:tr>
      <w:tr w:rsidR="006A5577" w:rsidTr="00E866B7">
        <w:tc>
          <w:tcPr>
            <w:tcW w:w="1126" w:type="dxa"/>
          </w:tcPr>
          <w:p w:rsidR="00E866B7" w:rsidRPr="00942651" w:rsidRDefault="00E866B7" w:rsidP="006A5577">
            <w:pPr>
              <w:ind w:left="0"/>
              <w:jc w:val="left"/>
              <w:rPr>
                <w:sz w:val="24"/>
              </w:rPr>
            </w:pPr>
          </w:p>
          <w:p w:rsidR="006A5577" w:rsidRPr="00942651" w:rsidRDefault="00942651" w:rsidP="006A5577">
            <w:pPr>
              <w:ind w:left="0"/>
              <w:jc w:val="left"/>
              <w:rPr>
                <w:sz w:val="24"/>
              </w:rPr>
            </w:pPr>
            <w:r w:rsidRPr="00942651">
              <w:rPr>
                <w:sz w:val="24"/>
              </w:rPr>
              <w:t>ii</w:t>
            </w:r>
            <w:r>
              <w:rPr>
                <w:sz w:val="24"/>
              </w:rPr>
              <w:t>)</w:t>
            </w:r>
          </w:p>
        </w:tc>
        <w:tc>
          <w:tcPr>
            <w:tcW w:w="5912" w:type="dxa"/>
          </w:tcPr>
          <w:p w:rsidR="006A557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Label for Total</w:t>
            </w:r>
          </w:p>
          <w:p w:rsidR="00942651" w:rsidRP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formula</w:t>
            </w:r>
          </w:p>
        </w:tc>
        <w:tc>
          <w:tcPr>
            <w:tcW w:w="2520" w:type="dxa"/>
          </w:tcPr>
          <w:p w:rsidR="006A557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ED4" w:rsidRPr="00E866B7">
              <w:rPr>
                <w:sz w:val="24"/>
              </w:rPr>
              <w:t>mk</w:t>
            </w:r>
          </w:p>
          <w:p w:rsidR="00942651" w:rsidRP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260ED4" w:rsidTr="00E866B7">
        <w:tc>
          <w:tcPr>
            <w:tcW w:w="1126" w:type="dxa"/>
          </w:tcPr>
          <w:p w:rsidR="00E866B7" w:rsidRPr="00942651" w:rsidRDefault="00E866B7" w:rsidP="006A5577">
            <w:pPr>
              <w:ind w:left="0"/>
              <w:jc w:val="left"/>
              <w:rPr>
                <w:sz w:val="24"/>
              </w:rPr>
            </w:pPr>
          </w:p>
          <w:p w:rsidR="00260ED4" w:rsidRPr="00942651" w:rsidRDefault="00942651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5912" w:type="dxa"/>
          </w:tcPr>
          <w:p w:rsidR="00260ED4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Rotating</w:t>
            </w:r>
          </w:p>
          <w:p w:rsidR="00942651" w:rsidRP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selection (all headings)</w:t>
            </w:r>
          </w:p>
        </w:tc>
        <w:tc>
          <w:tcPr>
            <w:tcW w:w="2520" w:type="dxa"/>
          </w:tcPr>
          <w:p w:rsidR="00260ED4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ED4" w:rsidRPr="00E866B7">
              <w:rPr>
                <w:sz w:val="24"/>
              </w:rPr>
              <w:t>mk</w:t>
            </w:r>
          </w:p>
          <w:p w:rsidR="00942651" w:rsidRPr="00E866B7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260ED4" w:rsidTr="00E866B7">
        <w:tc>
          <w:tcPr>
            <w:tcW w:w="1126" w:type="dxa"/>
          </w:tcPr>
          <w:p w:rsidR="00E866B7" w:rsidRPr="00942651" w:rsidRDefault="00E866B7" w:rsidP="006A5577">
            <w:pPr>
              <w:ind w:left="0"/>
              <w:jc w:val="left"/>
              <w:rPr>
                <w:sz w:val="24"/>
              </w:rPr>
            </w:pPr>
          </w:p>
          <w:p w:rsidR="00260ED4" w:rsidRPr="00942651" w:rsidRDefault="00942651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iv)</w:t>
            </w:r>
          </w:p>
        </w:tc>
        <w:tc>
          <w:tcPr>
            <w:tcW w:w="5912" w:type="dxa"/>
          </w:tcPr>
          <w:p w:rsidR="00260ED4" w:rsidRDefault="00942651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Inserting </w:t>
            </w:r>
            <w:r w:rsidR="00DB5DDA">
              <w:rPr>
                <w:sz w:val="24"/>
              </w:rPr>
              <w:t>12%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Label 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Bold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Font 16</w:t>
            </w:r>
          </w:p>
        </w:tc>
        <w:tc>
          <w:tcPr>
            <w:tcW w:w="2520" w:type="dxa"/>
          </w:tcPr>
          <w:p w:rsid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60ED4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Pr="00E866B7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260ED4" w:rsidTr="00E866B7">
        <w:tc>
          <w:tcPr>
            <w:tcW w:w="1126" w:type="dxa"/>
          </w:tcPr>
          <w:p w:rsidR="00E866B7" w:rsidRPr="00942651" w:rsidRDefault="00E866B7" w:rsidP="006A5577">
            <w:pPr>
              <w:ind w:left="0"/>
              <w:jc w:val="left"/>
              <w:rPr>
                <w:sz w:val="24"/>
              </w:rPr>
            </w:pPr>
          </w:p>
          <w:p w:rsidR="00260ED4" w:rsidRPr="00942651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v)</w:t>
            </w:r>
          </w:p>
        </w:tc>
        <w:tc>
          <w:tcPr>
            <w:tcW w:w="5912" w:type="dxa"/>
          </w:tcPr>
          <w:p w:rsidR="00260ED4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Inserting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name Sales Commission</w:t>
            </w:r>
          </w:p>
        </w:tc>
        <w:tc>
          <w:tcPr>
            <w:tcW w:w="2520" w:type="dxa"/>
          </w:tcPr>
          <w:p w:rsid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60ED4" w:rsidRPr="00E866B7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ED4" w:rsidRPr="00E866B7">
              <w:rPr>
                <w:sz w:val="24"/>
              </w:rPr>
              <w:t>mk</w:t>
            </w:r>
          </w:p>
        </w:tc>
      </w:tr>
      <w:tr w:rsidR="00260ED4" w:rsidTr="00E866B7">
        <w:tc>
          <w:tcPr>
            <w:tcW w:w="1126" w:type="dxa"/>
          </w:tcPr>
          <w:p w:rsidR="00E866B7" w:rsidRPr="00942651" w:rsidRDefault="00E866B7" w:rsidP="006A5577">
            <w:pPr>
              <w:ind w:left="0"/>
              <w:jc w:val="left"/>
              <w:rPr>
                <w:sz w:val="24"/>
              </w:rPr>
            </w:pPr>
          </w:p>
          <w:p w:rsidR="00260ED4" w:rsidRPr="00942651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vi)</w:t>
            </w:r>
          </w:p>
        </w:tc>
        <w:tc>
          <w:tcPr>
            <w:tcW w:w="5912" w:type="dxa"/>
          </w:tcPr>
          <w:p w:rsidR="00260ED4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formula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Copying</w:t>
            </w:r>
          </w:p>
        </w:tc>
        <w:tc>
          <w:tcPr>
            <w:tcW w:w="2520" w:type="dxa"/>
          </w:tcPr>
          <w:p w:rsidR="00260ED4" w:rsidRDefault="00E866B7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 w:rsidRPr="00E866B7">
              <w:rPr>
                <w:sz w:val="24"/>
              </w:rPr>
              <w:t>2mks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Pr="00942651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12" w:type="dxa"/>
          </w:tcPr>
          <w:p w:rsidR="00DB5DDA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Decimal places Basic pay </w:t>
            </w:r>
          </w:p>
          <w:p w:rsidR="00DB5DDA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 Decimal places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Pr="00942651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Remark label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If function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Copying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3mks</w:t>
            </w:r>
          </w:p>
          <w:p w:rsidR="00DB5DDA" w:rsidRPr="00E866B7" w:rsidRDefault="00DB5DDA" w:rsidP="00DB5DDA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Pr="00942651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Outline border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Inside border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selection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Pr="00E866B7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label OVERTIME PAY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Default="00DB5DDA" w:rsidP="006A5577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formula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Total payment label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Formula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sorting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 grouping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Subtotals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Grand total</w:t>
            </w:r>
          </w:p>
        </w:tc>
        <w:tc>
          <w:tcPr>
            <w:tcW w:w="2520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DB5DDA" w:rsidTr="00E866B7">
        <w:tc>
          <w:tcPr>
            <w:tcW w:w="1126" w:type="dxa"/>
          </w:tcPr>
          <w:p w:rsidR="00DB5DDA" w:rsidRDefault="00DB5DDA" w:rsidP="006A5577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5912" w:type="dxa"/>
          </w:tcPr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Printing COMPANY1</w:t>
            </w:r>
          </w:p>
          <w:p w:rsidR="00F06892" w:rsidRDefault="00F06892" w:rsidP="00F06892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Printing COMPANY2</w:t>
            </w:r>
          </w:p>
          <w:p w:rsidR="00F06892" w:rsidRDefault="00F06892" w:rsidP="00F06892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Printing COMPANY2 Formulas</w:t>
            </w:r>
          </w:p>
          <w:p w:rsidR="00F06892" w:rsidRDefault="00F06892" w:rsidP="00F06892">
            <w:pPr>
              <w:spacing w:line="360" w:lineRule="auto"/>
              <w:ind w:left="0"/>
              <w:jc w:val="left"/>
              <w:rPr>
                <w:sz w:val="24"/>
              </w:rPr>
            </w:pPr>
          </w:p>
          <w:p w:rsidR="00F06892" w:rsidRDefault="00F06892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  <w:p w:rsidR="00DB5DDA" w:rsidRDefault="00DB5DDA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:rsidR="00DB5DDA" w:rsidRDefault="00F06892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F06892" w:rsidRDefault="00F06892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F06892" w:rsidRDefault="00F06892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C021CE" w:rsidTr="006A0CF1">
        <w:tc>
          <w:tcPr>
            <w:tcW w:w="7038" w:type="dxa"/>
            <w:gridSpan w:val="2"/>
          </w:tcPr>
          <w:p w:rsidR="00C021CE" w:rsidRPr="00C11209" w:rsidRDefault="00C021CE" w:rsidP="00C021CE">
            <w:pPr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C11209">
              <w:rPr>
                <w:b/>
                <w:sz w:val="24"/>
              </w:rPr>
              <w:t>Total marks</w:t>
            </w:r>
          </w:p>
        </w:tc>
        <w:tc>
          <w:tcPr>
            <w:tcW w:w="2520" w:type="dxa"/>
          </w:tcPr>
          <w:p w:rsidR="00C021CE" w:rsidRPr="00C11209" w:rsidRDefault="00C021CE" w:rsidP="00E866B7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  <w:r w:rsidRPr="00C11209">
              <w:rPr>
                <w:b/>
                <w:sz w:val="24"/>
              </w:rPr>
              <w:t>50mks</w:t>
            </w:r>
          </w:p>
        </w:tc>
      </w:tr>
    </w:tbl>
    <w:p w:rsidR="00E866B7" w:rsidRDefault="00E866B7" w:rsidP="006A5577">
      <w:pPr>
        <w:ind w:left="0"/>
        <w:jc w:val="left"/>
        <w:rPr>
          <w:b/>
          <w:sz w:val="24"/>
        </w:rPr>
      </w:pPr>
    </w:p>
    <w:p w:rsidR="00E866B7" w:rsidRDefault="00E866B7">
      <w:pPr>
        <w:ind w:left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866B7" w:rsidRDefault="00E866B7" w:rsidP="00E866B7">
      <w:pPr>
        <w:ind w:left="0"/>
        <w:jc w:val="left"/>
        <w:rPr>
          <w:b/>
          <w:sz w:val="24"/>
        </w:rPr>
      </w:pPr>
      <w:r>
        <w:rPr>
          <w:b/>
          <w:sz w:val="24"/>
        </w:rPr>
        <w:t>QUESTION 2:</w:t>
      </w:r>
      <w:r w:rsidR="00C11209">
        <w:rPr>
          <w:b/>
          <w:sz w:val="24"/>
        </w:rPr>
        <w:t xml:space="preserve"> DATABASE</w:t>
      </w:r>
    </w:p>
    <w:tbl>
      <w:tblPr>
        <w:tblStyle w:val="TableGrid"/>
        <w:tblpPr w:leftFromText="180" w:rightFromText="180" w:vertAnchor="text" w:horzAnchor="margin" w:tblpY="308"/>
        <w:tblW w:w="0" w:type="auto"/>
        <w:tblLook w:val="04A0"/>
      </w:tblPr>
      <w:tblGrid>
        <w:gridCol w:w="1126"/>
        <w:gridCol w:w="5912"/>
        <w:gridCol w:w="2520"/>
      </w:tblGrid>
      <w:tr w:rsidR="00E866B7" w:rsidTr="00E866B7">
        <w:tc>
          <w:tcPr>
            <w:tcW w:w="1126" w:type="dxa"/>
          </w:tcPr>
          <w:p w:rsidR="00E866B7" w:rsidRDefault="00E866B7" w:rsidP="00E866B7">
            <w:pPr>
              <w:ind w:left="0"/>
              <w:jc w:val="lef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Question</w:t>
            </w:r>
          </w:p>
        </w:tc>
        <w:tc>
          <w:tcPr>
            <w:tcW w:w="5912" w:type="dxa"/>
          </w:tcPr>
          <w:p w:rsidR="00E866B7" w:rsidRDefault="00E866B7" w:rsidP="00E866B7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2520" w:type="dxa"/>
          </w:tcPr>
          <w:p w:rsidR="00E866B7" w:rsidRDefault="00E866B7" w:rsidP="00E866B7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E866B7" w:rsidTr="00E866B7">
        <w:tc>
          <w:tcPr>
            <w:tcW w:w="1126" w:type="dxa"/>
          </w:tcPr>
          <w:p w:rsidR="00E866B7" w:rsidRDefault="00E866B7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2a)</w:t>
            </w:r>
          </w:p>
        </w:tc>
        <w:tc>
          <w:tcPr>
            <w:tcW w:w="5912" w:type="dxa"/>
          </w:tcPr>
          <w:p w:rsidR="00E866B7" w:rsidRPr="00260ED4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database name</w:t>
            </w:r>
            <w:r w:rsidR="00E866B7"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E866B7" w:rsidRPr="00260ED4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</w:t>
            </w:r>
            <w:r w:rsidR="00E866B7" w:rsidRPr="00260ED4">
              <w:rPr>
                <w:sz w:val="24"/>
              </w:rPr>
              <w:t>ks</w:t>
            </w:r>
          </w:p>
        </w:tc>
      </w:tr>
      <w:tr w:rsidR="00A31CE8" w:rsidTr="00073159">
        <w:trPr>
          <w:trHeight w:val="1768"/>
        </w:trPr>
        <w:tc>
          <w:tcPr>
            <w:tcW w:w="1126" w:type="dxa"/>
          </w:tcPr>
          <w:p w:rsidR="00A31CE8" w:rsidRDefault="00A31CE8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C11209">
              <w:rPr>
                <w:b/>
                <w:sz w:val="24"/>
              </w:rPr>
              <w:t xml:space="preserve"> </w:t>
            </w:r>
          </w:p>
          <w:p w:rsidR="00A31CE8" w:rsidRDefault="00A31CE8" w:rsidP="00A31CE8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5912" w:type="dxa"/>
          </w:tcPr>
          <w:p w:rsidR="00A31CE8" w:rsidRDefault="00C11209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Each correct fieldname @1mk</w:t>
            </w:r>
          </w:p>
          <w:p w:rsidR="00A31CE8" w:rsidRDefault="00C11209" w:rsidP="00A31CE8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Each correct data type @1mk</w:t>
            </w:r>
          </w:p>
          <w:p w:rsidR="00C11209" w:rsidRDefault="00C11209" w:rsidP="00A31CE8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table names @0.5mk</w:t>
            </w:r>
          </w:p>
          <w:p w:rsidR="00C11209" w:rsidRDefault="00C11209" w:rsidP="00A31CE8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primary @0.5mk</w:t>
            </w:r>
          </w:p>
          <w:p w:rsidR="00C11209" w:rsidRPr="00E866B7" w:rsidRDefault="00C11209" w:rsidP="00A31CE8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input masks @1mk</w:t>
            </w:r>
          </w:p>
        </w:tc>
        <w:tc>
          <w:tcPr>
            <w:tcW w:w="2520" w:type="dxa"/>
          </w:tcPr>
          <w:p w:rsidR="00A31CE8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7mks</w:t>
            </w:r>
          </w:p>
          <w:p w:rsidR="00A31CE8" w:rsidRPr="00E866B7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A31CE8" w:rsidRPr="00E866B7">
              <w:rPr>
                <w:sz w:val="24"/>
              </w:rPr>
              <w:t>mk</w:t>
            </w:r>
            <w:r>
              <w:rPr>
                <w:sz w:val="24"/>
              </w:rPr>
              <w:t>s</w:t>
            </w:r>
          </w:p>
          <w:p w:rsidR="00A31CE8" w:rsidRDefault="00A31CE8" w:rsidP="0007315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31CE8" w:rsidRDefault="00C11209" w:rsidP="0007315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A31CE8">
              <w:rPr>
                <w:sz w:val="24"/>
              </w:rPr>
              <w:t>mk</w:t>
            </w:r>
          </w:p>
          <w:p w:rsidR="00A31CE8" w:rsidRPr="00E866B7" w:rsidRDefault="00A31CE8" w:rsidP="0007315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E866B7" w:rsidTr="00E866B7">
        <w:tc>
          <w:tcPr>
            <w:tcW w:w="1126" w:type="dxa"/>
          </w:tcPr>
          <w:p w:rsidR="00E866B7" w:rsidRDefault="00C11209" w:rsidP="00A31CE8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  <w:p w:rsidR="00A31CE8" w:rsidRDefault="00A31CE8" w:rsidP="00A31CE8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5912" w:type="dxa"/>
          </w:tcPr>
          <w:p w:rsidR="00A31CE8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relationship link</w:t>
            </w:r>
          </w:p>
          <w:p w:rsidR="00C11209" w:rsidRPr="00E866B7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Enforcing referential integrity</w:t>
            </w:r>
          </w:p>
        </w:tc>
        <w:tc>
          <w:tcPr>
            <w:tcW w:w="2520" w:type="dxa"/>
          </w:tcPr>
          <w:p w:rsidR="00E866B7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C11209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31CE8" w:rsidRPr="00E866B7" w:rsidRDefault="00A31CE8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</w:p>
        </w:tc>
      </w:tr>
      <w:tr w:rsidR="00E866B7" w:rsidTr="00E866B7">
        <w:tc>
          <w:tcPr>
            <w:tcW w:w="1126" w:type="dxa"/>
          </w:tcPr>
          <w:p w:rsidR="00E866B7" w:rsidRDefault="00A31CE8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912" w:type="dxa"/>
          </w:tcPr>
          <w:p w:rsidR="00E866B7" w:rsidRPr="00E866B7" w:rsidRDefault="00C11209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forms</w:t>
            </w:r>
          </w:p>
        </w:tc>
        <w:tc>
          <w:tcPr>
            <w:tcW w:w="2520" w:type="dxa"/>
          </w:tcPr>
          <w:p w:rsidR="00E866B7" w:rsidRPr="00E866B7" w:rsidRDefault="00C021CE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66B7" w:rsidRPr="00E866B7">
              <w:rPr>
                <w:sz w:val="24"/>
              </w:rPr>
              <w:t>mks</w:t>
            </w:r>
          </w:p>
        </w:tc>
      </w:tr>
      <w:tr w:rsidR="00E866B7" w:rsidTr="00E866B7">
        <w:tc>
          <w:tcPr>
            <w:tcW w:w="1126" w:type="dxa"/>
          </w:tcPr>
          <w:p w:rsidR="00E866B7" w:rsidRDefault="00C11209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912" w:type="dxa"/>
          </w:tcPr>
          <w:p w:rsidR="00E866B7" w:rsidRPr="00E866B7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added fields (deny 0.5mk for each mistake)</w:t>
            </w:r>
          </w:p>
        </w:tc>
        <w:tc>
          <w:tcPr>
            <w:tcW w:w="2520" w:type="dxa"/>
          </w:tcPr>
          <w:p w:rsidR="00E866B7" w:rsidRPr="00E866B7" w:rsidRDefault="00C11209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66B7" w:rsidRPr="00E866B7">
              <w:rPr>
                <w:sz w:val="24"/>
              </w:rPr>
              <w:t>mks</w:t>
            </w:r>
          </w:p>
        </w:tc>
      </w:tr>
      <w:tr w:rsidR="00E866B7" w:rsidTr="00E866B7">
        <w:tc>
          <w:tcPr>
            <w:tcW w:w="1126" w:type="dxa"/>
          </w:tcPr>
          <w:p w:rsidR="00E866B7" w:rsidRDefault="00C11209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912" w:type="dxa"/>
          </w:tcPr>
          <w:p w:rsidR="00E866B7" w:rsidRPr="00E866B7" w:rsidRDefault="00C11209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Mapping date of service to correct owner </w:t>
            </w:r>
            <w:r w:rsidR="002E7B40">
              <w:rPr>
                <w:sz w:val="24"/>
              </w:rPr>
              <w:t>(deny 1mk for each mistake)</w:t>
            </w:r>
          </w:p>
        </w:tc>
        <w:tc>
          <w:tcPr>
            <w:tcW w:w="2520" w:type="dxa"/>
          </w:tcPr>
          <w:p w:rsidR="00E866B7" w:rsidRPr="00E866B7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66B7" w:rsidRPr="00E866B7">
              <w:rPr>
                <w:sz w:val="24"/>
              </w:rPr>
              <w:t>mks</w:t>
            </w:r>
          </w:p>
        </w:tc>
      </w:tr>
      <w:tr w:rsidR="002E7B40" w:rsidTr="00E866B7">
        <w:tc>
          <w:tcPr>
            <w:tcW w:w="1126" w:type="dxa"/>
          </w:tcPr>
          <w:p w:rsidR="002E7B40" w:rsidRDefault="002E7B40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5912" w:type="dxa"/>
          </w:tcPr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query name</w:t>
            </w:r>
          </w:p>
          <w:p w:rsidR="002E7B40" w:rsidRDefault="002E7B40" w:rsidP="002E7B40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Each correct criterion/ correct use of or  @2mks </w:t>
            </w:r>
          </w:p>
        </w:tc>
        <w:tc>
          <w:tcPr>
            <w:tcW w:w="2520" w:type="dxa"/>
          </w:tcPr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4mks</w:t>
            </w:r>
          </w:p>
        </w:tc>
      </w:tr>
      <w:tr w:rsidR="002E7B40" w:rsidTr="00E866B7">
        <w:tc>
          <w:tcPr>
            <w:tcW w:w="1126" w:type="dxa"/>
          </w:tcPr>
          <w:p w:rsidR="002E7B40" w:rsidRDefault="002E7B40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5912" w:type="dxa"/>
          </w:tcPr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report name</w:t>
            </w:r>
          </w:p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All fields needed</w:t>
            </w:r>
          </w:p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No of cars per owner</w:t>
            </w:r>
          </w:p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Sorting</w:t>
            </w:r>
          </w:p>
        </w:tc>
        <w:tc>
          <w:tcPr>
            <w:tcW w:w="2520" w:type="dxa"/>
          </w:tcPr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2E7B40" w:rsidTr="00E866B7">
        <w:tc>
          <w:tcPr>
            <w:tcW w:w="1126" w:type="dxa"/>
          </w:tcPr>
          <w:p w:rsidR="002E7B40" w:rsidRDefault="002E7B40" w:rsidP="00E866B7">
            <w:pPr>
              <w:ind w:lef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5912" w:type="dxa"/>
          </w:tcPr>
          <w:p w:rsidR="002E7B40" w:rsidRDefault="002E7B40" w:rsidP="002E7B40">
            <w:pPr>
              <w:tabs>
                <w:tab w:val="left" w:pos="3758"/>
              </w:tabs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report name</w:t>
            </w:r>
            <w:r>
              <w:rPr>
                <w:sz w:val="24"/>
              </w:rPr>
              <w:tab/>
            </w:r>
          </w:p>
          <w:p w:rsidR="002E7B40" w:rsidRDefault="002E7B40" w:rsidP="002E7B40">
            <w:pPr>
              <w:tabs>
                <w:tab w:val="left" w:pos="3758"/>
              </w:tabs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Computed total value</w:t>
            </w:r>
          </w:p>
          <w:p w:rsidR="002E7B40" w:rsidRDefault="002E7B40" w:rsidP="002E7B40">
            <w:pPr>
              <w:tabs>
                <w:tab w:val="left" w:pos="3758"/>
              </w:tabs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Correct grouping per owner</w:t>
            </w:r>
          </w:p>
        </w:tc>
        <w:tc>
          <w:tcPr>
            <w:tcW w:w="2520" w:type="dxa"/>
          </w:tcPr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2E7B40" w:rsidTr="00E866B7">
        <w:tc>
          <w:tcPr>
            <w:tcW w:w="1126" w:type="dxa"/>
          </w:tcPr>
          <w:p w:rsidR="002E7B40" w:rsidRDefault="002E7B40" w:rsidP="00E866B7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5912" w:type="dxa"/>
          </w:tcPr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Printing @ table 1mk</w:t>
            </w:r>
          </w:p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Printing query </w:t>
            </w:r>
          </w:p>
          <w:p w:rsidR="002E7B40" w:rsidRDefault="002E7B40" w:rsidP="00C11209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Printing @ report 1mk</w:t>
            </w:r>
          </w:p>
        </w:tc>
        <w:tc>
          <w:tcPr>
            <w:tcW w:w="2520" w:type="dxa"/>
          </w:tcPr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2E7B40" w:rsidRDefault="002E7B40" w:rsidP="00E866B7">
            <w:pPr>
              <w:spacing w:line="36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C021CE" w:rsidTr="00463213">
        <w:tc>
          <w:tcPr>
            <w:tcW w:w="7038" w:type="dxa"/>
            <w:gridSpan w:val="2"/>
          </w:tcPr>
          <w:p w:rsidR="00C021CE" w:rsidRPr="002E7B40" w:rsidRDefault="00C021CE" w:rsidP="00C021CE">
            <w:pPr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2E7B40">
              <w:rPr>
                <w:b/>
                <w:sz w:val="24"/>
              </w:rPr>
              <w:t>Total Marks</w:t>
            </w:r>
          </w:p>
        </w:tc>
        <w:tc>
          <w:tcPr>
            <w:tcW w:w="2520" w:type="dxa"/>
          </w:tcPr>
          <w:p w:rsidR="00C021CE" w:rsidRPr="002E7B40" w:rsidRDefault="00C021CE" w:rsidP="00E866B7">
            <w:pPr>
              <w:spacing w:line="360" w:lineRule="auto"/>
              <w:ind w:left="0"/>
              <w:jc w:val="left"/>
              <w:rPr>
                <w:b/>
                <w:sz w:val="24"/>
              </w:rPr>
            </w:pPr>
            <w:r w:rsidRPr="002E7B40">
              <w:rPr>
                <w:b/>
                <w:sz w:val="24"/>
              </w:rPr>
              <w:t xml:space="preserve">50 </w:t>
            </w:r>
            <w:proofErr w:type="spellStart"/>
            <w:r w:rsidRPr="002E7B40">
              <w:rPr>
                <w:b/>
                <w:sz w:val="24"/>
              </w:rPr>
              <w:t>mks</w:t>
            </w:r>
            <w:proofErr w:type="spellEnd"/>
          </w:p>
        </w:tc>
      </w:tr>
    </w:tbl>
    <w:p w:rsidR="006A5577" w:rsidRPr="006A5577" w:rsidRDefault="006A5577" w:rsidP="006A5577">
      <w:pPr>
        <w:ind w:left="0"/>
        <w:jc w:val="left"/>
        <w:rPr>
          <w:b/>
          <w:sz w:val="24"/>
        </w:rPr>
      </w:pPr>
    </w:p>
    <w:sectPr w:rsidR="006A5577" w:rsidRPr="006A5577" w:rsidSect="00DB5DDA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48D"/>
    <w:multiLevelType w:val="hybridMultilevel"/>
    <w:tmpl w:val="D08E7F42"/>
    <w:lvl w:ilvl="0" w:tplc="1C62584C"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6A5577"/>
    <w:rsid w:val="00260ED4"/>
    <w:rsid w:val="002E7B40"/>
    <w:rsid w:val="006A5577"/>
    <w:rsid w:val="00942651"/>
    <w:rsid w:val="00A15176"/>
    <w:rsid w:val="00A31CE8"/>
    <w:rsid w:val="00A37050"/>
    <w:rsid w:val="00C021CE"/>
    <w:rsid w:val="00C11209"/>
    <w:rsid w:val="00CE4F38"/>
    <w:rsid w:val="00DB5DDA"/>
    <w:rsid w:val="00DD21F5"/>
    <w:rsid w:val="00E866B7"/>
    <w:rsid w:val="00F0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77"/>
    <w:pPr>
      <w:ind w:left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9</dc:creator>
  <cp:lastModifiedBy>Solomon Mbaluka</cp:lastModifiedBy>
  <cp:revision>2</cp:revision>
  <dcterms:created xsi:type="dcterms:W3CDTF">2022-05-25T15:57:00Z</dcterms:created>
  <dcterms:modified xsi:type="dcterms:W3CDTF">2022-05-25T15:57:00Z</dcterms:modified>
</cp:coreProperties>
</file>