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4" w:rsidRPr="001E34F4" w:rsidRDefault="001E34F4" w:rsidP="003C5C69">
      <w:pPr>
        <w:ind w:firstLine="720"/>
        <w:rPr>
          <w:b/>
          <w:caps/>
          <w:sz w:val="32"/>
          <w:u w:val="single"/>
        </w:rPr>
      </w:pPr>
      <w:r w:rsidRPr="001E34F4">
        <w:rPr>
          <w:b/>
          <w:caps/>
          <w:sz w:val="32"/>
          <w:u w:val="single"/>
        </w:rPr>
        <w:t xml:space="preserve">Chemistry pp3 Marking scheme </w:t>
      </w:r>
    </w:p>
    <w:p w:rsidR="003C5C69" w:rsidRPr="0036345C" w:rsidRDefault="003C5C69" w:rsidP="003C5C69">
      <w:pPr>
        <w:ind w:firstLine="720"/>
        <w:rPr>
          <w:b/>
          <w:i/>
        </w:rPr>
      </w:pPr>
      <w:proofErr w:type="gramStart"/>
      <w:r w:rsidRPr="00AF6B95">
        <w:rPr>
          <w:b/>
          <w:i/>
          <w:u w:val="single"/>
        </w:rPr>
        <w:t>QUESTION 1</w:t>
      </w:r>
      <w:r>
        <w:rPr>
          <w:b/>
          <w:i/>
        </w:rPr>
        <w:t xml:space="preserve">   .</w:t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Table 1</w:t>
      </w:r>
      <w:r>
        <w:rPr>
          <w:b/>
          <w:i/>
        </w:rPr>
        <w:t>.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756"/>
        <w:gridCol w:w="756"/>
        <w:gridCol w:w="756"/>
      </w:tblGrid>
      <w:tr w:rsidR="003C5C69" w:rsidRPr="00C155A5" w:rsidTr="00C0037F">
        <w:tc>
          <w:tcPr>
            <w:tcW w:w="3210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>Titre number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>I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>II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>III</w:t>
            </w:r>
          </w:p>
        </w:tc>
      </w:tr>
      <w:tr w:rsidR="003C5C69" w:rsidRPr="00C155A5" w:rsidTr="00C0037F">
        <w:tc>
          <w:tcPr>
            <w:tcW w:w="3210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 xml:space="preserve">Final </w:t>
            </w:r>
            <w:proofErr w:type="spellStart"/>
            <w:r w:rsidRPr="00C155A5">
              <w:rPr>
                <w:b/>
                <w:i/>
              </w:rPr>
              <w:t>burrette</w:t>
            </w:r>
            <w:proofErr w:type="spellEnd"/>
            <w:r w:rsidRPr="00C155A5">
              <w:rPr>
                <w:b/>
                <w:i/>
              </w:rPr>
              <w:t xml:space="preserve"> reading (cm</w:t>
            </w:r>
            <w:r w:rsidRPr="00C155A5">
              <w:rPr>
                <w:b/>
                <w:i/>
                <w:vertAlign w:val="superscript"/>
              </w:rPr>
              <w:t>3</w:t>
            </w:r>
            <w:r w:rsidRPr="00C155A5">
              <w:rPr>
                <w:b/>
                <w:i/>
              </w:rPr>
              <w:t>)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</w:tr>
      <w:tr w:rsidR="003C5C69" w:rsidRPr="00C155A5" w:rsidTr="00C0037F">
        <w:tc>
          <w:tcPr>
            <w:tcW w:w="3210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 xml:space="preserve">Initial </w:t>
            </w:r>
            <w:proofErr w:type="spellStart"/>
            <w:r w:rsidRPr="00C155A5">
              <w:rPr>
                <w:b/>
                <w:i/>
              </w:rPr>
              <w:t>burrette</w:t>
            </w:r>
            <w:proofErr w:type="spellEnd"/>
            <w:r w:rsidRPr="00C155A5">
              <w:rPr>
                <w:b/>
                <w:i/>
              </w:rPr>
              <w:t xml:space="preserve"> reading (cm</w:t>
            </w:r>
            <w:r w:rsidRPr="00C155A5">
              <w:rPr>
                <w:b/>
                <w:i/>
                <w:vertAlign w:val="superscript"/>
              </w:rPr>
              <w:t>3</w:t>
            </w:r>
            <w:r w:rsidRPr="00C155A5">
              <w:rPr>
                <w:b/>
                <w:i/>
              </w:rPr>
              <w:t>)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</w:p>
        </w:tc>
      </w:tr>
      <w:tr w:rsidR="003C5C69" w:rsidRPr="00C155A5" w:rsidTr="00C0037F">
        <w:tc>
          <w:tcPr>
            <w:tcW w:w="3210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 w:rsidRPr="00C155A5">
              <w:rPr>
                <w:b/>
                <w:i/>
              </w:rPr>
              <w:t>Vol. of soln. K used cm</w:t>
            </w:r>
            <w:r w:rsidRPr="00C155A5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756" w:type="dxa"/>
          </w:tcPr>
          <w:p w:rsidR="003C5C69" w:rsidRPr="003C5C69" w:rsidRDefault="003C5C69" w:rsidP="00C0037F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56" w:type="dxa"/>
          </w:tcPr>
          <w:p w:rsidR="003C5C69" w:rsidRPr="00C155A5" w:rsidRDefault="003C5C69" w:rsidP="00C0037F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</w:tr>
    </w:tbl>
    <w:p w:rsidR="003C5C69" w:rsidRPr="0036345C" w:rsidRDefault="003C5C69" w:rsidP="003C5C69">
      <w:pPr>
        <w:rPr>
          <w:b/>
          <w:i/>
        </w:rPr>
      </w:pP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 xml:space="preserve">CT </w:t>
      </w:r>
      <w:r w:rsidRPr="0036345C">
        <w:rPr>
          <w:b/>
          <w:i/>
        </w:rPr>
        <w:tab/>
        <w:t>= 1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OP</w:t>
      </w:r>
      <w:r w:rsidRPr="0036345C">
        <w:rPr>
          <w:b/>
          <w:i/>
        </w:rPr>
        <w:tab/>
        <w:t>=1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AC</w:t>
      </w:r>
      <w:r w:rsidRPr="0036345C">
        <w:rPr>
          <w:b/>
          <w:i/>
        </w:rPr>
        <w:tab/>
        <w:t>=1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PA</w:t>
      </w:r>
      <w:r w:rsidRPr="0036345C">
        <w:rPr>
          <w:b/>
          <w:i/>
        </w:rPr>
        <w:tab/>
        <w:t>=1</w:t>
      </w:r>
    </w:p>
    <w:p w:rsidR="003C5C69" w:rsidRPr="0036345C" w:rsidRDefault="003C5C69" w:rsidP="003C5C69">
      <w:pPr>
        <w:ind w:firstLine="720"/>
        <w:rPr>
          <w:b/>
          <w:i/>
          <w:u w:val="single"/>
        </w:rPr>
      </w:pPr>
      <w:r w:rsidRPr="0036345C">
        <w:rPr>
          <w:b/>
          <w:i/>
          <w:u w:val="single"/>
        </w:rPr>
        <w:t>FA</w:t>
      </w:r>
      <w:r w:rsidRPr="0036345C">
        <w:rPr>
          <w:b/>
          <w:i/>
          <w:u w:val="single"/>
        </w:rPr>
        <w:tab/>
        <w:t>= 1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5</w:t>
      </w:r>
    </w:p>
    <w:p w:rsidR="003C5C69" w:rsidRPr="003C5C69" w:rsidRDefault="003C5C69" w:rsidP="003C5C69">
      <w:pPr>
        <w:ind w:firstLine="360"/>
        <w:rPr>
          <w:b/>
          <w:u w:val="single"/>
        </w:rPr>
      </w:pPr>
      <w:r w:rsidRPr="003C5C69">
        <w:rPr>
          <w:b/>
          <w:u w:val="single"/>
        </w:rPr>
        <w:t>Marking points</w:t>
      </w:r>
    </w:p>
    <w:p w:rsidR="003C5C69" w:rsidRPr="0036345C" w:rsidRDefault="003C5C69" w:rsidP="003C5C69">
      <w:pPr>
        <w:ind w:firstLine="360"/>
        <w:rPr>
          <w:b/>
          <w:i/>
        </w:rPr>
      </w:pPr>
      <w:r w:rsidRPr="003C5C69">
        <w:rPr>
          <w:b/>
        </w:rPr>
        <w:t xml:space="preserve">Complete table (CT) </w:t>
      </w:r>
      <w:r>
        <w:rPr>
          <w:b/>
        </w:rPr>
        <w:t>……..</w:t>
      </w:r>
      <w:r w:rsidRPr="003C5C69">
        <w:rPr>
          <w:b/>
        </w:rPr>
        <w:t>……….1mrk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C5C69" w:rsidRPr="003C5C69" w:rsidRDefault="003C5C69" w:rsidP="003C5C69">
      <w:pPr>
        <w:ind w:firstLine="360"/>
      </w:pPr>
      <w:r w:rsidRPr="003C5C69">
        <w:t>The table should be completed.</w:t>
      </w:r>
    </w:p>
    <w:p w:rsidR="003C5C69" w:rsidRPr="003C5C69" w:rsidRDefault="003C5C69" w:rsidP="003C5C69">
      <w:pPr>
        <w:ind w:firstLine="360"/>
      </w:pPr>
      <w:r w:rsidRPr="003C5C69">
        <w:t>Penalize the following errors if any occurs.</w:t>
      </w:r>
    </w:p>
    <w:p w:rsidR="003C5C69" w:rsidRPr="003C5C69" w:rsidRDefault="003C5C69" w:rsidP="003C5C69">
      <w:pPr>
        <w:numPr>
          <w:ilvl w:val="0"/>
          <w:numId w:val="1"/>
        </w:numPr>
      </w:pPr>
      <w:r w:rsidRPr="003C5C69">
        <w:t>Arithmetic error in subtraction.</w:t>
      </w:r>
    </w:p>
    <w:p w:rsidR="003C5C69" w:rsidRPr="003C5C69" w:rsidRDefault="003C5C69" w:rsidP="003C5C69">
      <w:pPr>
        <w:numPr>
          <w:ilvl w:val="0"/>
          <w:numId w:val="1"/>
        </w:numPr>
      </w:pPr>
      <w:r w:rsidRPr="003C5C69">
        <w:t>- Values recorded beyond 50cm3</w:t>
      </w:r>
    </w:p>
    <w:p w:rsidR="003C5C69" w:rsidRPr="003C5C69" w:rsidRDefault="003C5C69" w:rsidP="003C5C69">
      <w:pPr>
        <w:numPr>
          <w:ilvl w:val="0"/>
          <w:numId w:val="1"/>
        </w:numPr>
      </w:pPr>
      <w:r w:rsidRPr="003C5C69">
        <w:t>- Inversion of table</w:t>
      </w:r>
    </w:p>
    <w:p w:rsidR="003C5C69" w:rsidRPr="00C62916" w:rsidRDefault="003C5C69" w:rsidP="003C5C69">
      <w:pPr>
        <w:numPr>
          <w:ilvl w:val="0"/>
          <w:numId w:val="1"/>
        </w:numPr>
        <w:rPr>
          <w:b/>
          <w:i/>
        </w:rPr>
      </w:pPr>
      <w:r w:rsidRPr="003C5C69">
        <w:t xml:space="preserve">Penalize ½ </w:t>
      </w:r>
      <w:proofErr w:type="spellStart"/>
      <w:proofErr w:type="gramStart"/>
      <w:r w:rsidRPr="003C5C69">
        <w:t>mk</w:t>
      </w:r>
      <w:proofErr w:type="spellEnd"/>
      <w:proofErr w:type="gramEnd"/>
      <w:r w:rsidRPr="003C5C69">
        <w:t xml:space="preserve"> only on any one of these errors</w:t>
      </w:r>
      <w:r w:rsidRPr="0036345C">
        <w:rPr>
          <w:b/>
          <w:i/>
        </w:rPr>
        <w:t>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C5C69" w:rsidRPr="0036345C" w:rsidRDefault="003C5C69" w:rsidP="003C5C69">
      <w:pPr>
        <w:ind w:firstLine="360"/>
        <w:rPr>
          <w:b/>
          <w:i/>
        </w:rPr>
      </w:pPr>
      <w:r w:rsidRPr="0036345C">
        <w:rPr>
          <w:b/>
          <w:i/>
        </w:rPr>
        <w:t>Decimal point (</w:t>
      </w:r>
      <w:proofErr w:type="spellStart"/>
      <w:r w:rsidRPr="0036345C">
        <w:rPr>
          <w:b/>
          <w:i/>
        </w:rPr>
        <w:t>d.p</w:t>
      </w:r>
      <w:proofErr w:type="spellEnd"/>
      <w:r w:rsidRPr="0036345C">
        <w:rPr>
          <w:b/>
          <w:i/>
        </w:rPr>
        <w:t>)</w:t>
      </w:r>
      <w:r>
        <w:rPr>
          <w:b/>
          <w:i/>
        </w:rPr>
        <w:t>…………………</w:t>
      </w:r>
      <w:r w:rsidRPr="0036345C">
        <w:rPr>
          <w:b/>
          <w:i/>
        </w:rPr>
        <w:t xml:space="preserve"> 1mk</w:t>
      </w:r>
    </w:p>
    <w:p w:rsidR="003C5C69" w:rsidRPr="003C5C69" w:rsidRDefault="003C5C69" w:rsidP="003C5C69">
      <w:pPr>
        <w:ind w:firstLine="720"/>
      </w:pPr>
      <w:r w:rsidRPr="003C5C69">
        <w:t>All values to be recorded to 1d.p or</w:t>
      </w:r>
    </w:p>
    <w:p w:rsidR="003C5C69" w:rsidRPr="003C5C69" w:rsidRDefault="003C5C69" w:rsidP="003C5C69">
      <w:pPr>
        <w:ind w:firstLine="720"/>
      </w:pPr>
      <w:r w:rsidRPr="003C5C69">
        <w:t>All values to be recorded to 2dp second decimal value being 0 or 5 only</w:t>
      </w:r>
    </w:p>
    <w:p w:rsidR="003C5C69" w:rsidRPr="003C5C69" w:rsidRDefault="003C5C69" w:rsidP="003C5C69">
      <w:pPr>
        <w:ind w:firstLine="720"/>
      </w:pPr>
      <w:r w:rsidRPr="003C5C69">
        <w:t>Award 0-mark if whole numbers used or 2dp are used.</w:t>
      </w:r>
    </w:p>
    <w:p w:rsidR="003C5C69" w:rsidRPr="003C5C69" w:rsidRDefault="003C5C69" w:rsidP="003C5C69">
      <w:pPr>
        <w:ind w:firstLine="720"/>
        <w:rPr>
          <w:b/>
        </w:rPr>
      </w:pPr>
      <w:r>
        <w:rPr>
          <w:b/>
        </w:rPr>
        <w:t>Accuracy mark (A</w:t>
      </w:r>
      <w:r w:rsidRPr="003C5C69">
        <w:rPr>
          <w:b/>
        </w:rPr>
        <w:t>)…</w:t>
      </w:r>
      <w:r>
        <w:rPr>
          <w:b/>
        </w:rPr>
        <w:t>…………………1mrk</w:t>
      </w:r>
      <w:r w:rsidRPr="003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5C69" w:rsidRPr="003C5C69" w:rsidRDefault="003C5C69" w:rsidP="003C5C69">
      <w:pPr>
        <w:ind w:firstLine="720"/>
      </w:pPr>
      <w:r w:rsidRPr="003C5C69">
        <w:t>Consider any one candidates’ titre if within ± 0.10cm</w:t>
      </w:r>
      <w:r w:rsidRPr="003C5C69">
        <w:rPr>
          <w:vertAlign w:val="superscript"/>
        </w:rPr>
        <w:t>3</w:t>
      </w:r>
      <w:r w:rsidRPr="003C5C69">
        <w:t xml:space="preserve"> of school value award 1mk.</w:t>
      </w:r>
    </w:p>
    <w:p w:rsidR="003C5C69" w:rsidRPr="003C5C69" w:rsidRDefault="003C5C69" w:rsidP="003C5C69">
      <w:pPr>
        <w:ind w:firstLine="720"/>
      </w:pPr>
      <w:r w:rsidRPr="003C5C69">
        <w:t xml:space="preserve"> If it </w:t>
      </w:r>
      <w:proofErr w:type="gramStart"/>
      <w:r w:rsidRPr="003C5C69">
        <w:t>is  ±</w:t>
      </w:r>
      <w:proofErr w:type="gramEnd"/>
      <w:r w:rsidRPr="003C5C69">
        <w:t xml:space="preserve"> 0.11 to 0.20 award ½ mk. If beyond 0.20 award 1mk</w:t>
      </w:r>
    </w:p>
    <w:p w:rsidR="003C5C69" w:rsidRPr="003C5C69" w:rsidRDefault="003C5C69" w:rsidP="003C5C69">
      <w:pPr>
        <w:ind w:firstLine="720"/>
        <w:rPr>
          <w:b/>
        </w:rPr>
      </w:pPr>
      <w:r>
        <w:rPr>
          <w:b/>
        </w:rPr>
        <w:t>Averaging principle (</w:t>
      </w:r>
      <w:r w:rsidRPr="003C5C69">
        <w:rPr>
          <w:b/>
        </w:rPr>
        <w:t>A)</w:t>
      </w:r>
      <w:r>
        <w:rPr>
          <w:b/>
        </w:rPr>
        <w:t>………………</w:t>
      </w:r>
      <w:r w:rsidRPr="003C5C69">
        <w:rPr>
          <w:b/>
        </w:rPr>
        <w:t>….</w:t>
      </w:r>
      <w:r>
        <w:rPr>
          <w:b/>
        </w:rPr>
        <w:t>1mrk</w:t>
      </w:r>
      <w:r w:rsidRPr="003C5C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5C69" w:rsidRPr="003C5C69" w:rsidRDefault="003C5C69" w:rsidP="003C5C69">
      <w:pPr>
        <w:ind w:firstLine="720"/>
      </w:pPr>
      <w:proofErr w:type="gramStart"/>
      <w:r w:rsidRPr="003C5C69">
        <w:t xml:space="preserve">Three </w:t>
      </w:r>
      <w:proofErr w:type="spellStart"/>
      <w:r w:rsidRPr="003C5C69">
        <w:t>titres</w:t>
      </w:r>
      <w:proofErr w:type="spellEnd"/>
      <w:r w:rsidRPr="003C5C69">
        <w:t xml:space="preserve"> to be averaged if within ±0.1cm</w:t>
      </w:r>
      <w:r w:rsidRPr="003C5C69">
        <w:rPr>
          <w:vertAlign w:val="superscript"/>
        </w:rPr>
        <w:t>3</w:t>
      </w:r>
      <w:r w:rsidRPr="003C5C69">
        <w:t xml:space="preserve"> to one another.</w:t>
      </w:r>
      <w:proofErr w:type="gramEnd"/>
    </w:p>
    <w:p w:rsidR="003C5C69" w:rsidRPr="003C5C69" w:rsidRDefault="003C5C69" w:rsidP="003C5C69">
      <w:pPr>
        <w:ind w:firstLine="720"/>
      </w:pPr>
      <w:r w:rsidRPr="003C5C69">
        <w:t xml:space="preserve">Two </w:t>
      </w:r>
      <w:proofErr w:type="spellStart"/>
      <w:r w:rsidRPr="003C5C69">
        <w:t>titres</w:t>
      </w:r>
      <w:proofErr w:type="spellEnd"/>
      <w:r w:rsidRPr="003C5C69">
        <w:t xml:space="preserve"> can only be arranged if they are consistent.</w:t>
      </w:r>
    </w:p>
    <w:p w:rsidR="003C5C69" w:rsidRPr="003C5C69" w:rsidRDefault="003C5C69" w:rsidP="003C5C69">
      <w:pPr>
        <w:ind w:firstLine="720"/>
      </w:pPr>
      <w:r w:rsidRPr="003C5C69">
        <w:t xml:space="preserve">N/B- If a student averages two </w:t>
      </w:r>
      <w:proofErr w:type="spellStart"/>
      <w:r w:rsidRPr="003C5C69">
        <w:t>titres</w:t>
      </w:r>
      <w:proofErr w:type="spellEnd"/>
      <w:r w:rsidRPr="003C5C69">
        <w:t xml:space="preserve"> when three are consistent award 0mk.</w:t>
      </w:r>
    </w:p>
    <w:p w:rsidR="003C5C69" w:rsidRPr="003C5C69" w:rsidRDefault="003C5C69" w:rsidP="003C5C69">
      <w:pPr>
        <w:ind w:firstLine="720"/>
        <w:rPr>
          <w:b/>
        </w:rPr>
      </w:pPr>
      <w:r w:rsidRPr="003C5C69">
        <w:rPr>
          <w:b/>
        </w:rPr>
        <w:t>Final answer (F. A)…</w:t>
      </w:r>
      <w:r>
        <w:rPr>
          <w:b/>
        </w:rPr>
        <w:t>……………………1mrk</w:t>
      </w:r>
      <w:r w:rsidRPr="003C5C69">
        <w:rPr>
          <w:b/>
        </w:rPr>
        <w:tab/>
      </w:r>
      <w:r w:rsidRPr="003C5C69">
        <w:rPr>
          <w:b/>
        </w:rPr>
        <w:tab/>
      </w:r>
      <w:r w:rsidR="00C62916">
        <w:rPr>
          <w:b/>
        </w:rPr>
        <w:tab/>
      </w:r>
      <w:r w:rsidR="00C62916">
        <w:rPr>
          <w:b/>
        </w:rPr>
        <w:tab/>
      </w:r>
      <w:r w:rsidR="00C62916">
        <w:rPr>
          <w:b/>
        </w:rPr>
        <w:tab/>
      </w:r>
      <w:r w:rsidR="00C62916">
        <w:rPr>
          <w:b/>
        </w:rPr>
        <w:tab/>
      </w:r>
    </w:p>
    <w:p w:rsidR="003C5C69" w:rsidRPr="003C5C69" w:rsidRDefault="003C5C69" w:rsidP="003C5C69">
      <w:pPr>
        <w:ind w:firstLine="720"/>
      </w:pPr>
      <w:r w:rsidRPr="003C5C69">
        <w:t>If averaged titre is within 0.0 to 0.10cm</w:t>
      </w:r>
      <w:r w:rsidRPr="003C5C69">
        <w:rPr>
          <w:vertAlign w:val="superscript"/>
        </w:rPr>
        <w:t>3</w:t>
      </w:r>
      <w:r w:rsidRPr="003C5C69">
        <w:t xml:space="preserve"> of S.V award 1mk</w:t>
      </w:r>
    </w:p>
    <w:p w:rsidR="003C5C69" w:rsidRPr="003C5C69" w:rsidRDefault="003C5C69" w:rsidP="003C5C69">
      <w:pPr>
        <w:ind w:firstLine="720"/>
      </w:pPr>
      <w:r w:rsidRPr="003C5C69">
        <w:t>0.11 to 0.2cm</w:t>
      </w:r>
      <w:r w:rsidRPr="003C5C69">
        <w:rPr>
          <w:vertAlign w:val="superscript"/>
        </w:rPr>
        <w:t>3</w:t>
      </w:r>
      <w:r w:rsidRPr="003C5C69">
        <w:t xml:space="preserve"> of </w:t>
      </w:r>
      <w:proofErr w:type="spellStart"/>
      <w:r w:rsidRPr="003C5C69">
        <w:t>s.v</w:t>
      </w:r>
      <w:proofErr w:type="spellEnd"/>
      <w:r w:rsidRPr="003C5C69">
        <w:t xml:space="preserve"> award ½ </w:t>
      </w:r>
      <w:proofErr w:type="spellStart"/>
      <w:proofErr w:type="gramStart"/>
      <w:r w:rsidRPr="003C5C69">
        <w:t>mk</w:t>
      </w:r>
      <w:proofErr w:type="spellEnd"/>
      <w:proofErr w:type="gramEnd"/>
    </w:p>
    <w:p w:rsidR="003C5C69" w:rsidRPr="003C5C69" w:rsidRDefault="003C5C69" w:rsidP="003C5C69">
      <w:pPr>
        <w:ind w:firstLine="720"/>
      </w:pPr>
      <w:r w:rsidRPr="003C5C69">
        <w:t>If beyond 0.20cm</w:t>
      </w:r>
      <w:r w:rsidRPr="003C5C69">
        <w:rPr>
          <w:vertAlign w:val="superscript"/>
        </w:rPr>
        <w:t>3</w:t>
      </w:r>
      <w:r w:rsidRPr="003C5C69">
        <w:t xml:space="preserve"> award 0mk.</w:t>
      </w:r>
    </w:p>
    <w:p w:rsidR="003C5C69" w:rsidRPr="003C5C69" w:rsidRDefault="003C5C69" w:rsidP="003C5C69">
      <w:pPr>
        <w:ind w:firstLine="720"/>
        <w:rPr>
          <w:b/>
          <w:i/>
          <w:sz w:val="28"/>
          <w:szCs w:val="28"/>
          <w:u w:val="single"/>
        </w:rPr>
      </w:pPr>
      <w:r w:rsidRPr="003C5C69">
        <w:rPr>
          <w:b/>
          <w:i/>
          <w:sz w:val="28"/>
          <w:szCs w:val="28"/>
          <w:u w:val="single"/>
        </w:rPr>
        <w:t>Summary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 xml:space="preserve">Complete table (CT) </w:t>
      </w:r>
      <w:r>
        <w:rPr>
          <w:b/>
          <w:i/>
        </w:rPr>
        <w:tab/>
      </w:r>
      <w:r>
        <w:rPr>
          <w:b/>
          <w:i/>
        </w:rPr>
        <w:tab/>
      </w:r>
      <w:r w:rsidRPr="0036345C">
        <w:rPr>
          <w:b/>
          <w:i/>
        </w:rPr>
        <w:t>= 1mk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 xml:space="preserve">Correct use of </w:t>
      </w:r>
      <w:proofErr w:type="gramStart"/>
      <w:r w:rsidRPr="0036345C">
        <w:rPr>
          <w:b/>
          <w:i/>
        </w:rPr>
        <w:t>decimals(</w:t>
      </w:r>
      <w:proofErr w:type="spellStart"/>
      <w:proofErr w:type="gramEnd"/>
      <w:r w:rsidRPr="0036345C">
        <w:rPr>
          <w:b/>
          <w:i/>
        </w:rPr>
        <w:t>dp</w:t>
      </w:r>
      <w:proofErr w:type="spellEnd"/>
      <w:r w:rsidRPr="0036345C">
        <w:rPr>
          <w:b/>
          <w:i/>
        </w:rPr>
        <w:t>) = 1mk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 xml:space="preserve">Accuracy (AC) </w:t>
      </w:r>
      <w:r>
        <w:rPr>
          <w:b/>
          <w:i/>
        </w:rPr>
        <w:tab/>
      </w:r>
      <w:r>
        <w:rPr>
          <w:b/>
          <w:i/>
        </w:rPr>
        <w:tab/>
      </w:r>
      <w:r w:rsidRPr="0036345C">
        <w:rPr>
          <w:b/>
          <w:i/>
        </w:rPr>
        <w:t>= 1mk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 xml:space="preserve">Averaging (PA) </w:t>
      </w:r>
      <w:r>
        <w:rPr>
          <w:b/>
          <w:i/>
        </w:rPr>
        <w:tab/>
      </w:r>
      <w:r>
        <w:rPr>
          <w:b/>
          <w:i/>
        </w:rPr>
        <w:tab/>
      </w:r>
      <w:r w:rsidRPr="0036345C">
        <w:rPr>
          <w:b/>
          <w:i/>
        </w:rPr>
        <w:t>= 1mk</w:t>
      </w:r>
    </w:p>
    <w:p w:rsidR="003C5C69" w:rsidRPr="0036345C" w:rsidRDefault="003C5C69" w:rsidP="003C5C69">
      <w:pPr>
        <w:ind w:firstLine="720"/>
        <w:rPr>
          <w:b/>
          <w:i/>
        </w:rPr>
      </w:pPr>
      <w:r w:rsidRPr="0036345C">
        <w:rPr>
          <w:b/>
          <w:i/>
        </w:rPr>
        <w:t>Final answer</w:t>
      </w:r>
      <w:r w:rsidRPr="0036345C">
        <w:rPr>
          <w:b/>
          <w:i/>
        </w:rPr>
        <w:tab/>
        <w:t xml:space="preserve">(FA) </w:t>
      </w:r>
      <w:r>
        <w:rPr>
          <w:b/>
          <w:i/>
        </w:rPr>
        <w:tab/>
      </w:r>
      <w:r>
        <w:rPr>
          <w:b/>
          <w:i/>
        </w:rPr>
        <w:tab/>
      </w:r>
      <w:r w:rsidRPr="0036345C">
        <w:rPr>
          <w:b/>
          <w:i/>
        </w:rPr>
        <w:t xml:space="preserve">= </w:t>
      </w:r>
      <w:r w:rsidRPr="00E122C8">
        <w:rPr>
          <w:b/>
          <w:i/>
          <w:u w:val="single"/>
        </w:rPr>
        <w:t>1mk)</w:t>
      </w:r>
    </w:p>
    <w:p w:rsidR="003C5C69" w:rsidRPr="0036345C" w:rsidRDefault="003C5C69" w:rsidP="003C5C69">
      <w:pPr>
        <w:ind w:left="2880" w:firstLine="720"/>
        <w:rPr>
          <w:b/>
          <w:i/>
        </w:rPr>
      </w:pPr>
      <w:r w:rsidRPr="0036345C">
        <w:rPr>
          <w:b/>
          <w:i/>
        </w:rPr>
        <w:t>5mks</w:t>
      </w:r>
    </w:p>
    <w:p w:rsidR="003C5C69" w:rsidRPr="003C5C69" w:rsidRDefault="003C5C69" w:rsidP="003C5C69">
      <w:pPr>
        <w:ind w:firstLine="720"/>
        <w:rPr>
          <w:b/>
        </w:rPr>
      </w:pPr>
      <w:r w:rsidRPr="003C5C69">
        <w:rPr>
          <w:b/>
        </w:rPr>
        <w:t xml:space="preserve">N/B – school vale (SV) teacher to perform practical to obtain school value. </w:t>
      </w:r>
      <w:r w:rsidRPr="003C5C69">
        <w:rPr>
          <w:b/>
        </w:rPr>
        <w:tab/>
      </w:r>
      <w:r w:rsidRPr="003C5C69">
        <w:rPr>
          <w:b/>
        </w:rPr>
        <w:tab/>
      </w:r>
    </w:p>
    <w:p w:rsidR="003C5C69" w:rsidRPr="00567738" w:rsidRDefault="003C5C69" w:rsidP="003C5C69">
      <w:pPr>
        <w:rPr>
          <w:b/>
          <w:i/>
          <w:u w:val="single"/>
        </w:rPr>
      </w:pPr>
    </w:p>
    <w:p w:rsidR="00DB41EA" w:rsidRDefault="00DB41EA" w:rsidP="003C5C69">
      <w:pPr>
        <w:ind w:firstLine="720"/>
        <w:rPr>
          <w:b/>
          <w:sz w:val="28"/>
          <w:szCs w:val="28"/>
          <w:u w:val="single"/>
        </w:rPr>
      </w:pPr>
    </w:p>
    <w:p w:rsidR="003C5C69" w:rsidRDefault="003C5C69" w:rsidP="00260DB2">
      <w:pPr>
        <w:ind w:left="3600" w:firstLine="720"/>
        <w:rPr>
          <w:b/>
          <w:sz w:val="28"/>
          <w:szCs w:val="28"/>
          <w:u w:val="single"/>
        </w:rPr>
      </w:pPr>
      <w:r w:rsidRPr="00C62916">
        <w:rPr>
          <w:b/>
          <w:sz w:val="28"/>
          <w:szCs w:val="28"/>
          <w:u w:val="single"/>
        </w:rPr>
        <w:t xml:space="preserve">Calculations </w:t>
      </w:r>
    </w:p>
    <w:p w:rsidR="00260DB2" w:rsidRPr="00C62916" w:rsidRDefault="00260DB2" w:rsidP="003C5C69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 I</w:t>
      </w:r>
    </w:p>
    <w:p w:rsidR="00DB41EA" w:rsidRPr="00DB41EA" w:rsidRDefault="00DB41EA" w:rsidP="00DB41EA">
      <w:pPr>
        <w:pStyle w:val="ListParagraph"/>
        <w:numPr>
          <w:ilvl w:val="0"/>
          <w:numId w:val="2"/>
        </w:numPr>
        <w:rPr>
          <w:b/>
          <w:i/>
        </w:rPr>
      </w:pPr>
      <w:r w:rsidRPr="00DB41EA">
        <w:rPr>
          <w:b/>
          <w:i/>
          <w:u w:val="single"/>
        </w:rPr>
        <w:t>a+ b + c</w:t>
      </w:r>
      <w:r w:rsidRPr="00DB41EA">
        <w:rPr>
          <w:b/>
          <w:i/>
        </w:rPr>
        <w:t xml:space="preserve"> =  correct answer</w:t>
      </w:r>
    </w:p>
    <w:p w:rsidR="00DB41EA" w:rsidRDefault="00DB41EA" w:rsidP="00DB41EA">
      <w:pPr>
        <w:rPr>
          <w:b/>
          <w:i/>
        </w:rPr>
      </w:pPr>
      <w:r w:rsidRPr="0036345C">
        <w:rPr>
          <w:b/>
          <w:i/>
        </w:rPr>
        <w:tab/>
      </w:r>
      <w:r w:rsidRPr="0036345C">
        <w:rPr>
          <w:b/>
          <w:i/>
        </w:rPr>
        <w:tab/>
        <w:t>3</w:t>
      </w:r>
    </w:p>
    <w:p w:rsidR="00DB41EA" w:rsidRPr="0036345C" w:rsidRDefault="00DB41EA" w:rsidP="00DB41EA">
      <w:pPr>
        <w:rPr>
          <w:b/>
          <w:i/>
        </w:rPr>
      </w:pPr>
    </w:p>
    <w:p w:rsidR="006D60AA" w:rsidRDefault="00DB41EA" w:rsidP="00DB41EA">
      <w:pPr>
        <w:pStyle w:val="ListParagraph"/>
        <w:numPr>
          <w:ilvl w:val="0"/>
          <w:numId w:val="2"/>
        </w:numPr>
      </w:pPr>
      <w:r>
        <w:t>Concentration of Na</w:t>
      </w:r>
      <w:r w:rsidRPr="00DB41EA">
        <w:rPr>
          <w:vertAlign w:val="subscript"/>
        </w:rPr>
        <w:t>2</w:t>
      </w:r>
      <w:r>
        <w:t>CO</w:t>
      </w:r>
      <w:r w:rsidRPr="00DB41EA">
        <w:rPr>
          <w:vertAlign w:val="subscript"/>
        </w:rPr>
        <w:t>3</w:t>
      </w:r>
      <w:r>
        <w:t>, Solution Q.</w:t>
      </w:r>
    </w:p>
    <w:p w:rsidR="00DB41EA" w:rsidRDefault="00DB41EA" w:rsidP="00DB41EA"/>
    <w:p w:rsidR="00DB41EA" w:rsidRDefault="00DB41EA" w:rsidP="00DB41EA">
      <w:r>
        <w:t>R. F. M of Na</w:t>
      </w:r>
      <w:r w:rsidRPr="00DB41EA">
        <w:rPr>
          <w:vertAlign w:val="subscript"/>
        </w:rPr>
        <w:t>2</w:t>
      </w:r>
      <w:r>
        <w:t>CO</w:t>
      </w:r>
      <w:r w:rsidRPr="00DB41EA">
        <w:rPr>
          <w:vertAlign w:val="subscript"/>
        </w:rPr>
        <w:t>3</w:t>
      </w:r>
      <w:r>
        <w:t xml:space="preserve"> = (23x2) + 12 + (16x3) = 106</w:t>
      </w:r>
    </w:p>
    <w:p w:rsidR="00DB41EA" w:rsidRPr="00DB41EA" w:rsidRDefault="00DB41EA" w:rsidP="00DB41EA"/>
    <w:p w:rsidR="00DB41EA" w:rsidRDefault="00727E39" w:rsidP="00DB41E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42.4 g</m:t>
              </m:r>
            </m:num>
            <m:den>
              <m:r>
                <w:rPr>
                  <w:rFonts w:ascii="Cambria Math" w:hAnsi="Cambria Math"/>
                </w:rPr>
                <m:t>106</m:t>
              </m:r>
            </m:den>
          </m:f>
        </m:oMath>
      </m:oMathPara>
    </w:p>
    <w:p w:rsidR="00DB41EA" w:rsidRDefault="00DB41EA" w:rsidP="00DB41EA"/>
    <w:p w:rsidR="00DB41EA" w:rsidRDefault="00DB41EA" w:rsidP="00DB41EA">
      <w:r>
        <w:t>= 0.4M</w:t>
      </w:r>
    </w:p>
    <w:p w:rsidR="00075EE6" w:rsidRDefault="00075EE6" w:rsidP="00075EE6">
      <w:pPr>
        <w:pStyle w:val="ListParagraph"/>
        <w:numPr>
          <w:ilvl w:val="0"/>
          <w:numId w:val="2"/>
        </w:numPr>
      </w:pPr>
      <w:r>
        <w:t>Moles of Na</w:t>
      </w:r>
      <w:r w:rsidRPr="00DB41EA">
        <w:rPr>
          <w:vertAlign w:val="subscript"/>
        </w:rPr>
        <w:t>2</w:t>
      </w:r>
      <w:r>
        <w:t>CO</w:t>
      </w:r>
      <w:r w:rsidRPr="00DB41EA">
        <w:rPr>
          <w:vertAlign w:val="subscript"/>
        </w:rPr>
        <w:t>3</w:t>
      </w:r>
      <w:r>
        <w:t xml:space="preserve"> in 25cm</w:t>
      </w:r>
      <w:r w:rsidRPr="00075EE6">
        <w:rPr>
          <w:vertAlign w:val="superscript"/>
        </w:rPr>
        <w:t>3</w:t>
      </w:r>
      <w:r>
        <w:t xml:space="preserve"> that reacted.</w:t>
      </w:r>
    </w:p>
    <w:p w:rsidR="00075EE6" w:rsidRDefault="00075EE6" w:rsidP="00075EE6"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0.4x25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:rsidR="00075EE6" w:rsidRDefault="00075EE6" w:rsidP="00075EE6">
      <w:r>
        <w:t xml:space="preserve">                                              = 0.01moles.</w:t>
      </w:r>
    </w:p>
    <w:p w:rsidR="00075EE6" w:rsidRDefault="00075EE6" w:rsidP="00075EE6">
      <w:pPr>
        <w:pStyle w:val="ListParagraph"/>
        <w:numPr>
          <w:ilvl w:val="0"/>
          <w:numId w:val="2"/>
        </w:numPr>
      </w:pPr>
      <w:r>
        <w:t>Moles of Hydrochloric acid that reacted with 25 cm3 of solution Q.</w:t>
      </w:r>
    </w:p>
    <w:p w:rsidR="00075EE6" w:rsidRPr="003D0C2C" w:rsidRDefault="00075EE6" w:rsidP="00075EE6">
      <w:pPr>
        <w:rPr>
          <w:sz w:val="28"/>
          <w:szCs w:val="28"/>
        </w:rPr>
      </w:pPr>
      <w:r w:rsidRPr="003D0C2C">
        <w:rPr>
          <w:sz w:val="28"/>
          <w:szCs w:val="28"/>
        </w:rPr>
        <w:t>Na</w:t>
      </w:r>
      <w:r w:rsidRPr="003D0C2C">
        <w:rPr>
          <w:sz w:val="28"/>
          <w:szCs w:val="28"/>
          <w:vertAlign w:val="subscript"/>
        </w:rPr>
        <w:t>2</w:t>
      </w:r>
      <w:r w:rsidRPr="003D0C2C">
        <w:rPr>
          <w:sz w:val="28"/>
          <w:szCs w:val="28"/>
        </w:rPr>
        <w:t>CO</w:t>
      </w:r>
      <w:r w:rsidRPr="003D0C2C">
        <w:rPr>
          <w:sz w:val="28"/>
          <w:szCs w:val="28"/>
          <w:vertAlign w:val="subscript"/>
        </w:rPr>
        <w:t>3</w:t>
      </w:r>
      <w:r w:rsidRPr="003D0C2C">
        <w:rPr>
          <w:sz w:val="28"/>
          <w:szCs w:val="28"/>
        </w:rPr>
        <w:t xml:space="preserve"> + </w:t>
      </w:r>
      <w:r w:rsidR="003D0C2C" w:rsidRPr="003D0C2C">
        <w:rPr>
          <w:b/>
          <w:sz w:val="28"/>
          <w:szCs w:val="28"/>
        </w:rPr>
        <w:t>2</w:t>
      </w:r>
      <w:r w:rsidRPr="003D0C2C">
        <w:rPr>
          <w:sz w:val="28"/>
          <w:szCs w:val="28"/>
        </w:rPr>
        <w:t xml:space="preserve">HCl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="003D0C2C" w:rsidRPr="003D0C2C">
        <w:rPr>
          <w:b/>
          <w:sz w:val="28"/>
          <w:szCs w:val="28"/>
        </w:rPr>
        <w:t>2</w:t>
      </w:r>
      <w:r w:rsidR="003D0C2C" w:rsidRPr="003D0C2C">
        <w:rPr>
          <w:sz w:val="28"/>
          <w:szCs w:val="28"/>
        </w:rPr>
        <w:t>NaCl + CO</w:t>
      </w:r>
      <w:r w:rsidR="003D0C2C" w:rsidRPr="003D0C2C">
        <w:rPr>
          <w:sz w:val="28"/>
          <w:szCs w:val="28"/>
          <w:vertAlign w:val="subscript"/>
        </w:rPr>
        <w:t>2</w:t>
      </w:r>
      <w:r w:rsidR="003D0C2C" w:rsidRPr="003D0C2C">
        <w:rPr>
          <w:sz w:val="28"/>
          <w:szCs w:val="28"/>
        </w:rPr>
        <w:t xml:space="preserve"> + H</w:t>
      </w:r>
      <w:r w:rsidR="003D0C2C" w:rsidRPr="003D0C2C">
        <w:rPr>
          <w:sz w:val="28"/>
          <w:szCs w:val="28"/>
          <w:vertAlign w:val="subscript"/>
        </w:rPr>
        <w:t>2</w:t>
      </w:r>
      <w:r w:rsidR="003D0C2C" w:rsidRPr="003D0C2C">
        <w:rPr>
          <w:sz w:val="28"/>
          <w:szCs w:val="28"/>
        </w:rPr>
        <w:t>O</w:t>
      </w:r>
    </w:p>
    <w:p w:rsidR="003D0C2C" w:rsidRDefault="003D0C2C" w:rsidP="00075EE6">
      <w:pPr>
        <w:rPr>
          <w:b/>
          <w:sz w:val="28"/>
          <w:szCs w:val="28"/>
        </w:rPr>
      </w:pPr>
      <w:r>
        <w:t xml:space="preserve">Mole ratio of </w:t>
      </w:r>
      <w:r w:rsidRPr="003D0C2C">
        <w:rPr>
          <w:sz w:val="28"/>
          <w:szCs w:val="28"/>
        </w:rPr>
        <w:t>Na</w:t>
      </w:r>
      <w:r w:rsidRPr="003D0C2C">
        <w:rPr>
          <w:sz w:val="28"/>
          <w:szCs w:val="28"/>
          <w:vertAlign w:val="subscript"/>
        </w:rPr>
        <w:t>2</w:t>
      </w:r>
      <w:r w:rsidRPr="003D0C2C">
        <w:rPr>
          <w:sz w:val="28"/>
          <w:szCs w:val="28"/>
        </w:rPr>
        <w:t>CO</w:t>
      </w:r>
      <w:r w:rsidRPr="003D0C2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:   </w:t>
      </w:r>
      <w:r w:rsidRPr="003D0C2C">
        <w:rPr>
          <w:sz w:val="28"/>
          <w:szCs w:val="28"/>
        </w:rPr>
        <w:t>HCl</w:t>
      </w:r>
      <w:r>
        <w:rPr>
          <w:sz w:val="28"/>
          <w:szCs w:val="28"/>
        </w:rPr>
        <w:t xml:space="preserve">   is </w:t>
      </w:r>
      <w:proofErr w:type="gramStart"/>
      <w:r w:rsidRPr="003D0C2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:</w:t>
      </w:r>
      <w:proofErr w:type="gramEnd"/>
      <w:r w:rsidRPr="003D0C2C">
        <w:rPr>
          <w:b/>
          <w:sz w:val="28"/>
          <w:szCs w:val="28"/>
        </w:rPr>
        <w:t>2</w:t>
      </w:r>
    </w:p>
    <w:p w:rsidR="00073AB2" w:rsidRDefault="00073AB2" w:rsidP="00075EE6">
      <w:pPr>
        <w:rPr>
          <w:b/>
          <w:sz w:val="28"/>
          <w:szCs w:val="28"/>
        </w:rPr>
      </w:pPr>
    </w:p>
    <w:p w:rsidR="001873C7" w:rsidRDefault="001873C7" w:rsidP="00075EE6">
      <w:r>
        <w:t xml:space="preserve">Moles of HCl </w:t>
      </w:r>
      <w:proofErr w:type="gramStart"/>
      <w:r>
        <w:t xml:space="preserve">= </w:t>
      </w:r>
      <w:r w:rsidR="00E2676C">
        <w:t xml:space="preserve"> 0.01</w:t>
      </w:r>
      <w:proofErr w:type="gramEnd"/>
      <w:r w:rsidR="00E2676C">
        <w:t xml:space="preserve"> x 2 = 0.02 moles</w:t>
      </w:r>
    </w:p>
    <w:p w:rsidR="009C60B0" w:rsidRDefault="009C60B0" w:rsidP="009C60B0">
      <w:pPr>
        <w:pStyle w:val="ListParagraph"/>
        <w:numPr>
          <w:ilvl w:val="0"/>
          <w:numId w:val="2"/>
        </w:numPr>
      </w:pPr>
      <w:r>
        <w:t>Concentration of hydrochloric acid, solution A</w:t>
      </w:r>
    </w:p>
    <w:p w:rsidR="009C60B0" w:rsidRDefault="00727E39" w:rsidP="009C60B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0.02 X 1000 </m:t>
              </m:r>
            </m:num>
            <m:den>
              <m:r>
                <w:rPr>
                  <w:rFonts w:ascii="Cambria Math" w:hAnsi="Cambria Math"/>
                </w:rPr>
                <m:t>ans in a</m:t>
              </m:r>
            </m:den>
          </m:f>
        </m:oMath>
      </m:oMathPara>
    </w:p>
    <w:p w:rsidR="00544E12" w:rsidRDefault="00544E12" w:rsidP="009C60B0"/>
    <w:p w:rsidR="0032641E" w:rsidRDefault="00544E12" w:rsidP="009C60B0">
      <w:r>
        <w:t xml:space="preserve">                                                        = correct answer</w:t>
      </w:r>
    </w:p>
    <w:p w:rsidR="0032641E" w:rsidRDefault="0032641E" w:rsidP="009C60B0"/>
    <w:p w:rsidR="00260DB2" w:rsidRDefault="00260DB2" w:rsidP="00260DB2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 II</w:t>
      </w:r>
    </w:p>
    <w:p w:rsidR="00544E12" w:rsidRDefault="00544E12" w:rsidP="009C60B0"/>
    <w:p w:rsidR="00F5258A" w:rsidRPr="0035670B" w:rsidRDefault="0035670B" w:rsidP="00F5258A">
      <w:r>
        <w:rPr>
          <w:b/>
          <w:i/>
        </w:rPr>
        <w:tab/>
      </w:r>
      <w:r w:rsidR="00F5258A" w:rsidRPr="008241B2">
        <w:rPr>
          <w:b/>
          <w:i/>
        </w:rPr>
        <w:tab/>
      </w:r>
      <w:r w:rsidR="00F5258A" w:rsidRPr="0035670B">
        <w:t>TABLE 2</w:t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  <w:r w:rsidR="00F5258A" w:rsidRPr="0035670B">
        <w:tab/>
      </w:r>
    </w:p>
    <w:p w:rsidR="00F5258A" w:rsidRPr="0035670B" w:rsidRDefault="00F5258A" w:rsidP="00F5258A">
      <w:r w:rsidRPr="0035670B">
        <w:tab/>
      </w:r>
      <w:r w:rsidRPr="0035670B">
        <w:tab/>
        <w:t>(</w:t>
      </w:r>
      <w:proofErr w:type="spellStart"/>
      <w:r w:rsidRPr="0035670B">
        <w:t>i</w:t>
      </w:r>
      <w:proofErr w:type="spellEnd"/>
      <w:r w:rsidRPr="0035670B">
        <w:t>) Complete table</w:t>
      </w:r>
      <w:r w:rsidRPr="0035670B">
        <w:tab/>
        <w:t xml:space="preserve">1 </w:t>
      </w:r>
      <w:proofErr w:type="spellStart"/>
      <w:proofErr w:type="gramStart"/>
      <w:r w:rsidRPr="0035670B">
        <w:t>mk</w:t>
      </w:r>
      <w:proofErr w:type="spellEnd"/>
      <w:proofErr w:type="gramEnd"/>
    </w:p>
    <w:p w:rsidR="00F5258A" w:rsidRPr="0035670B" w:rsidRDefault="00B67836" w:rsidP="00F5258A">
      <w:r>
        <w:tab/>
      </w:r>
      <w:r>
        <w:tab/>
        <w:t>(ii) Accuracy to S.V.</w:t>
      </w:r>
      <w:r>
        <w:tab/>
        <w:t xml:space="preserve">½ </w:t>
      </w:r>
      <w:proofErr w:type="spellStart"/>
      <w:proofErr w:type="gramStart"/>
      <w:r w:rsidR="00F5258A" w:rsidRPr="0035670B">
        <w:t>mk</w:t>
      </w:r>
      <w:proofErr w:type="spellEnd"/>
      <w:proofErr w:type="gramEnd"/>
    </w:p>
    <w:p w:rsidR="00F5258A" w:rsidRPr="0035670B" w:rsidRDefault="00B67836" w:rsidP="00F5258A">
      <w:r>
        <w:tab/>
      </w:r>
      <w:r>
        <w:tab/>
        <w:t>(iii) Decimal</w:t>
      </w:r>
      <w:r>
        <w:tab/>
      </w:r>
      <w:r>
        <w:tab/>
        <w:t xml:space="preserve">½ </w:t>
      </w:r>
      <w:proofErr w:type="spellStart"/>
      <w:proofErr w:type="gramStart"/>
      <w:r w:rsidR="00F5258A" w:rsidRPr="0035670B">
        <w:t>mk</w:t>
      </w:r>
      <w:proofErr w:type="spellEnd"/>
      <w:proofErr w:type="gramEnd"/>
    </w:p>
    <w:p w:rsidR="00F5258A" w:rsidRPr="0035670B" w:rsidRDefault="00F5258A" w:rsidP="00F5258A">
      <w:r w:rsidRPr="0035670B">
        <w:tab/>
      </w:r>
      <w:r w:rsidRPr="0035670B">
        <w:tab/>
        <w:t>(iv) Trend.</w:t>
      </w:r>
      <w:r w:rsidRPr="0035670B">
        <w:tab/>
      </w:r>
      <w:r w:rsidRPr="0035670B">
        <w:tab/>
        <w:t>1mk</w:t>
      </w:r>
    </w:p>
    <w:p w:rsidR="00B345EE" w:rsidRPr="00B345EE" w:rsidRDefault="00B345EE" w:rsidP="00B345EE">
      <w:r>
        <w:rPr>
          <w:b/>
          <w:i/>
        </w:rPr>
        <w:tab/>
      </w:r>
      <w:r w:rsidRPr="00B345EE">
        <w:tab/>
      </w:r>
      <w:r w:rsidRPr="00B345EE">
        <w:tab/>
      </w:r>
      <w:r w:rsidRPr="00B345EE">
        <w:tab/>
      </w:r>
      <w:r w:rsidRPr="00B345EE">
        <w:tab/>
      </w:r>
      <w:r w:rsidRPr="00B345EE">
        <w:tab/>
      </w:r>
      <w:r w:rsidRPr="00B345EE">
        <w:tab/>
      </w:r>
      <w:r w:rsidRPr="00B345EE">
        <w:tab/>
        <w:t>.</w:t>
      </w:r>
    </w:p>
    <w:p w:rsidR="00B345EE" w:rsidRPr="00B345EE" w:rsidRDefault="00B345EE" w:rsidP="00306880">
      <w:pPr>
        <w:ind w:left="2160" w:firstLine="720"/>
      </w:pPr>
      <w:r w:rsidRPr="00306880">
        <w:rPr>
          <w:b/>
          <w:u w:val="single"/>
        </w:rPr>
        <w:t>Distributed as follows:-</w:t>
      </w:r>
    </w:p>
    <w:p w:rsidR="00B345EE" w:rsidRPr="00306880" w:rsidRDefault="00B345EE" w:rsidP="00306880">
      <w:pPr>
        <w:rPr>
          <w:b/>
        </w:rPr>
      </w:pPr>
      <w:r w:rsidRPr="00306880">
        <w:rPr>
          <w:b/>
        </w:rPr>
        <w:t>Complete table</w:t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</w:p>
    <w:p w:rsidR="00B345EE" w:rsidRPr="00B345EE" w:rsidRDefault="00B345EE" w:rsidP="00B345EE">
      <w:pPr>
        <w:ind w:left="720" w:firstLine="720"/>
      </w:pPr>
      <w:r w:rsidRPr="00B345EE">
        <w:t>- All columns filled</w:t>
      </w:r>
      <w:r w:rsidRPr="00B345EE">
        <w:tab/>
      </w:r>
      <w:r w:rsidRPr="00B345EE">
        <w:tab/>
        <w:t>1mk</w:t>
      </w:r>
    </w:p>
    <w:p w:rsidR="00B345EE" w:rsidRPr="00B345EE" w:rsidRDefault="00925DBC" w:rsidP="00B345EE">
      <w:pPr>
        <w:ind w:left="720" w:firstLine="720"/>
      </w:pPr>
      <w:r>
        <w:t>- Any 7</w:t>
      </w:r>
      <w:r w:rsidR="00B345EE" w:rsidRPr="00B345EE">
        <w:t xml:space="preserve"> correctly filled</w:t>
      </w:r>
      <w:r w:rsidR="00B345EE" w:rsidRPr="00B345EE">
        <w:tab/>
        <w:t>½mk</w:t>
      </w:r>
    </w:p>
    <w:p w:rsidR="00B345EE" w:rsidRPr="00B345EE" w:rsidRDefault="00B345EE" w:rsidP="00B345EE">
      <w:pPr>
        <w:ind w:left="720" w:firstLine="720"/>
      </w:pPr>
      <w:r w:rsidRPr="00B345EE">
        <w:t>- Otherwise penalize fully</w:t>
      </w:r>
    </w:p>
    <w:p w:rsidR="00B345EE" w:rsidRPr="00306880" w:rsidRDefault="00B345EE" w:rsidP="00306880">
      <w:pPr>
        <w:rPr>
          <w:b/>
        </w:rPr>
      </w:pPr>
      <w:r w:rsidRPr="00306880">
        <w:rPr>
          <w:b/>
        </w:rPr>
        <w:t>Accuracy.................</w:t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  <w:r w:rsidRPr="00306880">
        <w:rPr>
          <w:b/>
        </w:rPr>
        <w:tab/>
      </w:r>
    </w:p>
    <w:p w:rsidR="00B345EE" w:rsidRPr="00B345EE" w:rsidRDefault="00B345EE" w:rsidP="00B345EE">
      <w:pPr>
        <w:ind w:firstLine="720"/>
      </w:pPr>
      <w:r w:rsidRPr="00B345EE">
        <w:t xml:space="preserve">Compare candidate’s initial temperature with S.V; if with </w:t>
      </w:r>
      <w:r w:rsidRPr="00B345EE">
        <w:sym w:font="Symbol" w:char="F0B1"/>
      </w:r>
      <w:r w:rsidR="00970799">
        <w:t>1</w:t>
      </w:r>
      <w:r w:rsidR="00925DBC">
        <w:t xml:space="preserve">units award ½ </w:t>
      </w:r>
      <w:proofErr w:type="spellStart"/>
      <w:proofErr w:type="gramStart"/>
      <w:r w:rsidRPr="00B345EE">
        <w:t>mk</w:t>
      </w:r>
      <w:proofErr w:type="spellEnd"/>
      <w:proofErr w:type="gramEnd"/>
      <w:r w:rsidRPr="00B345EE">
        <w:t xml:space="preserve">, </w:t>
      </w:r>
    </w:p>
    <w:p w:rsidR="00306880" w:rsidRDefault="00B345EE" w:rsidP="00B345EE">
      <w:pPr>
        <w:ind w:firstLine="720"/>
      </w:pPr>
      <w:proofErr w:type="gramStart"/>
      <w:r w:rsidRPr="00B345EE">
        <w:lastRenderedPageBreak/>
        <w:t>otherwise</w:t>
      </w:r>
      <w:proofErr w:type="gramEnd"/>
      <w:r w:rsidRPr="00B345EE">
        <w:t xml:space="preserve"> penalize fully. </w:t>
      </w:r>
    </w:p>
    <w:p w:rsidR="00B345EE" w:rsidRPr="00306880" w:rsidRDefault="00306880" w:rsidP="00306880">
      <w:r w:rsidRPr="00306880">
        <w:rPr>
          <w:b/>
        </w:rPr>
        <w:t>Use of decimals</w:t>
      </w:r>
      <w:r>
        <w:rPr>
          <w:b/>
        </w:rPr>
        <w:t xml:space="preserve">. </w:t>
      </w:r>
      <w:r w:rsidRPr="00B345EE">
        <w:t>Award</w:t>
      </w:r>
      <w:r>
        <w:t xml:space="preserve"> ½ </w:t>
      </w:r>
      <w:proofErr w:type="spellStart"/>
      <w:r w:rsidRPr="00B345EE">
        <w:t>mk</w:t>
      </w:r>
      <w:r w:rsidR="000F6CC7">
        <w:t>for</w:t>
      </w:r>
      <w:proofErr w:type="spellEnd"/>
      <w:r w:rsidR="000F6CC7">
        <w:t xml:space="preserve"> decimal consistency, otherwise penalize fully.   </w:t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  <w:r w:rsidR="00B345EE" w:rsidRPr="00306880">
        <w:tab/>
      </w:r>
    </w:p>
    <w:p w:rsidR="00B345EE" w:rsidRPr="00676928" w:rsidRDefault="00B345EE" w:rsidP="00676928">
      <w:pPr>
        <w:rPr>
          <w:b/>
        </w:rPr>
      </w:pPr>
      <w:r w:rsidRPr="00676928">
        <w:rPr>
          <w:b/>
        </w:rPr>
        <w:t>Trend........................1mk</w:t>
      </w:r>
    </w:p>
    <w:p w:rsidR="00F5258A" w:rsidRPr="00676928" w:rsidRDefault="00B345EE" w:rsidP="00676928">
      <w:pPr>
        <w:ind w:firstLine="720"/>
      </w:pPr>
      <w:r w:rsidRPr="00B345EE">
        <w:t>Award</w:t>
      </w:r>
      <w:r w:rsidR="00925DBC">
        <w:t xml:space="preserve"> 1mk f</w:t>
      </w:r>
      <w:r w:rsidR="006A00CD">
        <w:t>or, increase in temperature and</w:t>
      </w:r>
      <w:r w:rsidR="00734621" w:rsidRPr="006A00CD">
        <w:rPr>
          <w:b/>
        </w:rPr>
        <w:t>at least</w:t>
      </w:r>
      <w:r w:rsidR="00925DBC">
        <w:t xml:space="preserve"> a drop.</w:t>
      </w:r>
    </w:p>
    <w:p w:rsidR="00F5258A" w:rsidRDefault="00F5258A" w:rsidP="00F5258A">
      <w:pPr>
        <w:rPr>
          <w:b/>
          <w:i/>
        </w:rPr>
      </w:pPr>
    </w:p>
    <w:p w:rsidR="00F5258A" w:rsidRPr="009B5191" w:rsidRDefault="0035670B" w:rsidP="00F5258A">
      <w:r>
        <w:t>a</w:t>
      </w:r>
      <w:r w:rsidR="00F5258A" w:rsidRPr="009B5191">
        <w:t>)</w:t>
      </w:r>
      <w:r w:rsidR="00F5258A" w:rsidRPr="009B5191">
        <w:tab/>
        <w:t>Graph</w:t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727E39" w:rsidP="00F5258A">
      <w:pPr>
        <w:rPr>
          <w:b/>
          <w:i/>
        </w:rPr>
      </w:pPr>
      <w:r>
        <w:rPr>
          <w:b/>
          <w:i/>
          <w:noProof/>
        </w:rPr>
        <w:pict>
          <v:group id="_x0000_s1069" style="position:absolute;margin-left:46.5pt;margin-top:2.4pt;width:286.5pt;height:171pt;z-index:-251656192" coordorigin="1794,5940" coordsize="5730,3420">
            <v:line id="_x0000_s1070" style="position:absolute;flip:y" from="2844,5940" to="2844,8558">
              <v:stroke endarrow="block"/>
            </v:line>
            <v:line id="_x0000_s1071" style="position:absolute" from="2844,8558" to="7524,8558">
              <v:stroke endarrow="block"/>
            </v:line>
            <v:line id="_x0000_s1072" style="position:absolute;flip:y" from="2844,6915" to="7344,7616"/>
            <v:line id="_x0000_s1073" style="position:absolute" from="3924,6464" to="6444,79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1794;top:6568;width:900;height:812" stroked="f" strokecolor="blue">
              <v:textbox style="mso-next-textbox:#_x0000_s1074">
                <w:txbxContent>
                  <w:p w:rsidR="00F5258A" w:rsidRDefault="00F5258A" w:rsidP="00F5258A">
                    <w:r>
                      <w:t>Temp</w:t>
                    </w:r>
                  </w:p>
                </w:txbxContent>
              </v:textbox>
            </v:shape>
            <v:shape id="_x0000_s1075" type="#_x0000_t202" style="position:absolute;left:3024;top:8611;width:2520;height:749" stroked="f">
              <v:textbox>
                <w:txbxContent>
                  <w:p w:rsidR="00F5258A" w:rsidRDefault="009811B6" w:rsidP="00F5258A">
                    <w:r>
                      <w:t>Vol. of HCl</w:t>
                    </w:r>
                    <w:r w:rsidR="00F5258A">
                      <w:t xml:space="preserve"> added</w:t>
                    </w:r>
                  </w:p>
                </w:txbxContent>
              </v:textbox>
            </v:shape>
          </v:group>
        </w:pict>
      </w: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727E39" w:rsidP="00F5258A">
      <w:pPr>
        <w:rPr>
          <w:b/>
          <w:i/>
        </w:rPr>
      </w:pPr>
      <w:r>
        <w:rPr>
          <w:b/>
          <w:i/>
          <w:noProof/>
        </w:rPr>
        <w:pict>
          <v:shape id="_x0000_s1076" type="#_x0000_t202" style="position:absolute;margin-left:342pt;margin-top:1.2pt;width:162pt;height:81pt;z-index:251661312" stroked="f">
            <v:textbox>
              <w:txbxContent>
                <w:p w:rsidR="00F5258A" w:rsidRDefault="00F5258A" w:rsidP="00F5258A">
                  <w:r>
                    <w:t xml:space="preserve">Labeling – </w:t>
                  </w:r>
                  <w:proofErr w:type="gramStart"/>
                  <w:r>
                    <w:t xml:space="preserve">½  </w:t>
                  </w:r>
                  <w:proofErr w:type="spellStart"/>
                  <w:r>
                    <w:t>mk</w:t>
                  </w:r>
                  <w:proofErr w:type="spellEnd"/>
                  <w:proofErr w:type="gramEnd"/>
                </w:p>
                <w:p w:rsidR="00F5258A" w:rsidRDefault="00F5258A" w:rsidP="00F5258A">
                  <w:r>
                    <w:t xml:space="preserve">Scale – </w:t>
                  </w:r>
                  <w:proofErr w:type="gramStart"/>
                  <w:r>
                    <w:t xml:space="preserve">½  </w:t>
                  </w:r>
                  <w:proofErr w:type="spellStart"/>
                  <w:r>
                    <w:t>mk</w:t>
                  </w:r>
                  <w:proofErr w:type="spellEnd"/>
                  <w:proofErr w:type="gramEnd"/>
                </w:p>
                <w:p w:rsidR="00F5258A" w:rsidRDefault="00F5258A" w:rsidP="00F5258A">
                  <w:r>
                    <w:t xml:space="preserve">Plotting – 1 </w:t>
                  </w:r>
                  <w:proofErr w:type="spellStart"/>
                  <w:proofErr w:type="gramStart"/>
                  <w:r>
                    <w:t>mk</w:t>
                  </w:r>
                  <w:proofErr w:type="spellEnd"/>
                  <w:proofErr w:type="gramEnd"/>
                </w:p>
                <w:p w:rsidR="00F5258A" w:rsidRDefault="00F5258A" w:rsidP="00F5258A">
                  <w:r>
                    <w:t xml:space="preserve">Shape – 1 </w:t>
                  </w:r>
                  <w:proofErr w:type="spellStart"/>
                  <w:proofErr w:type="gramStart"/>
                  <w:r>
                    <w:t>mk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F5258A" w:rsidRPr="008241B2" w:rsidRDefault="00F5258A" w:rsidP="00F5258A">
      <w:pPr>
        <w:rPr>
          <w:b/>
          <w:i/>
        </w:rPr>
      </w:pPr>
    </w:p>
    <w:p w:rsidR="009B5191" w:rsidRPr="009B5191" w:rsidRDefault="00F5258A" w:rsidP="009B5191">
      <w:r w:rsidRPr="008241B2">
        <w:rPr>
          <w:b/>
          <w:i/>
        </w:rPr>
        <w:tab/>
      </w:r>
      <w:r w:rsidR="001A14BC">
        <w:t>b</w:t>
      </w:r>
      <w:r w:rsidRPr="009B5191">
        <w:t>) (</w:t>
      </w:r>
      <w:proofErr w:type="spellStart"/>
      <w:proofErr w:type="gramStart"/>
      <w:r w:rsidRPr="009B5191">
        <w:t>i</w:t>
      </w:r>
      <w:proofErr w:type="spellEnd"/>
      <w:proofErr w:type="gramEnd"/>
      <w:r w:rsidRPr="009B5191">
        <w:t xml:space="preserve">) </w:t>
      </w:r>
      <w:r w:rsidRPr="009B5191">
        <w:tab/>
      </w:r>
      <w:r w:rsidR="009B5191" w:rsidRPr="009B5191">
        <w:rPr>
          <w:rFonts w:ascii="Lucida Sans Unicode" w:hAnsi="Lucida Sans Unicode" w:cs="Lucida Sans Unicode"/>
        </w:rPr>
        <w:t>∆</w:t>
      </w:r>
      <w:r w:rsidR="009B5191" w:rsidRPr="009B5191">
        <w:t>T shown in graph -</w:t>
      </w:r>
      <w:r w:rsidR="009B5191" w:rsidRPr="009B5191">
        <w:tab/>
      </w:r>
      <w:r w:rsidR="009B5191" w:rsidRPr="009B5191">
        <w:tab/>
        <w:t xml:space="preserve">(½ </w:t>
      </w:r>
      <w:proofErr w:type="spellStart"/>
      <w:r w:rsidR="009B5191" w:rsidRPr="009B5191">
        <w:t>mk</w:t>
      </w:r>
      <w:proofErr w:type="spellEnd"/>
      <w:r w:rsidR="009B5191" w:rsidRPr="009B5191">
        <w:t xml:space="preserve"> )</w:t>
      </w:r>
    </w:p>
    <w:p w:rsidR="009B5191" w:rsidRPr="009B5191" w:rsidRDefault="009B5191" w:rsidP="009B5191">
      <w:r w:rsidRPr="009B5191">
        <w:tab/>
        <w:t xml:space="preserve">         Correct answer from graph - </w:t>
      </w:r>
      <w:r w:rsidRPr="009B5191">
        <w:tab/>
        <w:t xml:space="preserve">(½ </w:t>
      </w:r>
      <w:proofErr w:type="spellStart"/>
      <w:proofErr w:type="gramStart"/>
      <w:r w:rsidRPr="009B5191">
        <w:t>mk</w:t>
      </w:r>
      <w:proofErr w:type="spellEnd"/>
      <w:proofErr w:type="gramEnd"/>
    </w:p>
    <w:p w:rsidR="00F5258A" w:rsidRPr="009B5191" w:rsidRDefault="00F5258A" w:rsidP="00F5258A">
      <w:r w:rsidRPr="009B5191">
        <w:tab/>
      </w:r>
      <w:r w:rsidRPr="009B5191">
        <w:tab/>
      </w:r>
      <w:r w:rsidRPr="009B5191">
        <w:tab/>
      </w:r>
      <w:r w:rsidRPr="009B5191">
        <w:tab/>
      </w:r>
      <w:r w:rsidRPr="009B5191">
        <w:tab/>
      </w:r>
      <w:r w:rsidRPr="009B5191">
        <w:tab/>
      </w:r>
      <w:r w:rsidRPr="009B5191">
        <w:tab/>
      </w:r>
    </w:p>
    <w:p w:rsidR="009B5191" w:rsidRPr="009B5191" w:rsidRDefault="00F5258A" w:rsidP="009B5191">
      <w:r w:rsidRPr="009B5191">
        <w:tab/>
        <w:t xml:space="preserve">   (ii)</w:t>
      </w:r>
      <w:r w:rsidR="009B5191" w:rsidRPr="009B5191">
        <w:t xml:space="preserve">   - Shown in graph</w:t>
      </w:r>
      <w:r w:rsidR="009B5191" w:rsidRPr="009B5191">
        <w:tab/>
      </w:r>
      <w:r w:rsidR="009B5191" w:rsidRPr="009B5191">
        <w:tab/>
        <w:t xml:space="preserve">(½ </w:t>
      </w:r>
      <w:proofErr w:type="spellStart"/>
      <w:proofErr w:type="gramStart"/>
      <w:r w:rsidR="009B5191" w:rsidRPr="009B5191">
        <w:t>mk</w:t>
      </w:r>
      <w:proofErr w:type="spellEnd"/>
      <w:proofErr w:type="gramEnd"/>
      <w:r w:rsidR="009B5191" w:rsidRPr="009B5191">
        <w:t>)</w:t>
      </w:r>
    </w:p>
    <w:p w:rsidR="00F5258A" w:rsidRDefault="009B5191" w:rsidP="00F5258A">
      <w:r w:rsidRPr="009B5191">
        <w:tab/>
      </w:r>
      <w:r w:rsidRPr="009B5191">
        <w:tab/>
        <w:t>- Correct reading</w:t>
      </w:r>
      <w:r w:rsidRPr="009B5191">
        <w:tab/>
      </w:r>
      <w:r w:rsidRPr="009B5191">
        <w:tab/>
        <w:t xml:space="preserve">(½ </w:t>
      </w:r>
      <w:proofErr w:type="spellStart"/>
      <w:proofErr w:type="gramStart"/>
      <w:r w:rsidRPr="009B5191">
        <w:t>mk</w:t>
      </w:r>
      <w:proofErr w:type="spellEnd"/>
      <w:proofErr w:type="gramEnd"/>
      <w:r w:rsidRPr="009B5191">
        <w:t>)</w:t>
      </w:r>
    </w:p>
    <w:p w:rsidR="00B4632E" w:rsidRPr="009B5191" w:rsidRDefault="00B4632E" w:rsidP="00B4632E">
      <w:pPr>
        <w:spacing w:before="240"/>
      </w:pPr>
      <w:r>
        <w:t xml:space="preserve">N/B: </w:t>
      </w:r>
      <w:r w:rsidRPr="00B4632E">
        <w:rPr>
          <w:b/>
        </w:rPr>
        <w:t xml:space="preserve">Wrong lines </w:t>
      </w:r>
      <w:r w:rsidR="00AA5837">
        <w:rPr>
          <w:b/>
        </w:rPr>
        <w:t xml:space="preserve">on the graph </w:t>
      </w:r>
      <w:r w:rsidRPr="00B4632E">
        <w:rPr>
          <w:b/>
        </w:rPr>
        <w:t>earns no mark on b) (</w:t>
      </w:r>
      <w:proofErr w:type="spellStart"/>
      <w:r w:rsidRPr="00B4632E">
        <w:rPr>
          <w:b/>
        </w:rPr>
        <w:t>i</w:t>
      </w:r>
      <w:proofErr w:type="spellEnd"/>
      <w:r w:rsidRPr="00B4632E">
        <w:rPr>
          <w:b/>
        </w:rPr>
        <w:t>) and (ii</w:t>
      </w:r>
      <w:proofErr w:type="gramStart"/>
      <w:r w:rsidRPr="00B4632E">
        <w:rPr>
          <w:b/>
        </w:rPr>
        <w:t>)</w:t>
      </w:r>
      <w:r w:rsidR="00790C0E">
        <w:t>but</w:t>
      </w:r>
      <w:proofErr w:type="gramEnd"/>
      <w:r w:rsidR="00790C0E">
        <w:t xml:space="preserve"> score on the subsequent questions when transferred correctly.</w:t>
      </w:r>
    </w:p>
    <w:p w:rsidR="00B4632E" w:rsidRDefault="001A14BC" w:rsidP="00F5258A">
      <w:r>
        <w:tab/>
      </w:r>
    </w:p>
    <w:p w:rsidR="00F5258A" w:rsidRPr="009B5191" w:rsidRDefault="001A14BC" w:rsidP="00F5258A">
      <w:r>
        <w:t>c</w:t>
      </w:r>
      <w:r w:rsidR="00E51D94">
        <w:t>) ∆H   = MC∆T   = (25</w:t>
      </w:r>
      <w:r w:rsidR="00F5258A" w:rsidRPr="009B5191">
        <w:t xml:space="preserve"> + </w:t>
      </w:r>
      <w:proofErr w:type="gramStart"/>
      <w:r w:rsidR="00F5258A" w:rsidRPr="009B5191">
        <w:t>c(</w:t>
      </w:r>
      <w:proofErr w:type="gramEnd"/>
      <w:r w:rsidR="00F5258A" w:rsidRPr="009B5191">
        <w:t>i</w:t>
      </w:r>
      <w:r w:rsidR="00E51D94">
        <w:t>i</w:t>
      </w:r>
      <w:r w:rsidR="0035670B">
        <w:t>) x 4.2 x c (</w:t>
      </w:r>
      <w:proofErr w:type="spellStart"/>
      <w:r w:rsidR="0035670B">
        <w:t>i</w:t>
      </w:r>
      <w:proofErr w:type="spellEnd"/>
      <w:r w:rsidR="00F5258A" w:rsidRPr="009B5191">
        <w:t xml:space="preserve">) </w:t>
      </w:r>
      <w:r w:rsidR="00F5258A" w:rsidRPr="009B5191">
        <w:sym w:font="Bookshelf Symbol 7" w:char="F070"/>
      </w:r>
      <w:r w:rsidR="00994E47" w:rsidRPr="009B5191">
        <w:t>½</w:t>
      </w:r>
      <w:r w:rsidR="00F5258A" w:rsidRPr="009B5191">
        <w:t>mk</w:t>
      </w:r>
    </w:p>
    <w:p w:rsidR="00F5258A" w:rsidRPr="009B5191" w:rsidRDefault="00F5258A" w:rsidP="00F5258A">
      <w:r w:rsidRPr="009B5191">
        <w:tab/>
      </w:r>
      <w:r w:rsidRPr="009B5191">
        <w:tab/>
      </w:r>
      <w:r w:rsidRPr="009B5191">
        <w:tab/>
      </w:r>
      <w:r w:rsidRPr="009B5191">
        <w:tab/>
        <w:t xml:space="preserve">Correct answer </w:t>
      </w:r>
      <w:r w:rsidR="00994E47" w:rsidRPr="009B5191">
        <w:sym w:font="Bookshelf Symbol 7" w:char="F070"/>
      </w:r>
      <w:r w:rsidR="00994E47" w:rsidRPr="009B5191">
        <w:t>½</w:t>
      </w:r>
      <w:r w:rsidRPr="009B5191">
        <w:tab/>
      </w:r>
      <w:r w:rsidRPr="009B5191">
        <w:tab/>
      </w:r>
      <w:r w:rsidRPr="009B5191">
        <w:tab/>
      </w:r>
      <w:r w:rsidRPr="009B5191">
        <w:tab/>
      </w:r>
      <w:r w:rsidRPr="009B5191">
        <w:tab/>
      </w:r>
      <w:r w:rsidRPr="009B5191">
        <w:tab/>
      </w:r>
    </w:p>
    <w:p w:rsidR="00F5258A" w:rsidRPr="009B5191" w:rsidRDefault="00F5258A" w:rsidP="00F5258A"/>
    <w:p w:rsidR="00F5258A" w:rsidRPr="009B5191" w:rsidRDefault="001A14BC" w:rsidP="00F5258A">
      <w:r>
        <w:tab/>
        <w:t>d</w:t>
      </w:r>
      <w:r w:rsidR="00F5258A" w:rsidRPr="009B5191">
        <w:t xml:space="preserve">) Moles   </w:t>
      </w:r>
      <w:r w:rsidR="0015390B" w:rsidRPr="009B5191">
        <w:t xml:space="preserve">= </w:t>
      </w:r>
      <w:r w:rsidR="0015390B" w:rsidRPr="009B5191">
        <w:rPr>
          <w:u w:val="single"/>
        </w:rPr>
        <w:t>ans</w:t>
      </w:r>
      <w:r w:rsidR="001C3A24">
        <w:rPr>
          <w:u w:val="single"/>
        </w:rPr>
        <w:t xml:space="preserve"> in procedure I (e) </w:t>
      </w:r>
      <w:proofErr w:type="gramStart"/>
      <w:r w:rsidR="00F5258A" w:rsidRPr="009B5191">
        <w:rPr>
          <w:u w:val="single"/>
        </w:rPr>
        <w:t xml:space="preserve">x </w:t>
      </w:r>
      <w:r w:rsidR="001C3A24">
        <w:rPr>
          <w:u w:val="single"/>
        </w:rPr>
        <w:t xml:space="preserve"> ans</w:t>
      </w:r>
      <w:proofErr w:type="gramEnd"/>
      <w:r w:rsidR="001C3A24">
        <w:rPr>
          <w:u w:val="single"/>
        </w:rPr>
        <w:t xml:space="preserve"> in proc II b (ii) </w:t>
      </w:r>
      <w:r w:rsidR="00F5258A" w:rsidRPr="009B5191">
        <w:sym w:font="Bookshelf Symbol 7" w:char="F070"/>
      </w:r>
      <w:r w:rsidR="00F5258A" w:rsidRPr="009B5191">
        <w:t xml:space="preserve">½  = </w:t>
      </w:r>
      <w:r w:rsidR="001C3A24">
        <w:t xml:space="preserve"> correct ans</w:t>
      </w:r>
      <w:r w:rsidR="00F5258A" w:rsidRPr="009B5191">
        <w:sym w:font="Bookshelf Symbol 7" w:char="F070"/>
      </w:r>
      <w:r w:rsidR="00F5258A" w:rsidRPr="009B5191">
        <w:t xml:space="preserve"> ½ </w:t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  <w:r w:rsidR="00F5258A" w:rsidRPr="009B5191">
        <w:tab/>
      </w:r>
    </w:p>
    <w:p w:rsidR="00F5258A" w:rsidRPr="009B5191" w:rsidRDefault="00F5258A" w:rsidP="00F5258A">
      <w:r w:rsidRPr="009B5191">
        <w:tab/>
      </w:r>
      <w:r w:rsidRPr="009B5191">
        <w:tab/>
        <w:t xml:space="preserve"> 1000</w:t>
      </w:r>
    </w:p>
    <w:p w:rsidR="00F5258A" w:rsidRPr="009B5191" w:rsidRDefault="00F5258A" w:rsidP="00F5258A"/>
    <w:p w:rsidR="00F5258A" w:rsidRPr="009B5191" w:rsidRDefault="00F5258A" w:rsidP="00F5258A">
      <w:r w:rsidRPr="009B5191">
        <w:tab/>
        <w:t xml:space="preserve">f) Molar heat </w:t>
      </w:r>
      <w:r w:rsidR="0015390B" w:rsidRPr="009B5191">
        <w:t>= 1</w:t>
      </w:r>
      <w:r w:rsidRPr="009B5191">
        <w:rPr>
          <w:u w:val="single"/>
        </w:rPr>
        <w:t xml:space="preserve"> x </w:t>
      </w:r>
      <w:proofErr w:type="spellStart"/>
      <w:r w:rsidRPr="009B5191">
        <w:rPr>
          <w:u w:val="single"/>
        </w:rPr>
        <w:t>ans</w:t>
      </w:r>
      <w:proofErr w:type="spellEnd"/>
      <w:r w:rsidR="0015390B">
        <w:rPr>
          <w:u w:val="single"/>
        </w:rPr>
        <w:t xml:space="preserve"> in (c)</w:t>
      </w:r>
      <w:r w:rsidR="001C3A24">
        <w:t xml:space="preserve">. </w:t>
      </w:r>
      <w:r w:rsidRPr="009B5191">
        <w:sym w:font="Bookshelf Symbol 7" w:char="F070"/>
      </w:r>
      <w:r w:rsidR="00ED166F" w:rsidRPr="009B5191">
        <w:t>½</w:t>
      </w:r>
    </w:p>
    <w:p w:rsidR="00F5258A" w:rsidRPr="009B5191" w:rsidRDefault="001C3A24" w:rsidP="00F5258A">
      <w:r>
        <w:tab/>
      </w:r>
      <w:r>
        <w:tab/>
        <w:t xml:space="preserve">              ans. (d</w:t>
      </w:r>
      <w:r w:rsidR="00F5258A" w:rsidRPr="009B5191">
        <w:t>)</w:t>
      </w:r>
    </w:p>
    <w:p w:rsidR="00F5258A" w:rsidRPr="009B5191" w:rsidRDefault="00F5258A" w:rsidP="00F5258A">
      <w:r w:rsidRPr="009B5191">
        <w:tab/>
      </w:r>
      <w:r w:rsidRPr="009B5191">
        <w:tab/>
        <w:t xml:space="preserve">          = Correct answer. </w:t>
      </w:r>
      <w:r w:rsidRPr="009B5191">
        <w:sym w:font="Bookshelf Symbol 7" w:char="F070"/>
      </w:r>
      <w:r w:rsidR="00ED166F" w:rsidRPr="009B5191">
        <w:t>½</w:t>
      </w:r>
      <w:r w:rsidRPr="009B5191">
        <w:tab/>
      </w:r>
      <w:r w:rsidRPr="009B5191">
        <w:tab/>
      </w:r>
    </w:p>
    <w:p w:rsidR="008738CB" w:rsidRPr="009B5191" w:rsidRDefault="00E51D8D" w:rsidP="009C60B0">
      <w:r>
        <w:t xml:space="preserve"> Penalize </w:t>
      </w:r>
      <w:r w:rsidRPr="009B5191">
        <w:t>½</w:t>
      </w:r>
      <w:r>
        <w:t xml:space="preserve">mk for missing sign and also for wrong units </w:t>
      </w:r>
    </w:p>
    <w:p w:rsidR="008738CB" w:rsidRDefault="008738CB" w:rsidP="009C60B0"/>
    <w:p w:rsidR="008738CB" w:rsidRDefault="008738CB" w:rsidP="009C60B0"/>
    <w:p w:rsidR="008738CB" w:rsidRDefault="008738CB" w:rsidP="009C60B0"/>
    <w:p w:rsidR="008738CB" w:rsidRDefault="008738CB" w:rsidP="009C60B0"/>
    <w:p w:rsidR="008738CB" w:rsidRDefault="008738CB" w:rsidP="009C60B0"/>
    <w:p w:rsidR="008738CB" w:rsidRDefault="008738CB" w:rsidP="009C60B0"/>
    <w:p w:rsidR="008738CB" w:rsidRDefault="008738CB" w:rsidP="009C60B0"/>
    <w:p w:rsidR="00F5258A" w:rsidRDefault="00F5258A" w:rsidP="009C60B0"/>
    <w:p w:rsidR="00F5258A" w:rsidRDefault="00F5258A" w:rsidP="009C60B0"/>
    <w:p w:rsidR="00F5258A" w:rsidRDefault="00F5258A" w:rsidP="009C60B0"/>
    <w:p w:rsidR="00F5258A" w:rsidRPr="00676928" w:rsidRDefault="00676928" w:rsidP="009C60B0">
      <w:pPr>
        <w:rPr>
          <w:b/>
        </w:rPr>
      </w:pPr>
      <w:r w:rsidRPr="00676928">
        <w:rPr>
          <w:b/>
        </w:rPr>
        <w:t xml:space="preserve">2. </w:t>
      </w:r>
      <w:r w:rsidR="00A3188C">
        <w:rPr>
          <w:b/>
        </w:rPr>
        <w:t xml:space="preserve"> Solid D</w:t>
      </w:r>
    </w:p>
    <w:p w:rsidR="00F5258A" w:rsidRDefault="00F5258A" w:rsidP="009C60B0"/>
    <w:p w:rsidR="00F5258A" w:rsidRDefault="00F5258A" w:rsidP="009C60B0"/>
    <w:p w:rsidR="00F5258A" w:rsidRDefault="00F5258A" w:rsidP="009C60B0"/>
    <w:p w:rsidR="00F5258A" w:rsidRDefault="00F5258A" w:rsidP="009C60B0"/>
    <w:p w:rsidR="008738CB" w:rsidRDefault="008738CB" w:rsidP="009C60B0"/>
    <w:p w:rsidR="00F5258A" w:rsidRPr="00B345EE" w:rsidRDefault="00F5258A" w:rsidP="009C60B0">
      <w:pPr>
        <w:rPr>
          <w:b/>
        </w:rPr>
      </w:pPr>
    </w:p>
    <w:tbl>
      <w:tblPr>
        <w:tblpPr w:leftFromText="180" w:rightFromText="180" w:vertAnchor="page" w:horzAnchor="margin" w:tblpY="213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0"/>
        <w:gridCol w:w="3682"/>
      </w:tblGrid>
      <w:tr w:rsidR="00F5258A" w:rsidRPr="008738CB" w:rsidTr="00F5258A">
        <w:trPr>
          <w:trHeight w:val="337"/>
        </w:trPr>
        <w:tc>
          <w:tcPr>
            <w:tcW w:w="4980" w:type="dxa"/>
          </w:tcPr>
          <w:p w:rsidR="00F5258A" w:rsidRPr="008738CB" w:rsidRDefault="00F5258A" w:rsidP="00F5258A">
            <w:r w:rsidRPr="008738CB">
              <w:t>Observations</w:t>
            </w:r>
          </w:p>
        </w:tc>
        <w:tc>
          <w:tcPr>
            <w:tcW w:w="3682" w:type="dxa"/>
          </w:tcPr>
          <w:p w:rsidR="00F5258A" w:rsidRPr="008738CB" w:rsidRDefault="00F5258A" w:rsidP="00F5258A">
            <w:r w:rsidRPr="008738CB">
              <w:t xml:space="preserve">Inferences </w:t>
            </w:r>
          </w:p>
        </w:tc>
      </w:tr>
      <w:tr w:rsidR="00F5258A" w:rsidRPr="008738CB" w:rsidTr="00F5258A">
        <w:trPr>
          <w:trHeight w:val="1808"/>
        </w:trPr>
        <w:tc>
          <w:tcPr>
            <w:tcW w:w="4980" w:type="dxa"/>
          </w:tcPr>
          <w:p w:rsidR="00C03B2E" w:rsidRDefault="00C03B2E" w:rsidP="00F5258A"/>
          <w:p w:rsidR="005252A4" w:rsidRDefault="00F5258A" w:rsidP="005252A4">
            <w:pPr>
              <w:rPr>
                <w:vertAlign w:val="superscript"/>
              </w:rPr>
            </w:pPr>
            <w:r>
              <w:t>(</w:t>
            </w:r>
            <w:proofErr w:type="gramStart"/>
            <w:r>
              <w:t>a</w:t>
            </w:r>
            <w:proofErr w:type="gramEnd"/>
            <w:r>
              <w:t xml:space="preserve">)  - </w:t>
            </w:r>
            <w:proofErr w:type="spellStart"/>
            <w:r w:rsidRPr="008738CB">
              <w:t>Colorless</w:t>
            </w:r>
            <w:r>
              <w:t>liguid</w:t>
            </w:r>
            <w:proofErr w:type="spellEnd"/>
            <w:r>
              <w:t xml:space="preserve"> formed at the upper cooler  parts of the boiling tube</w:t>
            </w:r>
            <w:r w:rsidR="005252A4">
              <w:t xml:space="preserve">. </w:t>
            </w:r>
            <w:r w:rsidR="005252A4" w:rsidRPr="00686D03">
              <w:rPr>
                <w:rFonts w:ascii="Berlin Sans FB Demi" w:hAnsi="Berlin Sans FB Demi"/>
                <w:b/>
              </w:rPr>
              <w:t>√</w:t>
            </w:r>
            <w:r w:rsidR="005252A4" w:rsidRPr="00686D03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F5258A" w:rsidRPr="008738CB" w:rsidRDefault="00F5258A" w:rsidP="00F5258A"/>
          <w:p w:rsidR="00F5258A" w:rsidRPr="00686D03" w:rsidRDefault="00F5258A" w:rsidP="00F5258A">
            <w:pPr>
              <w:ind w:left="360"/>
              <w:rPr>
                <w:b/>
              </w:rPr>
            </w:pPr>
            <w:r>
              <w:t xml:space="preserve">- </w:t>
            </w:r>
            <w:r w:rsidRPr="008738CB">
              <w:t>Moist blue litmus paper turns red</w:t>
            </w:r>
            <w:r w:rsidRPr="00686D03">
              <w:rPr>
                <w:rFonts w:ascii="Berlin Sans FB Demi" w:hAnsi="Berlin Sans FB Demi"/>
                <w:b/>
              </w:rPr>
              <w:t>√</w:t>
            </w:r>
            <w:r w:rsidRPr="00686D03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F5258A" w:rsidRPr="008738CB" w:rsidRDefault="00F5258A" w:rsidP="00F5258A">
            <w:pPr>
              <w:ind w:left="360"/>
            </w:pPr>
            <w:r>
              <w:t>While red litmus paper remains red.</w:t>
            </w:r>
            <w:r w:rsidRPr="00686D03">
              <w:rPr>
                <w:rFonts w:ascii="Berlin Sans FB Demi" w:hAnsi="Berlin Sans FB Demi"/>
                <w:b/>
                <w:sz w:val="28"/>
                <w:szCs w:val="28"/>
              </w:rPr>
              <w:t>√</w:t>
            </w:r>
            <w:r w:rsidRPr="00686D03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½</w:t>
            </w:r>
          </w:p>
          <w:p w:rsidR="005252A4" w:rsidRDefault="00F5258A" w:rsidP="005252A4">
            <w:pPr>
              <w:rPr>
                <w:vertAlign w:val="superscript"/>
              </w:rPr>
            </w:pPr>
            <w:r>
              <w:t>-</w:t>
            </w:r>
            <w:r w:rsidRPr="008738CB">
              <w:t>White</w:t>
            </w:r>
            <w:r w:rsidR="005252A4">
              <w:t xml:space="preserve"> residue. </w:t>
            </w:r>
            <w:r w:rsidR="005252A4" w:rsidRPr="00686D03">
              <w:rPr>
                <w:rFonts w:ascii="Berlin Sans FB Demi" w:hAnsi="Berlin Sans FB Demi"/>
                <w:b/>
              </w:rPr>
              <w:t>√</w:t>
            </w:r>
            <w:r w:rsidR="005252A4" w:rsidRPr="00686D03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F5258A" w:rsidRPr="005A1E83" w:rsidRDefault="00F5258A" w:rsidP="00F5258A">
            <w:pPr>
              <w:ind w:left="360"/>
            </w:pPr>
          </w:p>
          <w:p w:rsidR="00F5258A" w:rsidRPr="008738CB" w:rsidRDefault="00F5258A" w:rsidP="00F5258A">
            <w:pPr>
              <w:ind w:left="720"/>
            </w:pPr>
            <w:r>
              <w:t xml:space="preserve">                                     Max 2 </w:t>
            </w:r>
            <w:proofErr w:type="spellStart"/>
            <w:r>
              <w:t>mrks</w:t>
            </w:r>
            <w:proofErr w:type="spellEnd"/>
          </w:p>
        </w:tc>
        <w:tc>
          <w:tcPr>
            <w:tcW w:w="3682" w:type="dxa"/>
          </w:tcPr>
          <w:p w:rsidR="00C03B2E" w:rsidRDefault="00C03B2E" w:rsidP="00F5258A"/>
          <w:p w:rsidR="00F5258A" w:rsidRDefault="00F5258A" w:rsidP="00F5258A">
            <w:r>
              <w:t xml:space="preserve">Hydrated salt </w:t>
            </w:r>
            <w:r w:rsidRPr="00686D03">
              <w:rPr>
                <w:rFonts w:ascii="Berlin Sans FB Demi" w:hAnsi="Berlin Sans FB Demi"/>
                <w:b/>
              </w:rPr>
              <w:t>√</w:t>
            </w:r>
            <w:r w:rsidR="00FE2A5F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F5258A" w:rsidRDefault="00CD27F6" w:rsidP="00F5258A">
            <w:r>
              <w:t>Acidic gas produced/</w:t>
            </w:r>
          </w:p>
          <w:p w:rsidR="00F5258A" w:rsidRPr="00FE2A5F" w:rsidRDefault="006728E8" w:rsidP="00FE2A5F">
            <w:pPr>
              <w:rPr>
                <w:vertAlign w:val="superscript"/>
              </w:rPr>
            </w:pPr>
            <w:r w:rsidRPr="00096395">
              <w:t>SO</w:t>
            </w:r>
            <w:r>
              <w:rPr>
                <w:vertAlign w:val="subscript"/>
              </w:rPr>
              <w:t>3</w:t>
            </w:r>
            <w:r w:rsidRPr="00096395">
              <w:rPr>
                <w:vertAlign w:val="superscript"/>
              </w:rPr>
              <w:t>2-</w:t>
            </w:r>
            <w:r>
              <w:t>,C</w:t>
            </w:r>
            <w:r w:rsidRPr="00096395">
              <w:t>O</w:t>
            </w:r>
            <w:r>
              <w:rPr>
                <w:vertAlign w:val="subscript"/>
              </w:rPr>
              <w:t>3</w:t>
            </w:r>
            <w:r w:rsidRPr="00096395">
              <w:rPr>
                <w:vertAlign w:val="superscript"/>
              </w:rPr>
              <w:t>2-</w:t>
            </w:r>
            <w:r>
              <w:t>,</w:t>
            </w:r>
            <w:r w:rsidRPr="00096395">
              <w:t xml:space="preserve"> SO</w:t>
            </w:r>
            <w:r>
              <w:rPr>
                <w:vertAlign w:val="subscript"/>
              </w:rPr>
              <w:t>4</w:t>
            </w:r>
            <w:r w:rsidRPr="00096395">
              <w:rPr>
                <w:vertAlign w:val="superscript"/>
              </w:rPr>
              <w:t>2-</w:t>
            </w:r>
            <w:r>
              <w:t>HC</w:t>
            </w:r>
            <w:r w:rsidRPr="00096395">
              <w:t>O</w:t>
            </w:r>
            <w:r>
              <w:rPr>
                <w:vertAlign w:val="subscript"/>
              </w:rPr>
              <w:t>3</w:t>
            </w:r>
            <w:r w:rsidRPr="00096395">
              <w:rPr>
                <w:vertAlign w:val="superscript"/>
              </w:rPr>
              <w:t>-</w:t>
            </w:r>
            <w:r w:rsidR="00FE2A5F" w:rsidRPr="00686D03">
              <w:rPr>
                <w:rFonts w:ascii="Berlin Sans FB Demi" w:hAnsi="Berlin Sans FB Demi"/>
                <w:b/>
              </w:rPr>
              <w:t>√</w:t>
            </w:r>
            <w:r w:rsidR="00FE2A5F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F5258A" w:rsidRDefault="0067733A" w:rsidP="00F5258A">
            <w:r>
              <w:t xml:space="preserve"> 4 ions = 1mk</w:t>
            </w:r>
          </w:p>
          <w:p w:rsidR="0067733A" w:rsidRDefault="0067733A" w:rsidP="00F5258A">
            <w:r>
              <w:t xml:space="preserve">3 ions = ½ </w:t>
            </w:r>
            <w:proofErr w:type="spellStart"/>
            <w:r>
              <w:t>mk</w:t>
            </w:r>
            <w:proofErr w:type="spellEnd"/>
          </w:p>
          <w:p w:rsidR="00913C7C" w:rsidRDefault="0067733A" w:rsidP="00F5258A">
            <w:r>
              <w:t xml:space="preserve">Less than 3 = 0 </w:t>
            </w:r>
            <w:proofErr w:type="spellStart"/>
            <w:r>
              <w:t>mk</w:t>
            </w:r>
            <w:proofErr w:type="spellEnd"/>
          </w:p>
          <w:p w:rsidR="00913C7C" w:rsidRDefault="00913C7C" w:rsidP="00F5258A"/>
          <w:p w:rsidR="00913C7C" w:rsidRDefault="005A1E83" w:rsidP="00F5258A">
            <w:r>
              <w:t xml:space="preserve">N/B: Hydrated tied to colorless liquid formed. </w:t>
            </w:r>
          </w:p>
          <w:p w:rsidR="00F5258A" w:rsidRPr="0092626E" w:rsidRDefault="001E5785" w:rsidP="00F5258A">
            <w:r>
              <w:t>Max 2m</w:t>
            </w:r>
            <w:r w:rsidR="00F5258A">
              <w:t>k</w:t>
            </w:r>
            <w:r>
              <w:t>s</w:t>
            </w:r>
          </w:p>
        </w:tc>
      </w:tr>
      <w:tr w:rsidR="00F5258A" w:rsidRPr="008738CB" w:rsidTr="00F5258A">
        <w:trPr>
          <w:trHeight w:val="692"/>
        </w:trPr>
        <w:tc>
          <w:tcPr>
            <w:tcW w:w="4980" w:type="dxa"/>
          </w:tcPr>
          <w:p w:rsidR="00C03B2E" w:rsidRDefault="005C05EC" w:rsidP="00F5258A">
            <w:r>
              <w:t xml:space="preserve">b) </w:t>
            </w:r>
          </w:p>
          <w:p w:rsidR="00F5258A" w:rsidRPr="00766485" w:rsidRDefault="005C05EC" w:rsidP="00F5258A">
            <w:proofErr w:type="spellStart"/>
            <w:r>
              <w:t>i</w:t>
            </w:r>
            <w:proofErr w:type="spellEnd"/>
            <w:r w:rsidR="00F5258A">
              <w:t xml:space="preserve">) –White precipitate </w:t>
            </w:r>
            <w:r w:rsidR="00F5258A" w:rsidRPr="00686D03">
              <w:rPr>
                <w:rFonts w:ascii="Berlin Sans FB Demi" w:hAnsi="Berlin Sans FB Demi"/>
                <w:b/>
              </w:rPr>
              <w:t>√</w:t>
            </w:r>
            <w:r w:rsidR="00F5258A" w:rsidRPr="00686D03">
              <w:rPr>
                <w:rFonts w:ascii="Berlin Sans FB Demi" w:hAnsi="Berlin Sans FB Demi"/>
                <w:b/>
                <w:vertAlign w:val="superscript"/>
              </w:rPr>
              <w:t>½</w:t>
            </w:r>
            <w:r w:rsidR="00F5258A">
              <w:t xml:space="preserve">soluble in excess </w:t>
            </w:r>
            <w:r w:rsidR="00F5258A" w:rsidRPr="00686D03">
              <w:rPr>
                <w:b/>
              </w:rPr>
              <w:t>√</w:t>
            </w:r>
            <w:r w:rsidR="00F5258A" w:rsidRPr="00686D03">
              <w:rPr>
                <w:b/>
                <w:vertAlign w:val="superscript"/>
              </w:rPr>
              <w:t>½</w:t>
            </w:r>
          </w:p>
          <w:p w:rsidR="00F5258A" w:rsidRPr="008738CB" w:rsidRDefault="00F5258A" w:rsidP="00F5258A">
            <w:pPr>
              <w:ind w:left="720"/>
            </w:pPr>
          </w:p>
        </w:tc>
        <w:tc>
          <w:tcPr>
            <w:tcW w:w="3682" w:type="dxa"/>
          </w:tcPr>
          <w:p w:rsidR="00F5258A" w:rsidRPr="008738CB" w:rsidRDefault="00F5258A" w:rsidP="00F5258A">
            <w:pPr>
              <w:rPr>
                <w:noProof/>
              </w:rPr>
            </w:pPr>
          </w:p>
          <w:p w:rsidR="00F5258A" w:rsidRDefault="00F5258A" w:rsidP="00F5258A">
            <w:pPr>
              <w:rPr>
                <w:rFonts w:ascii="Berlin Sans FB Demi" w:hAnsi="Berlin Sans FB Demi"/>
                <w:b/>
                <w:vertAlign w:val="superscript"/>
              </w:rPr>
            </w:pPr>
            <w:r>
              <w:rPr>
                <w:noProof/>
              </w:rPr>
              <w:t>Zn</w:t>
            </w:r>
            <w:r w:rsidRPr="008F6A14">
              <w:rPr>
                <w:noProof/>
                <w:vertAlign w:val="superscript"/>
              </w:rPr>
              <w:t>2+,</w:t>
            </w:r>
            <w:r>
              <w:rPr>
                <w:noProof/>
              </w:rPr>
              <w:t xml:space="preserve">  Al </w:t>
            </w:r>
            <w:r w:rsidRPr="008F6A14">
              <w:rPr>
                <w:noProof/>
                <w:vertAlign w:val="superscript"/>
              </w:rPr>
              <w:t>3+</w:t>
            </w:r>
            <w:r>
              <w:rPr>
                <w:noProof/>
              </w:rPr>
              <w:t>,  Pb</w:t>
            </w:r>
            <w:r w:rsidRPr="008F6A14">
              <w:rPr>
                <w:noProof/>
                <w:vertAlign w:val="superscript"/>
              </w:rPr>
              <w:t>2+</w:t>
            </w:r>
            <w:r w:rsidRPr="008738CB">
              <w:rPr>
                <w:noProof/>
              </w:rPr>
              <w:t xml:space="preserve">present </w:t>
            </w:r>
            <w:r w:rsidRPr="00686D03">
              <w:rPr>
                <w:b/>
              </w:rPr>
              <w:t>√</w:t>
            </w:r>
            <w:r w:rsidRPr="00686D03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660B39" w:rsidRPr="00660B39" w:rsidRDefault="00660B39" w:rsidP="00660B39">
            <w:pPr>
              <w:rPr>
                <w:b/>
              </w:rPr>
            </w:pPr>
          </w:p>
          <w:p w:rsidR="00660B39" w:rsidRDefault="00660B39" w:rsidP="00660B39">
            <w:r>
              <w:t>3 ions = 1mk</w:t>
            </w:r>
          </w:p>
          <w:p w:rsidR="00660B39" w:rsidRDefault="00660B39" w:rsidP="00660B39">
            <w:r>
              <w:t xml:space="preserve">2 ions = ½ </w:t>
            </w:r>
            <w:proofErr w:type="spellStart"/>
            <w:r>
              <w:t>mk</w:t>
            </w:r>
            <w:proofErr w:type="spellEnd"/>
          </w:p>
          <w:p w:rsidR="00660B39" w:rsidRDefault="00660B39" w:rsidP="00F5258A">
            <w:r w:rsidRPr="00660B39">
              <w:t>1 ion = 0mk</w:t>
            </w:r>
          </w:p>
          <w:p w:rsidR="00660B39" w:rsidRDefault="00660B39" w:rsidP="00F5258A">
            <w:pPr>
              <w:rPr>
                <w:b/>
              </w:rPr>
            </w:pPr>
            <w:r w:rsidRPr="00660B39">
              <w:rPr>
                <w:b/>
              </w:rPr>
              <w:t>Penalties</w:t>
            </w:r>
          </w:p>
          <w:p w:rsidR="00660B39" w:rsidRPr="008738CB" w:rsidRDefault="00660B39" w:rsidP="00660B39">
            <w:r>
              <w:t xml:space="preserve">- Penalize ½ </w:t>
            </w:r>
            <w:proofErr w:type="spellStart"/>
            <w:r>
              <w:t>mk</w:t>
            </w:r>
            <w:proofErr w:type="spellEnd"/>
            <w:r>
              <w:t xml:space="preserve"> for every contradictory ion to a max of 1mk</w:t>
            </w:r>
          </w:p>
        </w:tc>
      </w:tr>
      <w:tr w:rsidR="00F5258A" w:rsidRPr="008738CB" w:rsidTr="00F5258A">
        <w:trPr>
          <w:trHeight w:val="785"/>
        </w:trPr>
        <w:tc>
          <w:tcPr>
            <w:tcW w:w="4980" w:type="dxa"/>
          </w:tcPr>
          <w:p w:rsidR="00F5258A" w:rsidRPr="008738CB" w:rsidRDefault="005C05EC" w:rsidP="00F5258A">
            <w:r>
              <w:t xml:space="preserve">   ii</w:t>
            </w:r>
            <w:r w:rsidR="00F5258A">
              <w:t xml:space="preserve">) - </w:t>
            </w:r>
            <w:r w:rsidR="00F5258A" w:rsidRPr="008738CB">
              <w:t>White ppt</w:t>
            </w:r>
            <w:r w:rsidR="00F5258A" w:rsidRPr="00686D03">
              <w:rPr>
                <w:rFonts w:ascii="Sylfaen" w:hAnsi="Sylfaen"/>
                <w:b/>
              </w:rPr>
              <w:t>√</w:t>
            </w:r>
            <w:r w:rsidR="00F5258A" w:rsidRPr="00686D03">
              <w:rPr>
                <w:rFonts w:ascii="Sylfaen" w:hAnsi="Sylfaen"/>
                <w:b/>
                <w:vertAlign w:val="superscript"/>
              </w:rPr>
              <w:t>½</w:t>
            </w:r>
          </w:p>
          <w:p w:rsidR="00F5258A" w:rsidRPr="008738CB" w:rsidRDefault="00F5258A" w:rsidP="00F5258A">
            <w:r>
              <w:t xml:space="preserve">         - Insoluble in excess</w:t>
            </w:r>
            <w:r w:rsidRPr="00686D03">
              <w:rPr>
                <w:rFonts w:ascii="Sylfaen" w:hAnsi="Sylfaen"/>
                <w:b/>
              </w:rPr>
              <w:t>√</w:t>
            </w:r>
            <w:r w:rsidRPr="00686D03">
              <w:rPr>
                <w:rFonts w:ascii="Sylfaen" w:hAnsi="Sylfaen"/>
                <w:b/>
                <w:vertAlign w:val="superscript"/>
              </w:rPr>
              <w:t>½</w:t>
            </w:r>
          </w:p>
        </w:tc>
        <w:tc>
          <w:tcPr>
            <w:tcW w:w="3682" w:type="dxa"/>
          </w:tcPr>
          <w:p w:rsidR="00F5258A" w:rsidRPr="008738CB" w:rsidRDefault="00F5258A" w:rsidP="00F5258A">
            <w:pPr>
              <w:rPr>
                <w:noProof/>
              </w:rPr>
            </w:pPr>
          </w:p>
          <w:p w:rsidR="00F5258A" w:rsidRPr="008738CB" w:rsidRDefault="00F5258A" w:rsidP="00F5258A">
            <w:pPr>
              <w:rPr>
                <w:noProof/>
              </w:rPr>
            </w:pPr>
            <w:r>
              <w:rPr>
                <w:noProof/>
              </w:rPr>
              <w:t xml:space="preserve">Al </w:t>
            </w:r>
            <w:r w:rsidRPr="008F6A14">
              <w:rPr>
                <w:noProof/>
                <w:vertAlign w:val="superscript"/>
              </w:rPr>
              <w:t>3+</w:t>
            </w:r>
            <w:r>
              <w:rPr>
                <w:noProof/>
              </w:rPr>
              <w:t>,  Pb</w:t>
            </w:r>
            <w:r w:rsidRPr="008F6A14">
              <w:rPr>
                <w:noProof/>
                <w:vertAlign w:val="superscript"/>
              </w:rPr>
              <w:t>2+</w:t>
            </w:r>
            <w:r w:rsidRPr="008738CB">
              <w:rPr>
                <w:noProof/>
              </w:rPr>
              <w:t xml:space="preserve">present </w:t>
            </w:r>
            <w:r w:rsidRPr="00686D03">
              <w:rPr>
                <w:rFonts w:ascii="Berlin Sans FB Demi" w:hAnsi="Berlin Sans FB Demi"/>
                <w:b/>
              </w:rPr>
              <w:t>√</w:t>
            </w:r>
            <w:r w:rsidRPr="00686D03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</w:tc>
      </w:tr>
      <w:tr w:rsidR="00F5258A" w:rsidRPr="008738CB" w:rsidTr="00F5258A">
        <w:trPr>
          <w:trHeight w:val="692"/>
        </w:trPr>
        <w:tc>
          <w:tcPr>
            <w:tcW w:w="4980" w:type="dxa"/>
          </w:tcPr>
          <w:p w:rsidR="00F5258A" w:rsidRDefault="005C05EC" w:rsidP="003472BD">
            <w:pPr>
              <w:rPr>
                <w:rFonts w:ascii="Sylfaen" w:hAnsi="Sylfaen"/>
                <w:b/>
                <w:vertAlign w:val="superscript"/>
              </w:rPr>
            </w:pPr>
            <w:r>
              <w:t xml:space="preserve">   iii</w:t>
            </w:r>
            <w:r w:rsidR="00F5258A">
              <w:t xml:space="preserve">)    No </w:t>
            </w:r>
            <w:r w:rsidR="003472BD">
              <w:t xml:space="preserve">white </w:t>
            </w:r>
            <w:r w:rsidR="00F5258A">
              <w:t xml:space="preserve">precipitate </w:t>
            </w:r>
            <w:r w:rsidR="00F5258A" w:rsidRPr="00686D03">
              <w:rPr>
                <w:rFonts w:ascii="Sylfaen" w:hAnsi="Sylfaen"/>
                <w:b/>
              </w:rPr>
              <w:t>√</w:t>
            </w:r>
            <w:r w:rsidR="003472BD" w:rsidRPr="00686D03">
              <w:rPr>
                <w:rFonts w:ascii="Sylfaen" w:hAnsi="Sylfaen"/>
                <w:b/>
                <w:vertAlign w:val="superscript"/>
              </w:rPr>
              <w:t>½</w:t>
            </w:r>
          </w:p>
          <w:p w:rsidR="003472BD" w:rsidRPr="003472BD" w:rsidRDefault="003472BD" w:rsidP="003472BD">
            <w:r>
              <w:rPr>
                <w:rFonts w:ascii="Sylfaen" w:hAnsi="Sylfaen"/>
              </w:rPr>
              <w:t xml:space="preserve">              No effervescence/ bubbles</w:t>
            </w:r>
            <w:r w:rsidRPr="00686D03">
              <w:rPr>
                <w:rFonts w:ascii="Sylfaen" w:hAnsi="Sylfaen"/>
                <w:b/>
              </w:rPr>
              <w:t>√</w:t>
            </w:r>
            <w:r w:rsidRPr="00686D03">
              <w:rPr>
                <w:rFonts w:ascii="Sylfaen" w:hAnsi="Sylfaen"/>
                <w:b/>
                <w:vertAlign w:val="superscript"/>
              </w:rPr>
              <w:t>½</w:t>
            </w:r>
          </w:p>
        </w:tc>
        <w:tc>
          <w:tcPr>
            <w:tcW w:w="3682" w:type="dxa"/>
          </w:tcPr>
          <w:p w:rsidR="00F5258A" w:rsidRDefault="00F5258A" w:rsidP="00F5258A">
            <w:pPr>
              <w:tabs>
                <w:tab w:val="center" w:pos="2646"/>
              </w:tabs>
              <w:rPr>
                <w:noProof/>
              </w:rPr>
            </w:pPr>
            <w:r>
              <w:rPr>
                <w:noProof/>
              </w:rPr>
              <w:t xml:space="preserve">Al </w:t>
            </w:r>
            <w:r w:rsidRPr="008F6A14">
              <w:rPr>
                <w:noProof/>
                <w:vertAlign w:val="superscript"/>
              </w:rPr>
              <w:t>3+</w:t>
            </w:r>
            <w:r>
              <w:rPr>
                <w:noProof/>
              </w:rPr>
              <w:t xml:space="preserve"> present </w:t>
            </w:r>
            <w:r w:rsidR="00686D03" w:rsidRPr="00686D03">
              <w:rPr>
                <w:rFonts w:ascii="Berlin Sans FB Demi" w:hAnsi="Berlin Sans FB Demi"/>
              </w:rPr>
              <w:t>√</w:t>
            </w:r>
            <w:r w:rsidR="00740A16" w:rsidRPr="00686D03">
              <w:rPr>
                <w:rFonts w:ascii="Sylfaen" w:hAnsi="Sylfaen"/>
                <w:b/>
                <w:vertAlign w:val="superscript"/>
              </w:rPr>
              <w:t>½</w:t>
            </w:r>
          </w:p>
          <w:p w:rsidR="00F5258A" w:rsidRPr="008738CB" w:rsidRDefault="00C42920" w:rsidP="00F5258A">
            <w:pPr>
              <w:tabs>
                <w:tab w:val="center" w:pos="2646"/>
              </w:tabs>
              <w:rPr>
                <w:noProof/>
              </w:rPr>
            </w:pPr>
            <w:r w:rsidRPr="00096395">
              <w:t>SO</w:t>
            </w:r>
            <w:r>
              <w:rPr>
                <w:vertAlign w:val="subscript"/>
              </w:rPr>
              <w:t>3</w:t>
            </w:r>
            <w:r w:rsidRPr="00096395">
              <w:rPr>
                <w:vertAlign w:val="superscript"/>
              </w:rPr>
              <w:t>2-</w:t>
            </w:r>
            <w:r>
              <w:t>C</w:t>
            </w:r>
            <w:r w:rsidRPr="00096395">
              <w:t>O</w:t>
            </w:r>
            <w:r>
              <w:rPr>
                <w:vertAlign w:val="subscript"/>
              </w:rPr>
              <w:t>3</w:t>
            </w:r>
            <w:r w:rsidRPr="00096395">
              <w:rPr>
                <w:vertAlign w:val="superscript"/>
              </w:rPr>
              <w:t>2-</w:t>
            </w:r>
            <w:r>
              <w:rPr>
                <w:noProof/>
              </w:rPr>
              <w:t>absent</w:t>
            </w:r>
            <w:r w:rsidR="00740A16" w:rsidRPr="00686D03">
              <w:rPr>
                <w:rFonts w:ascii="Sylfaen" w:hAnsi="Sylfaen"/>
                <w:b/>
              </w:rPr>
              <w:t>√</w:t>
            </w:r>
            <w:r w:rsidR="00740A16" w:rsidRPr="00686D03">
              <w:rPr>
                <w:rFonts w:ascii="Sylfaen" w:hAnsi="Sylfaen"/>
                <w:b/>
                <w:vertAlign w:val="superscript"/>
              </w:rPr>
              <w:t>½</w:t>
            </w:r>
            <w:r w:rsidR="00F5258A" w:rsidRPr="008738CB">
              <w:rPr>
                <w:noProof/>
              </w:rPr>
              <w:tab/>
            </w:r>
          </w:p>
        </w:tc>
      </w:tr>
      <w:tr w:rsidR="00F5258A" w:rsidRPr="008738CB" w:rsidTr="00F5258A">
        <w:trPr>
          <w:trHeight w:val="785"/>
        </w:trPr>
        <w:tc>
          <w:tcPr>
            <w:tcW w:w="4980" w:type="dxa"/>
          </w:tcPr>
          <w:p w:rsidR="00F5258A" w:rsidRPr="00096395" w:rsidRDefault="005C05EC" w:rsidP="000B55DC">
            <w:r>
              <w:t>i</w:t>
            </w:r>
            <w:r w:rsidR="00F5258A">
              <w:t xml:space="preserve">v) </w:t>
            </w:r>
            <w:r w:rsidR="00F5258A" w:rsidRPr="008738CB">
              <w:t xml:space="preserve">– White </w:t>
            </w:r>
            <w:r w:rsidR="0073592C" w:rsidRPr="008738CB">
              <w:t>p</w:t>
            </w:r>
            <w:r w:rsidR="0073592C">
              <w:t>reci</w:t>
            </w:r>
            <w:r w:rsidR="0073592C" w:rsidRPr="008738CB">
              <w:t>p</w:t>
            </w:r>
            <w:r w:rsidR="0073592C">
              <w:t>itate</w:t>
            </w:r>
            <w:r w:rsidR="003F534D">
              <w:t>,</w:t>
            </w:r>
            <w:r w:rsidR="00F5258A" w:rsidRPr="00686D03">
              <w:rPr>
                <w:rFonts w:ascii="Berlin Sans FB Demi" w:hAnsi="Berlin Sans FB Demi"/>
              </w:rPr>
              <w:t>√</w:t>
            </w:r>
            <w:r w:rsidR="000B55DC">
              <w:rPr>
                <w:rFonts w:ascii="Berlin Sans FB Demi" w:hAnsi="Berlin Sans FB Demi"/>
                <w:vertAlign w:val="superscript"/>
              </w:rPr>
              <w:t>1</w:t>
            </w:r>
          </w:p>
        </w:tc>
        <w:tc>
          <w:tcPr>
            <w:tcW w:w="3682" w:type="dxa"/>
          </w:tcPr>
          <w:p w:rsidR="00F5258A" w:rsidRDefault="00F5258A" w:rsidP="00F5258A">
            <w:pPr>
              <w:rPr>
                <w:rFonts w:ascii="Berlin Sans FB Demi" w:hAnsi="Berlin Sans FB Demi"/>
              </w:rPr>
            </w:pPr>
            <w:r w:rsidRPr="00096395">
              <w:t>SO</w:t>
            </w:r>
            <w:r w:rsidRPr="00096395">
              <w:rPr>
                <w:vertAlign w:val="subscript"/>
              </w:rPr>
              <w:t>4</w:t>
            </w:r>
            <w:r w:rsidRPr="00096395">
              <w:rPr>
                <w:vertAlign w:val="superscript"/>
              </w:rPr>
              <w:t>2-</w:t>
            </w:r>
            <w:r w:rsidRPr="008738CB">
              <w:rPr>
                <w:noProof/>
              </w:rPr>
              <w:t xml:space="preserve"> present </w:t>
            </w:r>
            <w:r w:rsidRPr="00686D03">
              <w:rPr>
                <w:rFonts w:ascii="Berlin Sans FB Demi" w:hAnsi="Berlin Sans FB Demi"/>
              </w:rPr>
              <w:t>√</w:t>
            </w:r>
            <w:r w:rsidRPr="00686D03">
              <w:rPr>
                <w:rFonts w:ascii="Berlin Sans FB Demi" w:hAnsi="Berlin Sans FB Demi"/>
                <w:vertAlign w:val="superscript"/>
              </w:rPr>
              <w:t>1</w:t>
            </w:r>
          </w:p>
          <w:p w:rsidR="008B3528" w:rsidRPr="008B3528" w:rsidRDefault="008B3528" w:rsidP="00F5258A">
            <w:pPr>
              <w:rPr>
                <w:noProof/>
              </w:rPr>
            </w:pPr>
          </w:p>
        </w:tc>
      </w:tr>
    </w:tbl>
    <w:p w:rsidR="0038326E" w:rsidRDefault="0038326E" w:rsidP="00F5258A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Pr="0038326E" w:rsidRDefault="0038326E" w:rsidP="0038326E"/>
    <w:p w:rsidR="0038326E" w:rsidRDefault="0038326E" w:rsidP="0038326E"/>
    <w:p w:rsidR="008B3528" w:rsidRDefault="008B3528" w:rsidP="0038326E">
      <w:pPr>
        <w:rPr>
          <w:b/>
          <w:i/>
        </w:rPr>
      </w:pPr>
    </w:p>
    <w:p w:rsidR="008B3528" w:rsidRDefault="008B3528" w:rsidP="0038326E">
      <w:pPr>
        <w:rPr>
          <w:b/>
          <w:i/>
        </w:rPr>
      </w:pPr>
    </w:p>
    <w:p w:rsidR="008B3528" w:rsidRDefault="008B3528" w:rsidP="0038326E">
      <w:pPr>
        <w:rPr>
          <w:b/>
          <w:i/>
        </w:rPr>
      </w:pPr>
    </w:p>
    <w:p w:rsidR="0038326E" w:rsidRPr="0038326E" w:rsidRDefault="0038326E" w:rsidP="0038326E">
      <w:r w:rsidRPr="008B3528">
        <w:rPr>
          <w:b/>
        </w:rPr>
        <w:t>3</w:t>
      </w:r>
      <w:r w:rsidRPr="002D2A82">
        <w:rPr>
          <w:b/>
          <w:i/>
        </w:rPr>
        <w:tab/>
      </w:r>
      <w:r w:rsidRPr="0038326E">
        <w:t>a)</w:t>
      </w:r>
      <w:r w:rsidR="00A3188C" w:rsidRPr="00A3188C">
        <w:rPr>
          <w:b/>
        </w:rPr>
        <w:t>Solid P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510"/>
      </w:tblGrid>
      <w:tr w:rsidR="0038326E" w:rsidRPr="0038326E" w:rsidTr="003F534D">
        <w:tc>
          <w:tcPr>
            <w:tcW w:w="4140" w:type="dxa"/>
          </w:tcPr>
          <w:p w:rsidR="0038326E" w:rsidRPr="0038326E" w:rsidRDefault="0038326E" w:rsidP="00943CFC">
            <w:r w:rsidRPr="0038326E">
              <w:t>Observation</w:t>
            </w:r>
          </w:p>
        </w:tc>
        <w:tc>
          <w:tcPr>
            <w:tcW w:w="3510" w:type="dxa"/>
          </w:tcPr>
          <w:p w:rsidR="0038326E" w:rsidRPr="0038326E" w:rsidRDefault="0038326E" w:rsidP="00943CFC">
            <w:r w:rsidRPr="0038326E">
              <w:t>Inferences</w:t>
            </w:r>
          </w:p>
        </w:tc>
      </w:tr>
      <w:tr w:rsidR="0038326E" w:rsidRPr="0038326E" w:rsidTr="003F534D">
        <w:tc>
          <w:tcPr>
            <w:tcW w:w="4140" w:type="dxa"/>
          </w:tcPr>
          <w:p w:rsidR="00C03B2E" w:rsidRDefault="00C03B2E" w:rsidP="00943CFC"/>
          <w:p w:rsidR="0038326E" w:rsidRDefault="0038326E" w:rsidP="00943CFC">
            <w:pPr>
              <w:rPr>
                <w:rFonts w:ascii="Sylfaen" w:hAnsi="Sylfaen"/>
                <w:vertAlign w:val="superscript"/>
              </w:rPr>
            </w:pPr>
            <w:r>
              <w:t>Burn with yellow sooty flame</w:t>
            </w:r>
            <w:r w:rsidRPr="003F534D">
              <w:rPr>
                <w:rFonts w:ascii="Berlin Sans FB Demi" w:hAnsi="Berlin Sans FB Demi"/>
                <w:b/>
              </w:rPr>
              <w:t>√</w:t>
            </w:r>
            <w:r w:rsidR="001816CC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38326E" w:rsidRDefault="0038326E" w:rsidP="00943CFC">
            <w:pPr>
              <w:rPr>
                <w:rFonts w:ascii="Sylfaen" w:hAnsi="Sylfaen"/>
                <w:vertAlign w:val="superscript"/>
              </w:rPr>
            </w:pPr>
          </w:p>
          <w:p w:rsidR="0038326E" w:rsidRDefault="005A1E83" w:rsidP="00943CFC">
            <w:pPr>
              <w:rPr>
                <w:rFonts w:ascii="Berlin Sans FB Demi" w:hAnsi="Berlin Sans FB Demi"/>
              </w:rPr>
            </w:pPr>
            <w:r>
              <w:t xml:space="preserve">Yellow flame </w:t>
            </w:r>
            <w:r w:rsidRPr="003F534D">
              <w:rPr>
                <w:rFonts w:ascii="Berlin Sans FB Demi" w:hAnsi="Berlin Sans FB Demi"/>
                <w:b/>
              </w:rPr>
              <w:t>√</w:t>
            </w:r>
            <w:r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5A1E83" w:rsidRDefault="005A1E83" w:rsidP="00943CFC">
            <w:pPr>
              <w:rPr>
                <w:rFonts w:ascii="Berlin Sans FB Demi" w:hAnsi="Berlin Sans FB Demi"/>
              </w:rPr>
            </w:pPr>
          </w:p>
          <w:p w:rsidR="005A1E83" w:rsidRPr="005A1E83" w:rsidRDefault="005A1E83" w:rsidP="00943CFC"/>
        </w:tc>
        <w:tc>
          <w:tcPr>
            <w:tcW w:w="3510" w:type="dxa"/>
          </w:tcPr>
          <w:p w:rsidR="0038326E" w:rsidRDefault="0038326E" w:rsidP="00943CFC"/>
          <w:p w:rsidR="0038326E" w:rsidRDefault="00AB68B6" w:rsidP="00943CFC">
            <w:pPr>
              <w:rPr>
                <w:rFonts w:ascii="Berlin Sans FB Demi" w:hAnsi="Berlin Sans FB Demi"/>
                <w:vertAlign w:val="superscript"/>
              </w:rPr>
            </w:pPr>
            <w:r>
              <w:t>Uns</w:t>
            </w:r>
            <w:r w:rsidR="0038326E">
              <w:t>aturated</w:t>
            </w:r>
            <w:bookmarkStart w:id="0" w:name="_GoBack"/>
            <w:bookmarkEnd w:id="0"/>
            <w:r w:rsidR="0038326E">
              <w:t xml:space="preserve"> organic compound.</w:t>
            </w:r>
            <w:r w:rsidR="003F534D" w:rsidRPr="00686D03">
              <w:rPr>
                <w:rFonts w:ascii="Berlin Sans FB Demi" w:hAnsi="Berlin Sans FB Demi"/>
              </w:rPr>
              <w:t xml:space="preserve"> √</w:t>
            </w:r>
            <w:r w:rsidR="003F534D" w:rsidRPr="00686D03">
              <w:rPr>
                <w:rFonts w:ascii="Berlin Sans FB Demi" w:hAnsi="Berlin Sans FB Demi"/>
                <w:vertAlign w:val="superscript"/>
              </w:rPr>
              <w:t>1</w:t>
            </w:r>
          </w:p>
          <w:p w:rsidR="00AB68B6" w:rsidRPr="00AB68B6" w:rsidRDefault="00AB68B6" w:rsidP="00943CFC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Or </w:t>
            </w:r>
          </w:p>
          <w:p w:rsidR="003622E2" w:rsidRDefault="00727E39" w:rsidP="00943CFC">
            <w:r w:rsidRPr="00727E39"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29.85pt;margin-top:12.9pt;width:1.5pt;height:11.2pt;z-index:251666432" o:connectortype="straight"/>
              </w:pict>
            </w:r>
            <w:r>
              <w:rPr>
                <w:noProof/>
              </w:rPr>
              <w:pict>
                <v:shape id="_x0000_s1083" type="#_x0000_t32" style="position:absolute;margin-left:8.1pt;margin-top:9.95pt;width:1.5pt;height:11.2pt;z-index:251665408" o:connectortype="straight"/>
              </w:pict>
            </w:r>
            <w:r>
              <w:rPr>
                <w:noProof/>
              </w:rPr>
              <w:pict>
                <v:shape id="_x0000_s1082" type="#_x0000_t32" style="position:absolute;margin-left:8.1pt;margin-top:12.9pt;width:.75pt;height:7.5pt;flip:x;z-index:251664384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AB68B6">
              <w:t xml:space="preserve">–C = C– or – C  </w:t>
            </w:r>
            <w:r w:rsidR="00AB68B6">
              <w:sym w:font="Symbol" w:char="F0BA"/>
            </w:r>
            <w:r w:rsidR="00AB68B6">
              <w:t>C</w:t>
            </w:r>
            <w:r w:rsidR="00660B39">
              <w:t>–</w:t>
            </w:r>
          </w:p>
          <w:p w:rsidR="005A1E83" w:rsidRDefault="005A1E83" w:rsidP="00943CFC"/>
          <w:p w:rsidR="005A1E83" w:rsidRDefault="005A1E83" w:rsidP="005A1E83">
            <w:proofErr w:type="spellStart"/>
            <w:r>
              <w:lastRenderedPageBreak/>
              <w:t>Rej</w:t>
            </w:r>
            <w:proofErr w:type="spellEnd"/>
            <w:r>
              <w:t xml:space="preserve">   C = C or  C  </w:t>
            </w:r>
            <w:r>
              <w:sym w:font="Symbol" w:char="F0BA"/>
            </w:r>
            <w:r>
              <w:t xml:space="preserve"> C </w:t>
            </w:r>
          </w:p>
          <w:p w:rsidR="00660B39" w:rsidRPr="00AB68B6" w:rsidRDefault="00CD27F6" w:rsidP="00CD27F6">
            <w:r>
              <w:t>- Penalize fully for any contradiction</w:t>
            </w:r>
          </w:p>
        </w:tc>
      </w:tr>
    </w:tbl>
    <w:p w:rsidR="00827947" w:rsidRDefault="0038326E" w:rsidP="0038326E">
      <w:r w:rsidRPr="0038326E">
        <w:lastRenderedPageBreak/>
        <w:tab/>
      </w:r>
    </w:p>
    <w:p w:rsidR="00827947" w:rsidRDefault="00827947" w:rsidP="0038326E"/>
    <w:p w:rsidR="0038326E" w:rsidRPr="0038326E" w:rsidRDefault="0038326E" w:rsidP="0038326E">
      <w:r w:rsidRPr="0038326E">
        <w:t>b)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870"/>
      </w:tblGrid>
      <w:tr w:rsidR="0038326E" w:rsidRPr="0038326E" w:rsidTr="003F534D">
        <w:tc>
          <w:tcPr>
            <w:tcW w:w="3600" w:type="dxa"/>
          </w:tcPr>
          <w:p w:rsidR="0038326E" w:rsidRPr="0038326E" w:rsidRDefault="0038326E" w:rsidP="00943CFC">
            <w:r w:rsidRPr="0038326E">
              <w:t>Observation</w:t>
            </w:r>
          </w:p>
        </w:tc>
        <w:tc>
          <w:tcPr>
            <w:tcW w:w="3870" w:type="dxa"/>
          </w:tcPr>
          <w:p w:rsidR="0038326E" w:rsidRPr="0038326E" w:rsidRDefault="0038326E" w:rsidP="00943CFC">
            <w:r w:rsidRPr="0038326E">
              <w:t>Inferences</w:t>
            </w:r>
          </w:p>
        </w:tc>
      </w:tr>
      <w:tr w:rsidR="0038326E" w:rsidRPr="0038326E" w:rsidTr="003F534D">
        <w:tc>
          <w:tcPr>
            <w:tcW w:w="3600" w:type="dxa"/>
          </w:tcPr>
          <w:p w:rsidR="00C03B2E" w:rsidRDefault="00C03B2E" w:rsidP="00943CFC"/>
          <w:p w:rsidR="00022366" w:rsidRDefault="0038326E" w:rsidP="00022366">
            <w:pPr>
              <w:rPr>
                <w:rFonts w:ascii="Sylfaen" w:hAnsi="Sylfaen"/>
                <w:vertAlign w:val="superscript"/>
              </w:rPr>
            </w:pPr>
            <w:r>
              <w:t>Dissolve</w:t>
            </w:r>
            <w:r w:rsidR="00C03DAB" w:rsidRPr="003F534D">
              <w:rPr>
                <w:rFonts w:ascii="Berlin Sans FB Demi" w:hAnsi="Berlin Sans FB Demi"/>
                <w:b/>
              </w:rPr>
              <w:t>√</w:t>
            </w:r>
            <w:r w:rsidR="00C03DAB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  <w:r>
              <w:t xml:space="preserve"> forming a colorless solution</w:t>
            </w:r>
          </w:p>
          <w:p w:rsidR="0038326E" w:rsidRDefault="0038326E" w:rsidP="00943CFC"/>
          <w:p w:rsidR="0038326E" w:rsidRPr="0038326E" w:rsidRDefault="0038326E" w:rsidP="00943CFC"/>
        </w:tc>
        <w:tc>
          <w:tcPr>
            <w:tcW w:w="3870" w:type="dxa"/>
          </w:tcPr>
          <w:p w:rsidR="00C03B2E" w:rsidRDefault="00C03B2E" w:rsidP="00943CFC"/>
          <w:p w:rsidR="00022366" w:rsidRDefault="00AC1191" w:rsidP="00022366">
            <w:pPr>
              <w:rPr>
                <w:rFonts w:ascii="Sylfaen" w:hAnsi="Sylfaen"/>
                <w:vertAlign w:val="superscript"/>
              </w:rPr>
            </w:pPr>
            <w:r>
              <w:t xml:space="preserve">Polar organic compound. 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AB68B6" w:rsidRDefault="00AB68B6" w:rsidP="00022366"/>
          <w:p w:rsidR="0038326E" w:rsidRPr="0038326E" w:rsidRDefault="005A1E83" w:rsidP="00022366">
            <w:proofErr w:type="spellStart"/>
            <w:r>
              <w:t>Rej</w:t>
            </w:r>
            <w:proofErr w:type="spellEnd"/>
            <w:r>
              <w:t xml:space="preserve">. Polar hydrocarbon </w:t>
            </w:r>
          </w:p>
        </w:tc>
      </w:tr>
    </w:tbl>
    <w:p w:rsidR="00022366" w:rsidRDefault="00022366" w:rsidP="0038326E"/>
    <w:p w:rsidR="00022366" w:rsidRDefault="00022366" w:rsidP="0038326E"/>
    <w:p w:rsidR="0038326E" w:rsidRPr="0038326E" w:rsidRDefault="0038326E" w:rsidP="0038326E">
      <w:proofErr w:type="spellStart"/>
      <w:proofErr w:type="gramStart"/>
      <w:r w:rsidRPr="0038326E">
        <w:t>i</w:t>
      </w:r>
      <w:proofErr w:type="spellEnd"/>
      <w:proofErr w:type="gramEnd"/>
      <w:r w:rsidRPr="0038326E">
        <w:t xml:space="preserve">)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240"/>
      </w:tblGrid>
      <w:tr w:rsidR="0038326E" w:rsidRPr="0038326E" w:rsidTr="00C03B2E">
        <w:tc>
          <w:tcPr>
            <w:tcW w:w="4140" w:type="dxa"/>
          </w:tcPr>
          <w:p w:rsidR="0038326E" w:rsidRPr="0038326E" w:rsidRDefault="0038326E" w:rsidP="00943CFC">
            <w:r w:rsidRPr="0038326E">
              <w:t>Observation</w:t>
            </w:r>
          </w:p>
        </w:tc>
        <w:tc>
          <w:tcPr>
            <w:tcW w:w="3240" w:type="dxa"/>
          </w:tcPr>
          <w:p w:rsidR="0038326E" w:rsidRPr="0038326E" w:rsidRDefault="0038326E" w:rsidP="00943CFC">
            <w:r w:rsidRPr="0038326E">
              <w:t>Inferences</w:t>
            </w:r>
          </w:p>
        </w:tc>
      </w:tr>
      <w:tr w:rsidR="0038326E" w:rsidRPr="0038326E" w:rsidTr="00C03B2E">
        <w:tc>
          <w:tcPr>
            <w:tcW w:w="4140" w:type="dxa"/>
          </w:tcPr>
          <w:p w:rsidR="0038326E" w:rsidRDefault="0038326E" w:rsidP="00943CFC"/>
          <w:p w:rsidR="00A63F3D" w:rsidRPr="00022366" w:rsidRDefault="00A63F3D" w:rsidP="00943CFC">
            <w:pPr>
              <w:rPr>
                <w:rFonts w:ascii="Sylfaen" w:hAnsi="Sylfaen"/>
                <w:vertAlign w:val="superscript"/>
              </w:rPr>
            </w:pPr>
            <w:r>
              <w:t>pH=</w:t>
            </w:r>
            <w:r w:rsidR="00E25BF1">
              <w:t xml:space="preserve"> 4,</w:t>
            </w:r>
            <w:r>
              <w:t xml:space="preserve"> 5 or 6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A63F3D" w:rsidRPr="0038326E" w:rsidRDefault="00A63F3D" w:rsidP="00943CFC"/>
        </w:tc>
        <w:tc>
          <w:tcPr>
            <w:tcW w:w="3240" w:type="dxa"/>
          </w:tcPr>
          <w:p w:rsidR="00C03B2E" w:rsidRDefault="00C03B2E" w:rsidP="00943CFC"/>
          <w:p w:rsidR="00022366" w:rsidRDefault="002F130B" w:rsidP="00022366">
            <w:pPr>
              <w:rPr>
                <w:rFonts w:ascii="Sylfaen" w:hAnsi="Sylfaen"/>
                <w:vertAlign w:val="superscript"/>
              </w:rPr>
            </w:pPr>
            <w:r>
              <w:t>Wea</w:t>
            </w:r>
            <w:r w:rsidR="00A63F3D">
              <w:t>kly acidic.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38326E" w:rsidRDefault="0038326E" w:rsidP="00943CFC"/>
          <w:p w:rsidR="008B3528" w:rsidRPr="0038326E" w:rsidRDefault="008B3528" w:rsidP="00943CFC">
            <w:proofErr w:type="spellStart"/>
            <w:r>
              <w:t>Rej</w:t>
            </w:r>
            <w:proofErr w:type="spellEnd"/>
            <w:r>
              <w:t>: weak acid</w:t>
            </w:r>
          </w:p>
        </w:tc>
      </w:tr>
    </w:tbl>
    <w:p w:rsidR="004C1AF4" w:rsidRDefault="0038326E" w:rsidP="0038326E">
      <w:r w:rsidRPr="0038326E">
        <w:tab/>
      </w:r>
    </w:p>
    <w:p w:rsidR="004C1AF4" w:rsidRDefault="004C1AF4" w:rsidP="0038326E"/>
    <w:p w:rsidR="0038326E" w:rsidRPr="0038326E" w:rsidRDefault="0038326E" w:rsidP="004C1AF4">
      <w:pPr>
        <w:ind w:firstLine="720"/>
      </w:pPr>
      <w:r w:rsidRPr="0038326E">
        <w:t xml:space="preserve">ii)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690"/>
      </w:tblGrid>
      <w:tr w:rsidR="0038326E" w:rsidRPr="0038326E" w:rsidTr="00022366">
        <w:tc>
          <w:tcPr>
            <w:tcW w:w="3960" w:type="dxa"/>
          </w:tcPr>
          <w:p w:rsidR="0038326E" w:rsidRPr="0038326E" w:rsidRDefault="0038326E" w:rsidP="00943CFC">
            <w:r w:rsidRPr="0038326E">
              <w:t>Observation</w:t>
            </w:r>
          </w:p>
        </w:tc>
        <w:tc>
          <w:tcPr>
            <w:tcW w:w="3690" w:type="dxa"/>
          </w:tcPr>
          <w:p w:rsidR="0038326E" w:rsidRPr="0038326E" w:rsidRDefault="0038326E" w:rsidP="00943CFC">
            <w:r w:rsidRPr="0038326E">
              <w:t>Inferences</w:t>
            </w:r>
          </w:p>
        </w:tc>
      </w:tr>
      <w:tr w:rsidR="0038326E" w:rsidRPr="0038326E" w:rsidTr="00022366">
        <w:tc>
          <w:tcPr>
            <w:tcW w:w="3960" w:type="dxa"/>
          </w:tcPr>
          <w:p w:rsidR="00C03B2E" w:rsidRDefault="00C03B2E" w:rsidP="00943CFC"/>
          <w:p w:rsidR="00022366" w:rsidRDefault="004C1AF4" w:rsidP="00022366">
            <w:pPr>
              <w:rPr>
                <w:rFonts w:ascii="Sylfaen" w:hAnsi="Sylfaen"/>
                <w:vertAlign w:val="superscript"/>
              </w:rPr>
            </w:pPr>
            <w:r>
              <w:t>Purple color of</w:t>
            </w:r>
            <w:r w:rsidR="00B030AE">
              <w:t xml:space="preserve"> H+/</w:t>
            </w:r>
            <w:r>
              <w:t xml:space="preserve"> KMnO</w:t>
            </w:r>
            <w:r w:rsidRPr="004C1AF4">
              <w:rPr>
                <w:vertAlign w:val="subscript"/>
              </w:rPr>
              <w:t>4</w:t>
            </w:r>
            <w:r>
              <w:t xml:space="preserve"> changes to colorless. 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38326E" w:rsidRDefault="0038326E" w:rsidP="00943CFC"/>
          <w:p w:rsidR="004C1AF4" w:rsidRPr="0038326E" w:rsidRDefault="004C1AF4" w:rsidP="00943CFC"/>
        </w:tc>
        <w:tc>
          <w:tcPr>
            <w:tcW w:w="3690" w:type="dxa"/>
          </w:tcPr>
          <w:p w:rsidR="00C03B2E" w:rsidRDefault="00C03B2E" w:rsidP="004C1AF4"/>
          <w:p w:rsidR="004C1AF4" w:rsidRDefault="00727E39" w:rsidP="004C1AF4">
            <w:r>
              <w:rPr>
                <w:noProof/>
              </w:rPr>
              <w:pict>
                <v:shape id="_x0000_s1079" type="#_x0000_t32" style="position:absolute;margin-left:47.85pt;margin-top:11.15pt;width:1.5pt;height:11.2pt;z-index:251662336" o:connectortype="straight"/>
              </w:pict>
            </w:r>
            <w:r>
              <w:rPr>
                <w:noProof/>
              </w:rPr>
              <w:pict>
                <v:shape id="_x0000_s1080" type="#_x0000_t32" style="position:absolute;margin-left:69.6pt;margin-top:11.15pt;width:0;height:6.75pt;z-index:251663360" o:connectortype="straight"/>
              </w:pict>
            </w:r>
            <w:r w:rsidR="004C1AF4">
              <w:t xml:space="preserve">R-OH,  –C = C– or – C  </w:t>
            </w:r>
            <w:r w:rsidR="004C1AF4">
              <w:sym w:font="Symbol" w:char="F0BA"/>
            </w:r>
            <w:r w:rsidR="004C1AF4">
              <w:t xml:space="preserve"> C -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022366" w:rsidRDefault="00022366" w:rsidP="00022366">
            <w:pPr>
              <w:rPr>
                <w:rFonts w:ascii="Sylfaen" w:hAnsi="Sylfaen"/>
                <w:vertAlign w:val="superscript"/>
              </w:rPr>
            </w:pPr>
          </w:p>
          <w:p w:rsidR="0038326E" w:rsidRDefault="008B3528" w:rsidP="001269BF">
            <w:r>
              <w:t xml:space="preserve"> 2 Mentioned, ½ </w:t>
            </w:r>
            <w:proofErr w:type="spellStart"/>
            <w:r>
              <w:t>m</w:t>
            </w:r>
            <w:r w:rsidR="001269BF">
              <w:t>k</w:t>
            </w:r>
            <w:r>
              <w:t>s</w:t>
            </w:r>
            <w:proofErr w:type="spellEnd"/>
          </w:p>
          <w:p w:rsidR="001269BF" w:rsidRDefault="008B3528" w:rsidP="001269BF">
            <w:r>
              <w:t xml:space="preserve">1 mentioned, 0 </w:t>
            </w:r>
            <w:proofErr w:type="spellStart"/>
            <w:r>
              <w:t>m</w:t>
            </w:r>
            <w:r w:rsidR="001269BF">
              <w:t>k</w:t>
            </w:r>
            <w:proofErr w:type="spellEnd"/>
          </w:p>
          <w:p w:rsidR="00CD27F6" w:rsidRPr="0038326E" w:rsidRDefault="00EC11BD" w:rsidP="001269BF">
            <w:r>
              <w:t>Penalize fully for any contradiction</w:t>
            </w:r>
          </w:p>
        </w:tc>
      </w:tr>
    </w:tbl>
    <w:p w:rsidR="0038326E" w:rsidRPr="0038326E" w:rsidRDefault="0038326E" w:rsidP="0038326E">
      <w:r w:rsidRPr="0038326E">
        <w:tab/>
        <w:t xml:space="preserve">iii)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510"/>
      </w:tblGrid>
      <w:tr w:rsidR="0038326E" w:rsidRPr="0038326E" w:rsidTr="00C03B2E">
        <w:tc>
          <w:tcPr>
            <w:tcW w:w="3960" w:type="dxa"/>
          </w:tcPr>
          <w:p w:rsidR="0038326E" w:rsidRPr="0038326E" w:rsidRDefault="0038326E" w:rsidP="00943CFC">
            <w:r w:rsidRPr="0038326E">
              <w:t>Observation</w:t>
            </w:r>
          </w:p>
        </w:tc>
        <w:tc>
          <w:tcPr>
            <w:tcW w:w="3510" w:type="dxa"/>
          </w:tcPr>
          <w:p w:rsidR="0038326E" w:rsidRPr="0038326E" w:rsidRDefault="0038326E" w:rsidP="00943CFC">
            <w:r w:rsidRPr="0038326E">
              <w:t>Inferences</w:t>
            </w:r>
          </w:p>
        </w:tc>
      </w:tr>
      <w:tr w:rsidR="0038326E" w:rsidRPr="0038326E" w:rsidTr="00C03B2E">
        <w:tc>
          <w:tcPr>
            <w:tcW w:w="3960" w:type="dxa"/>
          </w:tcPr>
          <w:p w:rsidR="00C03B2E" w:rsidRDefault="00C03B2E" w:rsidP="00943CFC"/>
          <w:p w:rsidR="0038326E" w:rsidRDefault="00B25AA9" w:rsidP="00943CFC">
            <w:r>
              <w:t>Effervescence observed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B25AA9" w:rsidRDefault="00B25AA9" w:rsidP="00943CFC"/>
          <w:p w:rsidR="00C03B2E" w:rsidRPr="0038326E" w:rsidRDefault="00C03B2E" w:rsidP="00943CFC"/>
        </w:tc>
        <w:tc>
          <w:tcPr>
            <w:tcW w:w="3510" w:type="dxa"/>
          </w:tcPr>
          <w:p w:rsidR="00C03B2E" w:rsidRDefault="00C03B2E" w:rsidP="00943CFC"/>
          <w:p w:rsidR="0038326E" w:rsidRDefault="00B25AA9" w:rsidP="00943CFC">
            <w:pPr>
              <w:rPr>
                <w:rFonts w:ascii="Berlin Sans FB Demi" w:hAnsi="Berlin Sans FB Demi"/>
                <w:b/>
                <w:vertAlign w:val="superscript"/>
              </w:rPr>
            </w:pPr>
            <w:r>
              <w:t xml:space="preserve">R-OH, RCOOH 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>
              <w:rPr>
                <w:rFonts w:ascii="Berlin Sans FB Demi" w:hAnsi="Berlin Sans FB Demi"/>
                <w:b/>
                <w:vertAlign w:val="superscript"/>
              </w:rPr>
              <w:t>1</w:t>
            </w:r>
          </w:p>
          <w:p w:rsidR="001269BF" w:rsidRPr="001269BF" w:rsidRDefault="001269BF" w:rsidP="00943CFC">
            <w:r w:rsidRPr="001269BF">
              <w:t xml:space="preserve">1 mentioned ½ </w:t>
            </w:r>
          </w:p>
        </w:tc>
      </w:tr>
    </w:tbl>
    <w:p w:rsidR="0038326E" w:rsidRPr="00B25AA9" w:rsidRDefault="00B25AA9" w:rsidP="00B25AA9">
      <w:pPr>
        <w:ind w:firstLine="720"/>
      </w:pPr>
      <w:proofErr w:type="gramStart"/>
      <w:r>
        <w:t>iv)</w:t>
      </w:r>
      <w:proofErr w:type="gramEnd"/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510"/>
      </w:tblGrid>
      <w:tr w:rsidR="0038326E" w:rsidRPr="00B25AA9" w:rsidTr="00C03B2E">
        <w:tc>
          <w:tcPr>
            <w:tcW w:w="3960" w:type="dxa"/>
          </w:tcPr>
          <w:p w:rsidR="0038326E" w:rsidRPr="00B25AA9" w:rsidRDefault="0038326E" w:rsidP="00943CFC">
            <w:r w:rsidRPr="00B25AA9">
              <w:t>Observation</w:t>
            </w:r>
          </w:p>
        </w:tc>
        <w:tc>
          <w:tcPr>
            <w:tcW w:w="3510" w:type="dxa"/>
          </w:tcPr>
          <w:p w:rsidR="0038326E" w:rsidRPr="00B25AA9" w:rsidRDefault="0038326E" w:rsidP="00943CFC">
            <w:r w:rsidRPr="00B25AA9">
              <w:t>Inferences</w:t>
            </w:r>
          </w:p>
        </w:tc>
      </w:tr>
      <w:tr w:rsidR="0038326E" w:rsidRPr="00B25AA9" w:rsidTr="00C03B2E">
        <w:tc>
          <w:tcPr>
            <w:tcW w:w="3960" w:type="dxa"/>
          </w:tcPr>
          <w:p w:rsidR="0038326E" w:rsidRDefault="0038326E" w:rsidP="00943CFC"/>
          <w:p w:rsidR="00B25AA9" w:rsidRPr="00B25AA9" w:rsidRDefault="00B25AA9" w:rsidP="00943CFC">
            <w:r>
              <w:t>Effervescence observed.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</w:tc>
        <w:tc>
          <w:tcPr>
            <w:tcW w:w="3510" w:type="dxa"/>
          </w:tcPr>
          <w:p w:rsidR="0038326E" w:rsidRDefault="0038326E" w:rsidP="00943CFC"/>
          <w:p w:rsidR="00B25AA9" w:rsidRDefault="00B25AA9" w:rsidP="00943CFC">
            <w:pPr>
              <w:rPr>
                <w:rFonts w:ascii="Berlin Sans FB Demi" w:hAnsi="Berlin Sans FB Demi"/>
              </w:rPr>
            </w:pPr>
            <w:r>
              <w:t>RCOOH</w:t>
            </w:r>
            <w:r w:rsidR="00022366" w:rsidRPr="003F534D">
              <w:rPr>
                <w:rFonts w:ascii="Berlin Sans FB Demi" w:hAnsi="Berlin Sans FB Demi"/>
                <w:b/>
              </w:rPr>
              <w:t>√</w:t>
            </w:r>
            <w:r w:rsidR="00022366" w:rsidRPr="003F534D">
              <w:rPr>
                <w:rFonts w:ascii="Berlin Sans FB Demi" w:hAnsi="Berlin Sans FB Demi"/>
                <w:b/>
                <w:vertAlign w:val="superscript"/>
              </w:rPr>
              <w:t>½</w:t>
            </w:r>
          </w:p>
          <w:p w:rsidR="00EC11BD" w:rsidRPr="00EC11BD" w:rsidRDefault="00EC11BD" w:rsidP="00943CFC"/>
          <w:p w:rsidR="00B25AA9" w:rsidRPr="00B25AA9" w:rsidRDefault="00B25AA9" w:rsidP="00943CFC"/>
        </w:tc>
      </w:tr>
    </w:tbl>
    <w:p w:rsidR="001C5E16" w:rsidRPr="0038326E" w:rsidRDefault="001C5E16" w:rsidP="0038326E"/>
    <w:sectPr w:rsidR="001C5E16" w:rsidRPr="0038326E" w:rsidSect="006D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3C"/>
    <w:multiLevelType w:val="hybridMultilevel"/>
    <w:tmpl w:val="A8AC49DC"/>
    <w:lvl w:ilvl="0" w:tplc="E0DCD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70E"/>
    <w:multiLevelType w:val="hybridMultilevel"/>
    <w:tmpl w:val="23FE518C"/>
    <w:lvl w:ilvl="0" w:tplc="15A81C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70553F"/>
    <w:multiLevelType w:val="hybridMultilevel"/>
    <w:tmpl w:val="CDF6D9F4"/>
    <w:lvl w:ilvl="0" w:tplc="ED625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1989"/>
    <w:multiLevelType w:val="hybridMultilevel"/>
    <w:tmpl w:val="99806944"/>
    <w:lvl w:ilvl="0" w:tplc="C2E6A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40D50"/>
    <w:multiLevelType w:val="hybridMultilevel"/>
    <w:tmpl w:val="DCE035BC"/>
    <w:lvl w:ilvl="0" w:tplc="C09C9E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7D5A"/>
    <w:multiLevelType w:val="hybridMultilevel"/>
    <w:tmpl w:val="91280D9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F5A1D"/>
    <w:multiLevelType w:val="hybridMultilevel"/>
    <w:tmpl w:val="C15EEE6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20FF0"/>
    <w:multiLevelType w:val="hybridMultilevel"/>
    <w:tmpl w:val="4E22F53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C69"/>
    <w:rsid w:val="00022366"/>
    <w:rsid w:val="000311AD"/>
    <w:rsid w:val="00032785"/>
    <w:rsid w:val="00073AB2"/>
    <w:rsid w:val="00075EE6"/>
    <w:rsid w:val="00096395"/>
    <w:rsid w:val="000B55DC"/>
    <w:rsid w:val="000F6CC7"/>
    <w:rsid w:val="00101739"/>
    <w:rsid w:val="001269BF"/>
    <w:rsid w:val="0015390B"/>
    <w:rsid w:val="001816CC"/>
    <w:rsid w:val="001873C7"/>
    <w:rsid w:val="001A14BC"/>
    <w:rsid w:val="001A7F4B"/>
    <w:rsid w:val="001C3A24"/>
    <w:rsid w:val="001C5E16"/>
    <w:rsid w:val="001E34F4"/>
    <w:rsid w:val="001E5785"/>
    <w:rsid w:val="00210DF1"/>
    <w:rsid w:val="00260DB2"/>
    <w:rsid w:val="002F130B"/>
    <w:rsid w:val="003052F5"/>
    <w:rsid w:val="00306880"/>
    <w:rsid w:val="0032641E"/>
    <w:rsid w:val="003472BD"/>
    <w:rsid w:val="0035670B"/>
    <w:rsid w:val="003622E2"/>
    <w:rsid w:val="0038326E"/>
    <w:rsid w:val="003C5C69"/>
    <w:rsid w:val="003D0C2C"/>
    <w:rsid w:val="003F534D"/>
    <w:rsid w:val="004C1AF4"/>
    <w:rsid w:val="004D255B"/>
    <w:rsid w:val="005252A4"/>
    <w:rsid w:val="00544E12"/>
    <w:rsid w:val="005A1E83"/>
    <w:rsid w:val="005C05EC"/>
    <w:rsid w:val="00660B39"/>
    <w:rsid w:val="0066584F"/>
    <w:rsid w:val="006728E8"/>
    <w:rsid w:val="00676928"/>
    <w:rsid w:val="0067733A"/>
    <w:rsid w:val="00686D03"/>
    <w:rsid w:val="006A00CD"/>
    <w:rsid w:val="006B489E"/>
    <w:rsid w:val="006D60AA"/>
    <w:rsid w:val="006E3C2B"/>
    <w:rsid w:val="00727E39"/>
    <w:rsid w:val="00734621"/>
    <w:rsid w:val="0073592C"/>
    <w:rsid w:val="00740A16"/>
    <w:rsid w:val="00743572"/>
    <w:rsid w:val="007456E2"/>
    <w:rsid w:val="00766485"/>
    <w:rsid w:val="00790C0E"/>
    <w:rsid w:val="00827947"/>
    <w:rsid w:val="008518FF"/>
    <w:rsid w:val="008738CB"/>
    <w:rsid w:val="008A1574"/>
    <w:rsid w:val="008B3528"/>
    <w:rsid w:val="008D7145"/>
    <w:rsid w:val="008F6600"/>
    <w:rsid w:val="008F6A14"/>
    <w:rsid w:val="00913C7C"/>
    <w:rsid w:val="00925DBC"/>
    <w:rsid w:val="0092626E"/>
    <w:rsid w:val="009440DC"/>
    <w:rsid w:val="00952E13"/>
    <w:rsid w:val="00970799"/>
    <w:rsid w:val="009811B6"/>
    <w:rsid w:val="00994E47"/>
    <w:rsid w:val="009B5191"/>
    <w:rsid w:val="009C60B0"/>
    <w:rsid w:val="00A3188C"/>
    <w:rsid w:val="00A63F3D"/>
    <w:rsid w:val="00AA5837"/>
    <w:rsid w:val="00AB68B6"/>
    <w:rsid w:val="00AC1191"/>
    <w:rsid w:val="00AC4200"/>
    <w:rsid w:val="00B030AE"/>
    <w:rsid w:val="00B25AA9"/>
    <w:rsid w:val="00B345EE"/>
    <w:rsid w:val="00B4632E"/>
    <w:rsid w:val="00B67836"/>
    <w:rsid w:val="00C03B2E"/>
    <w:rsid w:val="00C03DAB"/>
    <w:rsid w:val="00C42920"/>
    <w:rsid w:val="00C62916"/>
    <w:rsid w:val="00CD27F6"/>
    <w:rsid w:val="00CD5378"/>
    <w:rsid w:val="00DB41EA"/>
    <w:rsid w:val="00E25BF1"/>
    <w:rsid w:val="00E2676C"/>
    <w:rsid w:val="00E51D8D"/>
    <w:rsid w:val="00E51D94"/>
    <w:rsid w:val="00EC11BD"/>
    <w:rsid w:val="00EC70CA"/>
    <w:rsid w:val="00ED166F"/>
    <w:rsid w:val="00EF7B39"/>
    <w:rsid w:val="00F5258A"/>
    <w:rsid w:val="00F83860"/>
    <w:rsid w:val="00FE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6" type="connector" idref="#_x0000_s1080"/>
        <o:r id="V:Rule7" type="connector" idref="#_x0000_s1083"/>
        <o:r id="V:Rule8" type="connector" idref="#_x0000_s1082"/>
        <o:r id="V:Rule9" type="connector" idref="#_x0000_s1079"/>
        <o:r id="V:Rule1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1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Aic</cp:lastModifiedBy>
  <cp:revision>83</cp:revision>
  <cp:lastPrinted>2021-08-24T06:02:00Z</cp:lastPrinted>
  <dcterms:created xsi:type="dcterms:W3CDTF">2021-08-19T18:15:00Z</dcterms:created>
  <dcterms:modified xsi:type="dcterms:W3CDTF">2021-08-24T06:03:00Z</dcterms:modified>
</cp:coreProperties>
</file>