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2A" w:rsidRPr="00285FA0" w:rsidRDefault="00DE6A12">
      <w:pPr>
        <w:rPr>
          <w:b/>
        </w:rPr>
      </w:pPr>
      <w:r>
        <w:rPr>
          <w:b/>
        </w:rPr>
        <w:t>Biology marking  Scheme paper</w:t>
      </w:r>
      <w:r w:rsidR="00285FA0" w:rsidRPr="00285FA0">
        <w:rPr>
          <w:b/>
        </w:rPr>
        <w:t>1</w:t>
      </w:r>
      <w:r>
        <w:rPr>
          <w:b/>
        </w:rPr>
        <w:t xml:space="preserve">                 </w:t>
      </w:r>
      <w:bookmarkStart w:id="0" w:name="_GoBack"/>
      <w:bookmarkEnd w:id="0"/>
      <w:r w:rsidR="00285FA0" w:rsidRPr="00285FA0">
        <w:rPr>
          <w:b/>
        </w:rPr>
        <w:t xml:space="preserve"> 231/1</w:t>
      </w:r>
    </w:p>
    <w:p w:rsidR="003860FD" w:rsidRDefault="003860FD">
      <w:r>
        <w:t xml:space="preserve">1. </w:t>
      </w:r>
      <w:r w:rsidR="00285FA0">
        <w:t>Virology</w:t>
      </w:r>
      <w:r>
        <w:t xml:space="preserve"> </w:t>
      </w:r>
    </w:p>
    <w:p w:rsidR="003860FD" w:rsidRDefault="00285FA0">
      <w:r>
        <w:t xml:space="preserve">    B</w:t>
      </w:r>
      <w:r w:rsidR="003860FD">
        <w:t>acteriology</w:t>
      </w:r>
    </w:p>
    <w:p w:rsidR="00285FA0" w:rsidRDefault="00285FA0">
      <w:r>
        <w:t>2. The fruit protects and nourishes the seed and embryo;</w:t>
      </w:r>
    </w:p>
    <w:p w:rsidR="00285FA0" w:rsidRDefault="00285FA0">
      <w:r>
        <w:t xml:space="preserve">     It also brings about dispersal of seeds;</w:t>
      </w:r>
    </w:p>
    <w:p w:rsidR="00BC79E1" w:rsidRDefault="00BC79E1"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3180945</wp:posOffset>
                </wp:positionH>
                <wp:positionV relativeFrom="paragraph">
                  <wp:posOffset>89400</wp:posOffset>
                </wp:positionV>
                <wp:extent cx="408561" cy="0"/>
                <wp:effectExtent l="0" t="76200" r="1079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56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1252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50.45pt;margin-top:7.05pt;width:32.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2159540</wp:posOffset>
                </wp:positionH>
                <wp:positionV relativeFrom="paragraph">
                  <wp:posOffset>98925</wp:posOffset>
                </wp:positionV>
                <wp:extent cx="418290" cy="0"/>
                <wp:effectExtent l="0" t="76200" r="2032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2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38390" id="Straight Arrow Connector 2" o:spid="_x0000_s1026" type="#_x0000_t32" style="position:absolute;margin-left:170.05pt;margin-top:7.8pt;width:32.9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1215957</wp:posOffset>
                </wp:positionH>
                <wp:positionV relativeFrom="paragraph">
                  <wp:posOffset>89400</wp:posOffset>
                </wp:positionV>
                <wp:extent cx="535022" cy="9728"/>
                <wp:effectExtent l="0" t="76200" r="17780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022" cy="97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3F2C0" id="Straight Arrow Connector 1" o:spid="_x0000_s1026" type="#_x0000_t32" style="position:absolute;margin-left:95.75pt;margin-top:7.05pt;width:42.1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t>3. Orange tree/plant                   fruit fly              small bird               large bird;</w:t>
      </w:r>
    </w:p>
    <w:p w:rsidR="00BC79E1" w:rsidRDefault="00BC79E1">
      <w:r>
        <w:t xml:space="preserve">     N/B The producer must be an organism, not an organ.</w:t>
      </w:r>
    </w:p>
    <w:p w:rsidR="00F9142B" w:rsidRDefault="00F9142B">
      <w:r>
        <w:t>4. (</w:t>
      </w:r>
      <w:proofErr w:type="gramStart"/>
      <w:r>
        <w:t>a</w:t>
      </w:r>
      <w:proofErr w:type="gramEnd"/>
      <w:r>
        <w:t xml:space="preserve">) </w:t>
      </w:r>
      <w:r w:rsidR="0089032B">
        <w:t>The</w:t>
      </w:r>
      <w:r>
        <w:t xml:space="preserve"> genus name started with a small letter,</w:t>
      </w:r>
    </w:p>
    <w:p w:rsidR="00F9142B" w:rsidRDefault="00F9142B">
      <w:r>
        <w:t xml:space="preserve">          The specific name started with a capital letter</w:t>
      </w:r>
    </w:p>
    <w:p w:rsidR="00F9142B" w:rsidRDefault="00F9142B">
      <w:r>
        <w:t xml:space="preserve">          The names are not underlined separately.</w:t>
      </w:r>
    </w:p>
    <w:p w:rsidR="00F9142B" w:rsidRDefault="00F9142B">
      <w:pPr>
        <w:rPr>
          <w:b/>
        </w:rPr>
      </w:pPr>
      <w:r>
        <w:t xml:space="preserve">    (b) </w:t>
      </w:r>
      <w:proofErr w:type="spellStart"/>
      <w:r>
        <w:t>Adansonia</w:t>
      </w:r>
      <w:proofErr w:type="spellEnd"/>
      <w:r>
        <w:t xml:space="preserve"> </w:t>
      </w:r>
      <w:proofErr w:type="spellStart"/>
      <w:r>
        <w:t>digitata</w:t>
      </w:r>
      <w:proofErr w:type="spellEnd"/>
      <w:r>
        <w:t xml:space="preserve">        </w:t>
      </w:r>
      <w:r>
        <w:rPr>
          <w:b/>
        </w:rPr>
        <w:t xml:space="preserve"> the name must be underlined separately.</w:t>
      </w:r>
    </w:p>
    <w:p w:rsidR="00787D28" w:rsidRDefault="00787D28">
      <w:r>
        <w:t>5. (</w:t>
      </w:r>
      <w:proofErr w:type="gramStart"/>
      <w:r>
        <w:t>a</w:t>
      </w:r>
      <w:proofErr w:type="gramEnd"/>
      <w:r>
        <w:t>) Light microscope uses light for illumination while electron microscope uses a beam of electrons;;</w:t>
      </w:r>
    </w:p>
    <w:p w:rsidR="00787D28" w:rsidRDefault="00787D28">
      <w:r>
        <w:t xml:space="preserve">     (b) </w:t>
      </w:r>
      <w:r w:rsidR="00FA7651">
        <w:t>Light</w:t>
      </w:r>
      <w:r>
        <w:t xml:space="preserve"> microscope uses light from the sun/artificial bulb while electron microscope uses electrons from an electron gun</w:t>
      </w:r>
      <w:proofErr w:type="gramStart"/>
      <w:r>
        <w:t>;;</w:t>
      </w:r>
      <w:proofErr w:type="gramEnd"/>
    </w:p>
    <w:p w:rsidR="003E312C" w:rsidRDefault="00734853">
      <w:r>
        <w:t xml:space="preserve">     (</w:t>
      </w:r>
      <w:r w:rsidR="0089032B">
        <w:t>c)</w:t>
      </w:r>
      <w:r>
        <w:t xml:space="preserve"> T</w:t>
      </w:r>
      <w:r w:rsidR="003E312C">
        <w:t>he degree of detail needed</w:t>
      </w:r>
    </w:p>
    <w:p w:rsidR="003E312C" w:rsidRDefault="003E312C">
      <w:r>
        <w:t xml:space="preserve">            The nature of the specimen</w:t>
      </w:r>
    </w:p>
    <w:p w:rsidR="003E312C" w:rsidRDefault="003E312C">
      <w:r>
        <w:t xml:space="preserve">            Size of the specimen</w:t>
      </w:r>
    </w:p>
    <w:p w:rsidR="003E312C" w:rsidRDefault="003E312C">
      <w:r>
        <w:t>6. In parasitism, the organism must not necessarily killed before the parasite obtains nutrients from it while in predation, the prey must be killed;</w:t>
      </w:r>
    </w:p>
    <w:p w:rsidR="003E312C" w:rsidRDefault="003E312C">
      <w:r>
        <w:t xml:space="preserve">    In parasitism, there is an association between the parasite and the host unlike in predation.</w:t>
      </w:r>
    </w:p>
    <w:p w:rsidR="003E312C" w:rsidRDefault="003E312C">
      <w:r>
        <w:t xml:space="preserve">7. </w:t>
      </w:r>
      <w:r w:rsidR="00734853">
        <w:t>(</w:t>
      </w:r>
      <w:proofErr w:type="gramStart"/>
      <w:r w:rsidR="00734853">
        <w:t>a</w:t>
      </w:r>
      <w:proofErr w:type="gramEnd"/>
      <w:r w:rsidR="00734853">
        <w:t xml:space="preserve">) </w:t>
      </w:r>
      <w:r w:rsidR="000E6134">
        <w:t>It contains proteolytic enzyme; that breaks down long chains of proteins to soften the meat;</w:t>
      </w:r>
    </w:p>
    <w:p w:rsidR="00C62C4B" w:rsidRDefault="00734853" w:rsidP="000E6134">
      <w:r>
        <w:t xml:space="preserve">     (b) </w:t>
      </w:r>
      <w:r w:rsidR="000E6134">
        <w:t>Quinine;</w:t>
      </w:r>
    </w:p>
    <w:p w:rsidR="00C62C4B" w:rsidRDefault="00C62C4B">
      <w:r>
        <w:t xml:space="preserve">8. </w:t>
      </w:r>
      <w:r w:rsidR="004F4438">
        <w:t>Ileum is the lower part of the small intestine while ilium is one the fused bones (forming innominate bone with ischium and pubis) of the pelvic girdle;</w:t>
      </w:r>
    </w:p>
    <w:p w:rsidR="00C62C4B" w:rsidRDefault="00C62C4B">
      <w:r>
        <w:t>9.  They are artificially preserved yet fossil formation must accidental/natural;</w:t>
      </w:r>
    </w:p>
    <w:p w:rsidR="00065D57" w:rsidRDefault="00065D57">
      <w:r>
        <w:t>10.  Digestion was impaired and blood sugar regulation remained normal; digestion was impaired because the pancreatic juice containing digestive enzymes</w:t>
      </w:r>
      <w:r>
        <w:rPr>
          <w:b/>
        </w:rPr>
        <w:t xml:space="preserve"> released </w:t>
      </w:r>
      <w:r>
        <w:t>did not reach the duodenum; blood sugar hormones, insulin and glucagon were released directly into the bloodstream;</w:t>
      </w:r>
    </w:p>
    <w:p w:rsidR="00761C79" w:rsidRDefault="00761C79">
      <w:r>
        <w:t>11. (</w:t>
      </w:r>
      <w:proofErr w:type="gramStart"/>
      <w:r>
        <w:t>a</w:t>
      </w:r>
      <w:proofErr w:type="gramEnd"/>
      <w:r>
        <w:t>) osmosis;</w:t>
      </w:r>
    </w:p>
    <w:p w:rsidR="00761C79" w:rsidRDefault="00761C79">
      <w:r>
        <w:t>(b)</w:t>
      </w:r>
      <w:r w:rsidR="009118FF">
        <w:t xml:space="preserve"> X- X is hypotonic and therefore lost water to the liquid in the beaker by osmosis, hence reduction in the size of the </w:t>
      </w:r>
      <w:proofErr w:type="spellStart"/>
      <w:r w:rsidR="009118FF">
        <w:t>visking</w:t>
      </w:r>
      <w:proofErr w:type="spellEnd"/>
      <w:r w:rsidR="009118FF">
        <w:t xml:space="preserve"> tubing;</w:t>
      </w:r>
    </w:p>
    <w:p w:rsidR="009118FF" w:rsidRDefault="009118FF">
      <w:r>
        <w:lastRenderedPageBreak/>
        <w:t>Y- Remained the same, the liquid Y was of the same concentration with the liquid in the beaker, hence no net movement of water by osmosis;</w:t>
      </w:r>
    </w:p>
    <w:p w:rsidR="009118FF" w:rsidRDefault="009118FF">
      <w:r>
        <w:t xml:space="preserve">Z- Z is hypertonic and therefore drew water from the liquid in the beaker by osmosis, hence increased in the size of the </w:t>
      </w:r>
      <w:proofErr w:type="spellStart"/>
      <w:r>
        <w:t>visking</w:t>
      </w:r>
      <w:proofErr w:type="spellEnd"/>
      <w:r>
        <w:t xml:space="preserve"> tubing;</w:t>
      </w:r>
    </w:p>
    <w:p w:rsidR="00761C79" w:rsidRDefault="00761C79">
      <w:r>
        <w:t>12. (</w:t>
      </w:r>
      <w:proofErr w:type="gramStart"/>
      <w:r>
        <w:t>a</w:t>
      </w:r>
      <w:proofErr w:type="gramEnd"/>
      <w:r>
        <w:t>) allergy is a hypersensitive reaction to an antigen by the body;</w:t>
      </w:r>
    </w:p>
    <w:p w:rsidR="00761C79" w:rsidRDefault="00761C79">
      <w:r>
        <w:t xml:space="preserve">       (b) Allograft- this is a graft obtained from persons that are not genetically identical;</w:t>
      </w:r>
    </w:p>
    <w:p w:rsidR="00761C79" w:rsidRDefault="00761C79">
      <w:r>
        <w:t xml:space="preserve">            </w:t>
      </w:r>
      <w:proofErr w:type="spellStart"/>
      <w:r>
        <w:t>Isograft</w:t>
      </w:r>
      <w:proofErr w:type="spellEnd"/>
      <w:r>
        <w:t>- this is a graft obtained from a genetically identical twin.</w:t>
      </w:r>
    </w:p>
    <w:p w:rsidR="00E93558" w:rsidRDefault="00E93558">
      <w:r>
        <w:t xml:space="preserve">13. It is glandular and secretes hormone progesterone and traces of </w:t>
      </w:r>
      <w:proofErr w:type="spellStart"/>
      <w:r>
        <w:t>oestrogen</w:t>
      </w:r>
      <w:proofErr w:type="spellEnd"/>
      <w:r>
        <w:t>;</w:t>
      </w:r>
    </w:p>
    <w:p w:rsidR="00E93558" w:rsidRDefault="00E93558">
      <w:r>
        <w:t xml:space="preserve">       It is semipermeable/has a sinus to selectively allow substances into and out of the </w:t>
      </w:r>
      <w:proofErr w:type="spellStart"/>
      <w:r>
        <w:t>foetal</w:t>
      </w:r>
      <w:proofErr w:type="spellEnd"/>
      <w:r>
        <w:t xml:space="preserve"> circulatory system;</w:t>
      </w:r>
    </w:p>
    <w:p w:rsidR="00E93558" w:rsidRDefault="00E93558">
      <w:r>
        <w:t xml:space="preserve">       It is highly vascularized to create a steep concentration gradient for faster transport of dissolved food substances into the </w:t>
      </w:r>
      <w:proofErr w:type="spellStart"/>
      <w:r>
        <w:t>foetal</w:t>
      </w:r>
      <w:proofErr w:type="spellEnd"/>
      <w:r>
        <w:t xml:space="preserve"> circulatory system;</w:t>
      </w:r>
    </w:p>
    <w:p w:rsidR="00E93558" w:rsidRDefault="00E93558">
      <w:r>
        <w:t xml:space="preserve">       It has a countercurrent flow system, to maintain a steep gradient for maximum exchange of materials;</w:t>
      </w:r>
    </w:p>
    <w:p w:rsidR="00F8571D" w:rsidRDefault="00F8571D">
      <w:r>
        <w:t>14. (</w:t>
      </w:r>
      <w:proofErr w:type="spellStart"/>
      <w:proofErr w:type="gramStart"/>
      <w:r>
        <w:t>i</w:t>
      </w:r>
      <w:proofErr w:type="spellEnd"/>
      <w:proofErr w:type="gramEnd"/>
      <w:r>
        <w:t>) disaccharides</w:t>
      </w:r>
    </w:p>
    <w:p w:rsidR="00F8571D" w:rsidRDefault="00F8571D">
      <w:r>
        <w:t xml:space="preserve">      (ii) Condensation</w:t>
      </w:r>
    </w:p>
    <w:p w:rsidR="00F8571D" w:rsidRDefault="00F8571D">
      <w:r>
        <w:t xml:space="preserve">           Enzyme Maltase</w:t>
      </w:r>
    </w:p>
    <w:p w:rsidR="007F161B" w:rsidRDefault="007F161B">
      <w:r>
        <w:t xml:space="preserve">15. </w:t>
      </w:r>
      <w:r w:rsidR="00A25FBB">
        <w:t>(</w:t>
      </w:r>
      <w:proofErr w:type="gramStart"/>
      <w:r w:rsidR="00A25FBB">
        <w:t>a</w:t>
      </w:r>
      <w:proofErr w:type="gramEnd"/>
      <w:r w:rsidR="00A25FBB">
        <w:t xml:space="preserve">) </w:t>
      </w:r>
      <w:r>
        <w:t xml:space="preserve"> X- oxygen gas</w:t>
      </w:r>
    </w:p>
    <w:p w:rsidR="007F161B" w:rsidRDefault="007F161B">
      <w:r>
        <w:t xml:space="preserve">       A- energy/adenosine triphosphate</w:t>
      </w:r>
    </w:p>
    <w:p w:rsidR="007F161B" w:rsidRDefault="007F161B">
      <w:r>
        <w:t xml:space="preserve">       B- </w:t>
      </w:r>
      <w:r w:rsidR="00920790">
        <w:t>Pyruvic</w:t>
      </w:r>
      <w:r>
        <w:t xml:space="preserve"> acid</w:t>
      </w:r>
    </w:p>
    <w:p w:rsidR="00A25FBB" w:rsidRDefault="00A25FBB">
      <w:r>
        <w:t xml:space="preserve">        (b) </w:t>
      </w:r>
      <w:r w:rsidR="00920790">
        <w:t>Glycolysis</w:t>
      </w:r>
    </w:p>
    <w:p w:rsidR="00A25FBB" w:rsidRDefault="00A25FBB">
      <w:r>
        <w:t xml:space="preserve">16. </w:t>
      </w:r>
      <w:r w:rsidR="00920790">
        <w:t>Inheritance of ABO blood groups;</w:t>
      </w:r>
    </w:p>
    <w:p w:rsidR="00920790" w:rsidRDefault="00920790">
      <w:r>
        <w:t>17.  My scientific view is that is partly valid and partly false; valid in the sense the environment influences the phenotypic expressions of the genes; false, because phenotypically acquired characteristics in the course of the lifetime of an organism cannot be inherited because they do not affect the gene make up of an organism;</w:t>
      </w:r>
    </w:p>
    <w:p w:rsidR="00920790" w:rsidRDefault="00920790">
      <w:r>
        <w:t xml:space="preserve">18. Suitable warm temperature, moisture, thinning down/softening of the </w:t>
      </w:r>
      <w:proofErr w:type="spellStart"/>
      <w:r>
        <w:t>testa</w:t>
      </w:r>
      <w:proofErr w:type="spellEnd"/>
      <w:r>
        <w:t xml:space="preserve"> by microorganisms;</w:t>
      </w:r>
    </w:p>
    <w:p w:rsidR="00920790" w:rsidRDefault="00920790">
      <w:r>
        <w:t>19. Thick adipose tissues store a lot of fat; which insulate the body against heat loss;</w:t>
      </w:r>
    </w:p>
    <w:p w:rsidR="00920790" w:rsidRDefault="00920790">
      <w:r>
        <w:t>20. (</w:t>
      </w:r>
      <w:proofErr w:type="gramStart"/>
      <w:r>
        <w:t>a</w:t>
      </w:r>
      <w:proofErr w:type="gramEnd"/>
      <w:r>
        <w:t>)   A- Neural spine</w:t>
      </w:r>
    </w:p>
    <w:p w:rsidR="00920790" w:rsidRDefault="00920790">
      <w:r>
        <w:t xml:space="preserve">              B- </w:t>
      </w:r>
      <w:proofErr w:type="spellStart"/>
      <w:r>
        <w:t>Metapophysis</w:t>
      </w:r>
      <w:proofErr w:type="spellEnd"/>
      <w:r>
        <w:t xml:space="preserve"> reject </w:t>
      </w:r>
      <w:proofErr w:type="spellStart"/>
      <w:r>
        <w:t>Metapophyses</w:t>
      </w:r>
      <w:proofErr w:type="spellEnd"/>
    </w:p>
    <w:p w:rsidR="00920790" w:rsidRDefault="00920790">
      <w:r>
        <w:t xml:space="preserve">       (b) </w:t>
      </w:r>
      <w:r w:rsidR="0087170D">
        <w:t>It</w:t>
      </w:r>
      <w:r w:rsidR="00F16B0A">
        <w:t xml:space="preserve"> is long to increase the surface area for attachment of (abdominal) muscles;</w:t>
      </w:r>
    </w:p>
    <w:p w:rsidR="00F16B0A" w:rsidRDefault="00F16B0A">
      <w:r>
        <w:lastRenderedPageBreak/>
        <w:t xml:space="preserve">21. </w:t>
      </w:r>
      <w:proofErr w:type="spellStart"/>
      <w:r w:rsidR="00730F61">
        <w:t>Parthenocarpy</w:t>
      </w:r>
      <w:proofErr w:type="spellEnd"/>
      <w:r w:rsidR="00730F61">
        <w:t xml:space="preserve"> is the development of fruits without fertilization while parthenogenesis is the spontaneous development of an embryo from unfertilized egg cell;</w:t>
      </w:r>
    </w:p>
    <w:p w:rsidR="00F16B0A" w:rsidRDefault="00F16B0A">
      <w:r>
        <w:t>22. Night sweats,</w:t>
      </w:r>
    </w:p>
    <w:p w:rsidR="00F16B0A" w:rsidRDefault="00F16B0A">
      <w:r>
        <w:t xml:space="preserve">      Random hot flashes during the day</w:t>
      </w:r>
    </w:p>
    <w:p w:rsidR="00F16B0A" w:rsidRDefault="00F16B0A">
      <w:r>
        <w:t>Changes in mood that shows depression, fatigue.</w:t>
      </w:r>
    </w:p>
    <w:p w:rsidR="00F16B0A" w:rsidRDefault="00F16B0A">
      <w:r>
        <w:t>Vaginal dryness</w:t>
      </w:r>
    </w:p>
    <w:p w:rsidR="00F16B0A" w:rsidRDefault="00F16B0A">
      <w:r>
        <w:t>Loss of minerals such as calcium</w:t>
      </w:r>
    </w:p>
    <w:p w:rsidR="00F16B0A" w:rsidRDefault="00F16B0A">
      <w:r>
        <w:t>Osteoporosis/softening of bones</w:t>
      </w:r>
    </w:p>
    <w:p w:rsidR="00F16B0A" w:rsidRDefault="00F16B0A">
      <w:r>
        <w:t>23. (</w:t>
      </w:r>
      <w:proofErr w:type="spellStart"/>
      <w:proofErr w:type="gramStart"/>
      <w:r>
        <w:t>i</w:t>
      </w:r>
      <w:proofErr w:type="spellEnd"/>
      <w:proofErr w:type="gramEnd"/>
      <w:r>
        <w:t>) Divergent evolution</w:t>
      </w:r>
    </w:p>
    <w:p w:rsidR="00F16B0A" w:rsidRDefault="00F16B0A">
      <w:r>
        <w:t xml:space="preserve">       (ii) </w:t>
      </w:r>
      <w:r w:rsidR="000E755F">
        <w:t xml:space="preserve">Bird E evolved such feet which are used to scratch the ground to obtain food materials like worms and other soil organisms; It evolved to that to ensure the bird is better adapted to its environment; and therefore with that feet it can compete </w:t>
      </w:r>
      <w:proofErr w:type="spellStart"/>
      <w:r w:rsidR="000E755F">
        <w:t>favourably</w:t>
      </w:r>
      <w:proofErr w:type="spellEnd"/>
      <w:r w:rsidR="000E755F">
        <w:t xml:space="preserve"> for the limited food resources and this increases its survival;</w:t>
      </w:r>
    </w:p>
    <w:p w:rsidR="007F034A" w:rsidRDefault="007F034A">
      <w:r>
        <w:t>24.  Diaphragm flattens; volume of the thoracic cavity increases; pressure of the thoracic cavity reduces; lungs are inflated/ air rushes into the lungs;</w:t>
      </w:r>
    </w:p>
    <w:p w:rsidR="00FD47E3" w:rsidRDefault="00FD47E3">
      <w:r>
        <w:t>25. The oxides of nitrogen are poisonous to humans affecting their respiratory systems when inhaled;</w:t>
      </w:r>
    </w:p>
    <w:p w:rsidR="00FD47E3" w:rsidRDefault="00FD47E3">
      <w:r>
        <w:t xml:space="preserve">      Nitrogen (IV) oxide is carcinogenic/causes cancer;</w:t>
      </w:r>
    </w:p>
    <w:p w:rsidR="00BC048F" w:rsidRDefault="00BC048F">
      <w:r>
        <w:t xml:space="preserve">      High concentration of Sulphur (IV) oxide causes bronchitis, pneumonia and heart failure;</w:t>
      </w:r>
    </w:p>
    <w:p w:rsidR="00BC048F" w:rsidRDefault="00BC048F">
      <w:r>
        <w:t xml:space="preserve">      They slow down ciliary activities in the respiratory tract;</w:t>
      </w:r>
    </w:p>
    <w:p w:rsidR="00BC048F" w:rsidRDefault="00BC048F">
      <w:r>
        <w:t xml:space="preserve">26. Their cell walls are made of </w:t>
      </w:r>
      <w:proofErr w:type="spellStart"/>
      <w:r>
        <w:t>murein</w:t>
      </w:r>
      <w:proofErr w:type="spellEnd"/>
      <w:r>
        <w:t>/ proteins and sugars;</w:t>
      </w:r>
    </w:p>
    <w:p w:rsidR="00BC048F" w:rsidRDefault="00BC048F">
      <w:r>
        <w:t xml:space="preserve">       They lack membrane bound organelles/ few organelles/ lack mitochondria</w:t>
      </w:r>
    </w:p>
    <w:p w:rsidR="00BC048F" w:rsidRDefault="00BC048F">
      <w:r>
        <w:t xml:space="preserve">        Are prokaryotic;</w:t>
      </w:r>
    </w:p>
    <w:p w:rsidR="00BC048F" w:rsidRDefault="00BC048F">
      <w:r>
        <w:t xml:space="preserve">27. </w:t>
      </w:r>
      <w:r w:rsidR="001D51DD">
        <w:t>Xylem has lignified walls while phloem lacks;</w:t>
      </w:r>
    </w:p>
    <w:p w:rsidR="001D51DD" w:rsidRDefault="001D51DD">
      <w:r>
        <w:t xml:space="preserve">      Xylem is made of dead cells while phloem is made of living cells;</w:t>
      </w:r>
    </w:p>
    <w:p w:rsidR="001D51DD" w:rsidRDefault="001D51DD">
      <w:r>
        <w:t xml:space="preserve">28. </w:t>
      </w:r>
      <w:r w:rsidR="00F72D87">
        <w:t>This is because of limited oxygen; required for respiration to provide energy required for germination;</w:t>
      </w:r>
    </w:p>
    <w:p w:rsidR="00F72D87" w:rsidRDefault="00F72D87">
      <w:r>
        <w:t>29. Starch is first hydrolyzed to simple sugars; which are then oxidized to provide energy;</w:t>
      </w:r>
    </w:p>
    <w:p w:rsidR="000828C9" w:rsidRDefault="000828C9">
      <w:r>
        <w:t>30. (</w:t>
      </w:r>
      <w:proofErr w:type="gramStart"/>
      <w:r>
        <w:t>a</w:t>
      </w:r>
      <w:proofErr w:type="gramEnd"/>
      <w:r>
        <w:t>) vestibular apparatus/vestibule;</w:t>
      </w:r>
    </w:p>
    <w:p w:rsidR="000828C9" w:rsidRDefault="000828C9">
      <w:pPr>
        <w:rPr>
          <w:b/>
        </w:rPr>
      </w:pPr>
      <w:r>
        <w:t xml:space="preserve">      (b) Maintain body posture in </w:t>
      </w:r>
      <w:r w:rsidRPr="000828C9">
        <w:rPr>
          <w:b/>
        </w:rPr>
        <w:t>relation to gravity;</w:t>
      </w:r>
    </w:p>
    <w:p w:rsidR="007572C8" w:rsidRDefault="007572C8">
      <w:r>
        <w:rPr>
          <w:b/>
        </w:rPr>
        <w:t xml:space="preserve">       </w:t>
      </w:r>
      <w:r>
        <w:t>(c)  1- cochlea</w:t>
      </w:r>
    </w:p>
    <w:p w:rsidR="007572C8" w:rsidRDefault="007572C8">
      <w:r>
        <w:t xml:space="preserve">             5- Semi-circular canals</w:t>
      </w:r>
    </w:p>
    <w:p w:rsidR="00781F30" w:rsidRDefault="00781F30">
      <w:r>
        <w:lastRenderedPageBreak/>
        <w:t>31. (</w:t>
      </w:r>
      <w:proofErr w:type="spellStart"/>
      <w:proofErr w:type="gramStart"/>
      <w:r>
        <w:t>i</w:t>
      </w:r>
      <w:proofErr w:type="spellEnd"/>
      <w:proofErr w:type="gramEnd"/>
      <w:r>
        <w:t>) stimulates milk production</w:t>
      </w:r>
    </w:p>
    <w:p w:rsidR="00781F30" w:rsidRDefault="00781F30">
      <w:r>
        <w:t xml:space="preserve">      (ii) </w:t>
      </w:r>
      <w:r w:rsidR="000E6134">
        <w:t>Stimulates</w:t>
      </w:r>
      <w:r>
        <w:t xml:space="preserve"> milk let down/stimulates the contractions of lobule containing alveoli to release milk into the </w:t>
      </w:r>
      <w:r w:rsidR="00237A93">
        <w:t>lactiferous</w:t>
      </w:r>
      <w:r>
        <w:t xml:space="preserve"> ducts;</w:t>
      </w:r>
    </w:p>
    <w:p w:rsidR="000E6134" w:rsidRPr="000E6134" w:rsidRDefault="000E6134">
      <w:pPr>
        <w:rPr>
          <w:b/>
        </w:rPr>
      </w:pPr>
      <w:r>
        <w:t xml:space="preserve">      (iii) It stimulates the contractions of the myometrium </w:t>
      </w:r>
      <w:r w:rsidRPr="000E6134">
        <w:rPr>
          <w:b/>
        </w:rPr>
        <w:t>during giving birth/parturition;</w:t>
      </w:r>
    </w:p>
    <w:p w:rsidR="00BC048F" w:rsidRDefault="00BC048F"/>
    <w:p w:rsidR="00BC048F" w:rsidRDefault="00BC048F"/>
    <w:p w:rsidR="00F16B0A" w:rsidRDefault="00F16B0A"/>
    <w:p w:rsidR="00920790" w:rsidRDefault="00920790"/>
    <w:p w:rsidR="00A25FBB" w:rsidRDefault="00A25FBB">
      <w:r>
        <w:t xml:space="preserve">    </w:t>
      </w:r>
    </w:p>
    <w:p w:rsidR="007F161B" w:rsidRDefault="007F161B">
      <w:r>
        <w:t xml:space="preserve">   </w:t>
      </w:r>
    </w:p>
    <w:p w:rsidR="00761C79" w:rsidRPr="00065D57" w:rsidRDefault="00761C79"/>
    <w:sectPr w:rsidR="00761C79" w:rsidRPr="00065D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4C" w:rsidRDefault="00451E4C" w:rsidP="0053658E">
      <w:pPr>
        <w:spacing w:after="0" w:line="240" w:lineRule="auto"/>
      </w:pPr>
      <w:r>
        <w:separator/>
      </w:r>
    </w:p>
  </w:endnote>
  <w:endnote w:type="continuationSeparator" w:id="0">
    <w:p w:rsidR="00451E4C" w:rsidRDefault="00451E4C" w:rsidP="0053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4C" w:rsidRDefault="00451E4C" w:rsidP="0053658E">
      <w:pPr>
        <w:spacing w:after="0" w:line="240" w:lineRule="auto"/>
      </w:pPr>
      <w:r>
        <w:separator/>
      </w:r>
    </w:p>
  </w:footnote>
  <w:footnote w:type="continuationSeparator" w:id="0">
    <w:p w:rsidR="00451E4C" w:rsidRDefault="00451E4C" w:rsidP="0053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86189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3658E" w:rsidRDefault="0053658E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A12" w:rsidRPr="00DE6A12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3658E" w:rsidRDefault="00536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A5"/>
    <w:rsid w:val="00065D57"/>
    <w:rsid w:val="00072FB5"/>
    <w:rsid w:val="000828C9"/>
    <w:rsid w:val="000E6134"/>
    <w:rsid w:val="000E755F"/>
    <w:rsid w:val="001D51DD"/>
    <w:rsid w:val="00237A93"/>
    <w:rsid w:val="002637E0"/>
    <w:rsid w:val="00285FA0"/>
    <w:rsid w:val="003860FD"/>
    <w:rsid w:val="003E312C"/>
    <w:rsid w:val="00451E4C"/>
    <w:rsid w:val="004F4438"/>
    <w:rsid w:val="0053658E"/>
    <w:rsid w:val="006C37AD"/>
    <w:rsid w:val="00730F61"/>
    <w:rsid w:val="00734853"/>
    <w:rsid w:val="007572C8"/>
    <w:rsid w:val="00761C79"/>
    <w:rsid w:val="00781F30"/>
    <w:rsid w:val="00787D28"/>
    <w:rsid w:val="007F034A"/>
    <w:rsid w:val="007F161B"/>
    <w:rsid w:val="0087170D"/>
    <w:rsid w:val="00883DC0"/>
    <w:rsid w:val="0089032B"/>
    <w:rsid w:val="009118FF"/>
    <w:rsid w:val="00920790"/>
    <w:rsid w:val="009D1888"/>
    <w:rsid w:val="00A25FBB"/>
    <w:rsid w:val="00A430F3"/>
    <w:rsid w:val="00AF44A9"/>
    <w:rsid w:val="00BC048F"/>
    <w:rsid w:val="00BC79E1"/>
    <w:rsid w:val="00C62C4B"/>
    <w:rsid w:val="00C84DA5"/>
    <w:rsid w:val="00CA5015"/>
    <w:rsid w:val="00D43EE5"/>
    <w:rsid w:val="00DE6A12"/>
    <w:rsid w:val="00E93558"/>
    <w:rsid w:val="00F16B0A"/>
    <w:rsid w:val="00F72D87"/>
    <w:rsid w:val="00F8571D"/>
    <w:rsid w:val="00F9142B"/>
    <w:rsid w:val="00FA7651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3309F-8AA7-4E5D-84BF-286FA794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8E"/>
  </w:style>
  <w:style w:type="paragraph" w:styleId="Footer">
    <w:name w:val="footer"/>
    <w:basedOn w:val="Normal"/>
    <w:link w:val="FooterChar"/>
    <w:uiPriority w:val="99"/>
    <w:unhideWhenUsed/>
    <w:rsid w:val="00536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97323-7267-4D7D-9FCF-D18F4F2F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Kinyua</cp:lastModifiedBy>
  <cp:revision>3</cp:revision>
  <dcterms:created xsi:type="dcterms:W3CDTF">2021-11-17T16:52:00Z</dcterms:created>
  <dcterms:modified xsi:type="dcterms:W3CDTF">2021-11-24T17:56:00Z</dcterms:modified>
</cp:coreProperties>
</file>