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94"/>
        <w:spacing w:before="0" w:beforeAutospacing="false" w:after="0" w:afterAutospacing="false" w:lineRule="auto" w:line="360"/>
        <w:rPr>
          <w:rFonts w:ascii="Tahoma" w:cs="Tahoma" w:hAnsi="Tahoma"/>
          <w:sz w:val="22"/>
          <w:szCs w:val="22"/>
        </w:rPr>
      </w:pPr>
      <w:r>
        <w:rPr>
          <w:rFonts w:ascii="Tahoma" w:cs="Tahoma" w:hAnsi="Tahoma"/>
          <w:b/>
          <w:bCs/>
          <w:sz w:val="22"/>
          <w:szCs w:val="22"/>
        </w:rPr>
        <w:t>BUSINESS STUDIES (565/2)</w:t>
      </w:r>
    </w:p>
    <w:p>
      <w:pPr>
        <w:pStyle w:val="style94"/>
        <w:spacing w:before="0" w:beforeAutospacing="false" w:after="0" w:afterAutospacing="false"/>
        <w:rPr>
          <w:rFonts w:ascii="Tahoma" w:cs="Tahoma" w:hAnsi="Tahoma"/>
          <w:b/>
          <w:sz w:val="22"/>
          <w:szCs w:val="22"/>
        </w:rPr>
      </w:pPr>
      <w:r>
        <w:rPr>
          <w:rFonts w:ascii="Tahoma" w:cs="Tahoma" w:hAnsi="Tahoma"/>
          <w:b/>
          <w:bCs/>
          <w:sz w:val="22"/>
          <w:szCs w:val="22"/>
        </w:rPr>
        <w:t>FORM 4 PAPER 2</w:t>
      </w:r>
      <w:r>
        <w:rPr>
          <w:rFonts w:ascii="Tahoma" w:cs="Tahoma" w:hAnsi="Tahoma"/>
          <w:sz w:val="22"/>
          <w:szCs w:val="22"/>
        </w:rPr>
        <w:br/>
      </w:r>
      <w:r>
        <w:rPr>
          <w:rFonts w:ascii="Tahoma" w:cs="Tahoma" w:hAnsi="Tahoma"/>
          <w:b/>
          <w:bCs/>
          <w:sz w:val="22"/>
          <w:szCs w:val="22"/>
        </w:rPr>
        <w:t>Time: 2</w:t>
      </w:r>
      <w:r>
        <w:rPr>
          <w:rFonts w:ascii="Tahoma" w:cs="Tahoma" w:hAnsi="Tahoma"/>
          <w:b/>
          <w:bCs/>
          <w:sz w:val="22"/>
          <w:szCs w:val="22"/>
        </w:rPr>
        <w:t xml:space="preserve">:30 </w:t>
      </w:r>
      <w:r>
        <w:rPr>
          <w:rFonts w:ascii="Tahoma" w:cs="Tahoma" w:hAnsi="Tahoma"/>
          <w:b/>
          <w:bCs/>
          <w:sz w:val="22"/>
          <w:szCs w:val="22"/>
        </w:rPr>
        <w:t>Hours</w:t>
      </w:r>
      <w:r>
        <w:rPr>
          <w:rFonts w:ascii="Tahoma" w:cs="Tahoma" w:hAnsi="Tahoma"/>
          <w:b/>
          <w:bCs/>
          <w:sz w:val="22"/>
          <w:szCs w:val="22"/>
        </w:rPr>
        <w:br/>
      </w:r>
      <w:r>
        <w:rPr>
          <w:rFonts w:cs="Tahoma" w:hAnsi="Tahoma"/>
          <w:b/>
          <w:bCs/>
          <w:sz w:val="22"/>
          <w:szCs w:val="22"/>
          <w:lang w:val="en-US"/>
        </w:rPr>
        <w:t>VIULMACKNARBS 2</w:t>
      </w:r>
      <w:r>
        <w:rPr>
          <w:rFonts w:ascii="Tahoma" w:cs="Tahoma" w:hAnsi="Tahoma"/>
          <w:b/>
          <w:sz w:val="22"/>
          <w:szCs w:val="22"/>
        </w:rPr>
        <w:t xml:space="preserve"> MARKING SCHEME</w:t>
      </w:r>
    </w:p>
    <w:p>
      <w:pPr>
        <w:pStyle w:val="style0"/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1a</w:t>
      </w:r>
      <w:r>
        <w:rPr>
          <w:rFonts w:ascii="Tahoma" w:cs="Tahoma" w:hAnsi="Tahoma"/>
          <w:sz w:val="24"/>
        </w:rPr>
        <w:t>)</w:t>
      </w:r>
      <w:r>
        <w:rPr>
          <w:rFonts w:ascii="Tahoma" w:cs="Tahoma" w:hAnsi="Tahoma"/>
          <w:b/>
          <w:i/>
          <w:sz w:val="24"/>
          <w:u w:val="single"/>
        </w:rPr>
        <w:t>F</w:t>
      </w:r>
      <w:r>
        <w:rPr>
          <w:rFonts w:ascii="Tahoma" w:cs="Tahoma" w:hAnsi="Tahoma"/>
          <w:b/>
          <w:i/>
          <w:sz w:val="24"/>
          <w:u w:val="single"/>
        </w:rPr>
        <w:t>eatures of economic resources</w:t>
      </w:r>
    </w:p>
    <w:p>
      <w:pPr>
        <w:pStyle w:val="style179"/>
        <w:numPr>
          <w:ilvl w:val="0"/>
          <w:numId w:val="1"/>
        </w:numPr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Scarcity in supply –they are found in small quantities compared to the many uses into which they have to be put.</w:t>
      </w:r>
    </w:p>
    <w:p>
      <w:pPr>
        <w:pStyle w:val="style179"/>
        <w:numPr>
          <w:ilvl w:val="0"/>
          <w:numId w:val="1"/>
        </w:numPr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Monetary value –they have price which have to be paid for their use.</w:t>
      </w:r>
    </w:p>
    <w:p>
      <w:pPr>
        <w:pStyle w:val="style179"/>
        <w:numPr>
          <w:ilvl w:val="0"/>
          <w:numId w:val="1"/>
        </w:numPr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Unevenly distributed-resources are not equally distributed some places have few resources while others have more.</w:t>
      </w:r>
    </w:p>
    <w:p>
      <w:pPr>
        <w:pStyle w:val="style179"/>
        <w:numPr>
          <w:ilvl w:val="0"/>
          <w:numId w:val="1"/>
        </w:numPr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Have utility –resources have the ability to satisfy human want.</w:t>
      </w:r>
    </w:p>
    <w:p>
      <w:pPr>
        <w:pStyle w:val="style179"/>
        <w:numPr>
          <w:ilvl w:val="0"/>
          <w:numId w:val="1"/>
        </w:numPr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Transferable –resources can be moved from one place to another.</w:t>
      </w:r>
    </w:p>
    <w:p>
      <w:pPr>
        <w:pStyle w:val="style179"/>
        <w:numPr>
          <w:ilvl w:val="0"/>
          <w:numId w:val="1"/>
        </w:numPr>
        <w:rPr>
          <w:rFonts w:ascii="Tahoma" w:cs="Tahoma" w:hAnsi="Tahoma"/>
          <w:sz w:val="24"/>
        </w:rPr>
      </w:pPr>
      <w:r>
        <w:rPr>
          <w:rFonts w:ascii="Tahoma" w:cs="Tahoma" w:hAnsi="Tahoma"/>
          <w:sz w:val="24"/>
        </w:rPr>
        <w:t>Can be combined-two or more resources can be put together in different proportions to produce goods and services.</w:t>
      </w:r>
      <w:r>
        <w:rPr>
          <w:rFonts w:ascii="Tahoma" w:cs="Tahoma" w:hAnsi="Tahoma"/>
        </w:rPr>
        <w:t>5x2</w:t>
      </w:r>
      <w:r>
        <w:rPr>
          <w:rFonts w:ascii="Tahoma" w:cs="Tahoma" w:hAnsi="Tahoma"/>
        </w:rPr>
        <w:t xml:space="preserve">=10 </w:t>
      </w:r>
      <w:r>
        <w:rPr>
          <w:rFonts w:ascii="Tahoma" w:cs="Tahoma" w:hAnsi="Tahoma"/>
        </w:rPr>
        <w:t>mk</w:t>
      </w:r>
      <w:r>
        <w:rPr>
          <w:rFonts w:ascii="Tahoma" w:cs="Tahoma" w:hAnsi="Tahoma"/>
        </w:rPr>
        <w:t>s</w:t>
      </w:r>
      <w:r>
        <w:rPr>
          <w:rFonts w:ascii="Tahoma" w:cs="Tahoma" w:hAnsi="Tahoma"/>
        </w:rPr>
        <w:t xml:space="preserve">                                                                                                   </w:t>
      </w:r>
      <w:r>
        <w:rPr>
          <w:rFonts w:ascii="Tahoma" w:cs="Tahoma" w:hAnsi="Tahoma"/>
        </w:rPr>
        <w:t xml:space="preserve">                 </w:t>
      </w:r>
      <w:bookmarkStart w:id="0" w:name="_GoBack"/>
      <w:bookmarkEnd w:id="0"/>
      <w:r>
        <w:rPr>
          <w:rFonts w:ascii="Tahoma" w:cs="Tahoma" w:hAnsi="Tahoma"/>
          <w:b/>
          <w:u w:val="single"/>
        </w:rPr>
        <w:t>1b</w:t>
      </w:r>
      <w:r>
        <w:rPr>
          <w:rFonts w:ascii="Tahoma" w:cs="Tahoma" w:hAnsi="Tahoma"/>
          <w:b/>
          <w:u w:val="single"/>
        </w:rPr>
        <w:t>)</w:t>
      </w:r>
      <w:r>
        <w:rPr>
          <w:rFonts w:ascii="Tahoma" w:cs="Tahoma" w:hAnsi="Tahoma"/>
          <w:b/>
          <w:u w:val="single"/>
        </w:rPr>
        <w:t xml:space="preserve"> </w:t>
      </w:r>
      <w:r>
        <w:rPr>
          <w:rFonts w:ascii="Tahoma" w:cs="Tahoma" w:hAnsi="Tahoma"/>
          <w:b/>
          <w:u w:val="single"/>
        </w:rPr>
        <w:t>Internal economie</w:t>
      </w:r>
      <w:r>
        <w:rPr>
          <w:rFonts w:ascii="Tahoma" w:cs="Tahoma" w:hAnsi="Tahoma"/>
          <w:b/>
          <w:u w:val="single"/>
        </w:rPr>
        <w:t xml:space="preserve">s </w:t>
      </w:r>
      <w:r>
        <w:rPr>
          <w:rFonts w:ascii="Tahoma" w:cs="Tahoma" w:hAnsi="Tahoma"/>
          <w:b/>
          <w:u w:val="single"/>
        </w:rPr>
        <w:t>o</w:t>
      </w:r>
      <w:r>
        <w:rPr>
          <w:rFonts w:ascii="Tahoma" w:cs="Tahoma" w:hAnsi="Tahoma"/>
          <w:b/>
          <w:u w:val="single"/>
        </w:rPr>
        <w:t>f scale</w:t>
      </w:r>
      <w:r>
        <w:rPr>
          <w:rFonts w:ascii="Tahoma" w:cs="Tahoma" w:hAnsi="Tahoma"/>
          <w:b/>
          <w:u w:val="single"/>
        </w:rPr>
        <w:t xml:space="preserve"> that a f</w:t>
      </w:r>
      <w:r>
        <w:rPr>
          <w:rFonts w:ascii="Tahoma" w:cs="Tahoma" w:hAnsi="Tahoma"/>
          <w:b/>
          <w:u w:val="single"/>
        </w:rPr>
        <w:t>irm can enjoy as i</w:t>
      </w:r>
      <w:r>
        <w:rPr>
          <w:rFonts w:ascii="Tahoma" w:cs="Tahoma" w:hAnsi="Tahoma"/>
          <w:b/>
          <w:u w:val="single"/>
        </w:rPr>
        <w:t>ts</w:t>
      </w:r>
      <w:r>
        <w:rPr>
          <w:rFonts w:ascii="Tahoma" w:cs="Tahoma" w:hAnsi="Tahoma"/>
          <w:b/>
          <w:u w:val="single"/>
        </w:rPr>
        <w:t xml:space="preserve"> scale</w:t>
      </w:r>
      <w:r>
        <w:rPr>
          <w:rFonts w:ascii="Tahoma" w:cs="Tahoma" w:hAnsi="Tahoma"/>
          <w:b/>
          <w:u w:val="single"/>
        </w:rPr>
        <w:t xml:space="preserve"> of production</w:t>
      </w:r>
      <w:r>
        <w:rPr>
          <w:rFonts w:ascii="Tahoma" w:cs="Tahoma" w:hAnsi="Tahoma"/>
          <w:b/>
          <w:u w:val="single"/>
        </w:rPr>
        <w:t xml:space="preserve"> increases</w:t>
      </w:r>
    </w:p>
    <w:p>
      <w:pPr>
        <w:pStyle w:val="style179"/>
        <w:numPr>
          <w:ilvl w:val="0"/>
          <w:numId w:val="10"/>
        </w:numPr>
        <w:rPr>
          <w:rFonts w:ascii="Tahoma" w:cs="Tahoma" w:hAnsi="Tahoma"/>
        </w:rPr>
      </w:pPr>
      <w:r>
        <w:rPr>
          <w:rFonts w:ascii="Tahoma" w:cs="Tahoma" w:hAnsi="Tahoma"/>
        </w:rPr>
        <w:t>managerial economies-specialization and division of labour enhance management.</w:t>
      </w:r>
    </w:p>
    <w:p>
      <w:pPr>
        <w:pStyle w:val="style179"/>
        <w:numPr>
          <w:ilvl w:val="0"/>
          <w:numId w:val="10"/>
        </w:numPr>
        <w:rPr>
          <w:rFonts w:ascii="Tahoma" w:cs="Tahoma" w:hAnsi="Tahoma"/>
        </w:rPr>
      </w:pPr>
      <w:r>
        <w:rPr>
          <w:rFonts w:ascii="Tahoma" w:cs="Tahoma" w:hAnsi="Tahoma"/>
        </w:rPr>
        <w:t>Research economies- firm can afford to f</w:t>
      </w:r>
      <w:r>
        <w:rPr>
          <w:rFonts w:ascii="Tahoma" w:cs="Tahoma" w:hAnsi="Tahoma"/>
        </w:rPr>
        <w:t>inance research and development</w:t>
      </w:r>
    </w:p>
    <w:p>
      <w:pPr>
        <w:pStyle w:val="style179"/>
        <w:numPr>
          <w:ilvl w:val="0"/>
          <w:numId w:val="10"/>
        </w:numPr>
        <w:rPr>
          <w:rFonts w:ascii="Tahoma" w:cs="Tahoma" w:hAnsi="Tahoma"/>
        </w:rPr>
      </w:pPr>
      <w:r>
        <w:rPr>
          <w:rFonts w:ascii="Tahoma" w:cs="Tahoma" w:hAnsi="Tahoma"/>
        </w:rPr>
        <w:t>Financial economies-firm have access finance from banks as they have enough assets to act as collateral.</w:t>
      </w:r>
    </w:p>
    <w:p>
      <w:pPr>
        <w:pStyle w:val="style179"/>
        <w:numPr>
          <w:ilvl w:val="0"/>
          <w:numId w:val="10"/>
        </w:numPr>
        <w:rPr>
          <w:rFonts w:ascii="Tahoma" w:cs="Tahoma" w:hAnsi="Tahoma"/>
        </w:rPr>
      </w:pPr>
      <w:r>
        <w:rPr>
          <w:rFonts w:ascii="Tahoma" w:cs="Tahoma" w:hAnsi="Tahoma"/>
        </w:rPr>
        <w:t>Technical economies-firm are able to use modern machinery which increase efficiency.</w:t>
      </w:r>
    </w:p>
    <w:p>
      <w:pPr>
        <w:pStyle w:val="style179"/>
        <w:numPr>
          <w:ilvl w:val="0"/>
          <w:numId w:val="10"/>
        </w:numPr>
        <w:rPr>
          <w:rFonts w:ascii="Tahoma" w:cs="Tahoma" w:hAnsi="Tahoma"/>
        </w:rPr>
      </w:pPr>
      <w:r>
        <w:rPr>
          <w:rFonts w:ascii="Tahoma" w:cs="Tahoma" w:hAnsi="Tahoma"/>
        </w:rPr>
        <w:t>Marketing economies-firms are able to buy raw materials and stock in bulk getting discounts which in turns enables them to sell product as competitive prices.</w:t>
      </w:r>
    </w:p>
    <w:p>
      <w:pPr>
        <w:pStyle w:val="style179"/>
        <w:numPr>
          <w:ilvl w:val="0"/>
          <w:numId w:val="10"/>
        </w:numPr>
        <w:rPr>
          <w:rFonts w:ascii="Tahoma" w:cs="Tahoma" w:hAnsi="Tahoma"/>
        </w:rPr>
      </w:pPr>
      <w:r>
        <w:rPr>
          <w:rFonts w:ascii="Tahoma" w:cs="Tahoma" w:hAnsi="Tahoma"/>
        </w:rPr>
        <w:t xml:space="preserve">Welfare economies-firms can provide recreation and other facilities e.g. housing, transport for their workers. </w:t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>5x2=10mks</w:t>
      </w:r>
    </w:p>
    <w:p>
      <w:pPr>
        <w:pStyle w:val="style94"/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>2</w:t>
      </w:r>
      <w:r>
        <w:rPr>
          <w:rFonts w:ascii="Tahoma" w:cs="Tahoma" w:hAnsi="Tahoma"/>
          <w:bCs/>
          <w:sz w:val="22"/>
          <w:szCs w:val="22"/>
        </w:rPr>
        <w:t>a</w:t>
      </w:r>
      <w:r>
        <w:rPr>
          <w:rFonts w:ascii="Tahoma" w:cs="Tahoma" w:hAnsi="Tahoma"/>
          <w:b/>
          <w:bCs/>
          <w:sz w:val="22"/>
          <w:szCs w:val="22"/>
          <w:u w:val="single"/>
        </w:rPr>
        <w:t>) Important of filing documents in an organization</w:t>
      </w:r>
      <w:r>
        <w:rPr>
          <w:rFonts w:ascii="Tahoma" w:cs="Tahoma" w:hAnsi="Tahoma"/>
          <w:bCs/>
          <w:sz w:val="22"/>
          <w:szCs w:val="22"/>
        </w:rPr>
        <w:t xml:space="preserve"> </w:t>
      </w:r>
    </w:p>
    <w:p>
      <w:pPr>
        <w:pStyle w:val="style94"/>
        <w:numPr>
          <w:ilvl w:val="0"/>
          <w:numId w:val="2"/>
        </w:numPr>
        <w:spacing w:before="0" w:beforeAutospacing="false" w:after="0" w:afterAutospacing="false"/>
        <w:ind w:left="990" w:hanging="630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 xml:space="preserve">It keeps an office tidy or clean as documents are well and neatly arranged </w:t>
      </w:r>
    </w:p>
    <w:p>
      <w:pPr>
        <w:pStyle w:val="style94"/>
        <w:numPr>
          <w:ilvl w:val="0"/>
          <w:numId w:val="2"/>
        </w:numPr>
        <w:spacing w:before="0" w:beforeAutospacing="false" w:after="0" w:afterAutospacing="false"/>
        <w:ind w:left="990" w:hanging="630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>It is easy to make future reference by easily retrieving documents that are properly numbered, coded or labelled</w:t>
      </w:r>
    </w:p>
    <w:p>
      <w:pPr>
        <w:pStyle w:val="style94"/>
        <w:numPr>
          <w:ilvl w:val="0"/>
          <w:numId w:val="2"/>
        </w:numPr>
        <w:spacing w:before="0" w:beforeAutospacing="false" w:after="0" w:afterAutospacing="false"/>
        <w:ind w:left="990" w:hanging="630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 xml:space="preserve">Documents are safe from damaged by bad weather, pests as they are stored in safe facilities </w:t>
      </w:r>
    </w:p>
    <w:p>
      <w:pPr>
        <w:pStyle w:val="style94"/>
        <w:numPr>
          <w:ilvl w:val="0"/>
          <w:numId w:val="2"/>
        </w:numPr>
        <w:spacing w:before="0" w:beforeAutospacing="false" w:after="0" w:afterAutospacing="false"/>
        <w:ind w:left="990" w:hanging="630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>Ensures security of documents from loss or theft as they are kept well from unwanted persons</w:t>
      </w:r>
    </w:p>
    <w:p>
      <w:pPr>
        <w:pStyle w:val="style94"/>
        <w:numPr>
          <w:ilvl w:val="0"/>
          <w:numId w:val="2"/>
        </w:numPr>
        <w:spacing w:before="0" w:beforeAutospacing="false" w:after="0" w:afterAutospacing="false"/>
        <w:ind w:left="990" w:hanging="630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 xml:space="preserve">It safeguards the secrets of a firm as documents are kept away form un authorized persons by using pins </w:t>
      </w:r>
      <w:r>
        <w:rPr>
          <w:rFonts w:ascii="Tahoma" w:cs="Tahoma" w:hAnsi="Tahoma"/>
          <w:bCs/>
          <w:sz w:val="22"/>
          <w:szCs w:val="22"/>
        </w:rPr>
        <w:t>cctvs</w:t>
      </w:r>
      <w:r>
        <w:rPr>
          <w:rFonts w:ascii="Tahoma" w:cs="Tahoma" w:hAnsi="Tahoma"/>
          <w:bCs/>
          <w:sz w:val="22"/>
          <w:szCs w:val="22"/>
        </w:rPr>
        <w:t xml:space="preserve"> locks</w:t>
      </w:r>
    </w:p>
    <w:p>
      <w:pPr>
        <w:pStyle w:val="style94"/>
        <w:numPr>
          <w:ilvl w:val="0"/>
          <w:numId w:val="2"/>
        </w:numPr>
        <w:spacing w:before="0" w:beforeAutospacing="false" w:after="0" w:afterAutospacing="false"/>
        <w:ind w:left="990" w:hanging="630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>Stores information for future reference in computers desks shelves</w:t>
      </w:r>
    </w:p>
    <w:p>
      <w:pPr>
        <w:pStyle w:val="style94"/>
        <w:numPr>
          <w:ilvl w:val="0"/>
          <w:numId w:val="2"/>
        </w:numPr>
        <w:spacing w:before="0" w:beforeAutospacing="false" w:after="0" w:afterAutospacing="false"/>
        <w:ind w:left="990" w:hanging="630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 xml:space="preserve">Saves space in an office as documents are compactly kept </w:t>
      </w:r>
      <w:r>
        <w:rPr>
          <w:rFonts w:ascii="Tahoma" w:cs="Tahoma" w:hAnsi="Tahoma"/>
          <w:bCs/>
          <w:sz w:val="22"/>
          <w:szCs w:val="22"/>
        </w:rPr>
        <w:t>e.g</w:t>
      </w:r>
      <w:r>
        <w:rPr>
          <w:rFonts w:ascii="Tahoma" w:cs="Tahoma" w:hAnsi="Tahoma"/>
          <w:bCs/>
          <w:sz w:val="22"/>
          <w:szCs w:val="22"/>
        </w:rPr>
        <w:t xml:space="preserve"> in computers, flash disks etc.</w:t>
      </w:r>
    </w:p>
    <w:p>
      <w:pPr>
        <w:pStyle w:val="style94"/>
        <w:spacing w:before="0" w:beforeAutospacing="false" w:after="0" w:afterAutospacing="false"/>
        <w:ind w:left="5040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>5x2=10mks)</w:t>
      </w:r>
    </w:p>
    <w:p>
      <w:pPr>
        <w:pStyle w:val="style94"/>
        <w:spacing w:before="0" w:beforeAutospacing="false" w:after="0" w:afterAutospacing="false"/>
        <w:rPr>
          <w:rFonts w:ascii="Tahoma" w:cs="Tahoma" w:hAnsi="Tahoma"/>
          <w:b/>
          <w:bCs/>
          <w:sz w:val="22"/>
          <w:szCs w:val="22"/>
        </w:rPr>
      </w:pPr>
    </w:p>
    <w:p>
      <w:pPr>
        <w:pStyle w:val="style94"/>
        <w:spacing w:before="0" w:beforeAutospacing="false" w:after="0" w:afterAutospacing="false"/>
        <w:rPr>
          <w:rFonts w:ascii="Tahoma" w:cs="Tahoma" w:hAnsi="Tahoma"/>
          <w:b/>
          <w:bCs/>
          <w:sz w:val="22"/>
          <w:szCs w:val="22"/>
        </w:rPr>
      </w:pPr>
    </w:p>
    <w:p>
      <w:pPr>
        <w:pStyle w:val="style94"/>
        <w:spacing w:before="0" w:beforeAutospacing="false" w:after="0" w:afterAutospacing="false"/>
        <w:rPr>
          <w:rFonts w:ascii="Tahoma" w:cs="Tahoma" w:hAnsi="Tahoma"/>
          <w:b/>
          <w:bCs/>
          <w:sz w:val="22"/>
          <w:szCs w:val="22"/>
        </w:rPr>
      </w:pPr>
    </w:p>
    <w:p>
      <w:pPr>
        <w:pStyle w:val="style94"/>
        <w:spacing w:before="0" w:beforeAutospacing="false" w:after="0" w:afterAutospacing="false"/>
        <w:rPr>
          <w:rFonts w:ascii="Tahoma" w:cs="Tahoma" w:hAnsi="Tahoma"/>
          <w:b/>
          <w:bCs/>
          <w:sz w:val="22"/>
          <w:szCs w:val="22"/>
        </w:rPr>
      </w:pPr>
      <w:r>
        <w:rPr>
          <w:rFonts w:ascii="Tahoma" w:cs="Tahoma" w:hAnsi="Tahoma"/>
          <w:b/>
          <w:bCs/>
          <w:sz w:val="22"/>
          <w:szCs w:val="22"/>
        </w:rPr>
        <w:t xml:space="preserve">b) Factors that determine the size of a firm </w:t>
      </w:r>
    </w:p>
    <w:p>
      <w:pPr>
        <w:pStyle w:val="style94"/>
        <w:numPr>
          <w:ilvl w:val="0"/>
          <w:numId w:val="25"/>
        </w:numPr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>Number of employees – a firm with large number of employees is said to be large, while the one with small number is said to be small</w:t>
      </w:r>
    </w:p>
    <w:p>
      <w:pPr>
        <w:pStyle w:val="style94"/>
        <w:numPr>
          <w:ilvl w:val="0"/>
          <w:numId w:val="25"/>
        </w:numPr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>Sales volume – the amount of sales that a firm makes within a given period can be used to determine the size.  i.e. large volume is said to be large firm and vice versa.</w:t>
      </w:r>
    </w:p>
    <w:p>
      <w:pPr>
        <w:pStyle w:val="style94"/>
        <w:numPr>
          <w:ilvl w:val="0"/>
          <w:numId w:val="25"/>
        </w:numPr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>Market served – a firm that serves a large market is said to be large while the one that serves a small market is said to be small</w:t>
      </w:r>
    </w:p>
    <w:p>
      <w:pPr>
        <w:pStyle w:val="style94"/>
        <w:numPr>
          <w:ilvl w:val="0"/>
          <w:numId w:val="25"/>
        </w:numPr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>Volume of output – a firm with high output is said to be large while the one with low output is said to be small</w:t>
      </w:r>
    </w:p>
    <w:p>
      <w:pPr>
        <w:pStyle w:val="style94"/>
        <w:numPr>
          <w:ilvl w:val="0"/>
          <w:numId w:val="25"/>
        </w:numPr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>Floor area covered by premises- a firm with large floor area covered by premises is said to be large and vice versa.</w:t>
      </w:r>
    </w:p>
    <w:p>
      <w:pPr>
        <w:pStyle w:val="style94"/>
        <w:numPr>
          <w:ilvl w:val="0"/>
          <w:numId w:val="25"/>
        </w:numPr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>Capital invested – the large the capita of the firm in terms of assets the large and vice versa</w:t>
      </w:r>
    </w:p>
    <w:p>
      <w:pPr>
        <w:pStyle w:val="style94"/>
        <w:numPr>
          <w:ilvl w:val="0"/>
          <w:numId w:val="25"/>
        </w:numPr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>Production methods – a firm that is associated with specialization and division of labour is said to be large and vice versa.</w:t>
      </w:r>
      <w:r>
        <w:rPr>
          <w:rFonts w:ascii="Tahoma" w:cs="Tahoma" w:hAnsi="Tahoma"/>
          <w:bCs/>
          <w:sz w:val="22"/>
          <w:szCs w:val="22"/>
        </w:rPr>
        <w:tab/>
      </w:r>
      <w:r>
        <w:rPr>
          <w:rFonts w:ascii="Tahoma" w:cs="Tahoma" w:hAnsi="Tahoma"/>
          <w:bCs/>
          <w:sz w:val="22"/>
          <w:szCs w:val="22"/>
        </w:rPr>
        <w:tab/>
      </w:r>
      <w:r>
        <w:rPr>
          <w:rFonts w:ascii="Tahoma" w:cs="Tahoma" w:hAnsi="Tahoma"/>
          <w:bCs/>
          <w:sz w:val="22"/>
          <w:szCs w:val="22"/>
        </w:rPr>
        <w:t>5x2=10mks)</w:t>
      </w:r>
    </w:p>
    <w:p>
      <w:pPr>
        <w:pStyle w:val="style94"/>
        <w:numPr>
          <w:ilvl w:val="0"/>
          <w:numId w:val="5"/>
        </w:numPr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>N</w:t>
      </w:r>
      <w:r>
        <w:rPr>
          <w:rFonts w:ascii="Tahoma" w:cs="Tahoma" w:hAnsi="Tahoma"/>
          <w:bCs/>
          <w:sz w:val="22"/>
          <w:szCs w:val="22"/>
        </w:rPr>
        <w:t xml:space="preserve">ot all </w:t>
      </w:r>
      <w:r>
        <w:rPr>
          <w:rFonts w:ascii="Tahoma" w:cs="Tahoma" w:hAnsi="Tahoma"/>
          <w:bCs/>
          <w:sz w:val="22"/>
          <w:szCs w:val="22"/>
        </w:rPr>
        <w:t>poten</w:t>
      </w:r>
      <w:r>
        <w:rPr>
          <w:rFonts w:ascii="Tahoma" w:cs="Tahoma" w:hAnsi="Tahoma"/>
          <w:bCs/>
          <w:sz w:val="22"/>
          <w:szCs w:val="22"/>
        </w:rPr>
        <w:t>tial customers</w:t>
      </w:r>
      <w:r>
        <w:rPr>
          <w:rFonts w:ascii="Tahoma" w:cs="Tahoma" w:hAnsi="Tahoma"/>
          <w:bCs/>
          <w:sz w:val="22"/>
          <w:szCs w:val="22"/>
        </w:rPr>
        <w:t xml:space="preserve"> </w:t>
      </w:r>
      <w:r>
        <w:rPr>
          <w:rFonts w:ascii="Tahoma" w:cs="Tahoma" w:hAnsi="Tahoma"/>
          <w:bCs/>
          <w:sz w:val="22"/>
          <w:szCs w:val="22"/>
        </w:rPr>
        <w:t>ar</w:t>
      </w:r>
      <w:r>
        <w:rPr>
          <w:rFonts w:ascii="Tahoma" w:cs="Tahoma" w:hAnsi="Tahoma"/>
          <w:bCs/>
          <w:sz w:val="22"/>
          <w:szCs w:val="22"/>
        </w:rPr>
        <w:t>e abl</w:t>
      </w:r>
      <w:r>
        <w:rPr>
          <w:rFonts w:ascii="Tahoma" w:cs="Tahoma" w:hAnsi="Tahoma"/>
          <w:bCs/>
          <w:sz w:val="22"/>
          <w:szCs w:val="22"/>
        </w:rPr>
        <w:t>e to</w:t>
      </w:r>
      <w:r>
        <w:rPr>
          <w:rFonts w:ascii="Tahoma" w:cs="Tahoma" w:hAnsi="Tahoma"/>
          <w:bCs/>
          <w:sz w:val="22"/>
          <w:szCs w:val="22"/>
        </w:rPr>
        <w:t xml:space="preserve"> read </w:t>
      </w:r>
      <w:r>
        <w:rPr>
          <w:rFonts w:ascii="Tahoma" w:cs="Tahoma" w:hAnsi="Tahoma"/>
          <w:bCs/>
          <w:sz w:val="22"/>
          <w:szCs w:val="22"/>
        </w:rPr>
        <w:t>newspapers</w:t>
      </w:r>
    </w:p>
    <w:p>
      <w:pPr>
        <w:pStyle w:val="style94"/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</w:p>
    <w:p>
      <w:pPr>
        <w:pStyle w:val="style94"/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noProof/>
          <w:sz w:val="22"/>
          <w:szCs w:val="22"/>
        </w:rPr>
        <w:drawing>
          <wp:inline distL="0" distT="0" distB="0" distR="0">
            <wp:extent cx="5780425" cy="6801094"/>
            <wp:effectExtent l="0" t="0" r="0" b="0"/>
            <wp:docPr id="1026" name="Picture 1" descr="C:\Users\MUTHANGENE DAY SEC\Desktop\cate\doc01396120201121123725_001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5609" t="5442" r="2724" b="18254"/>
                    <a:stretch/>
                  </pic:blipFill>
                  <pic:spPr>
                    <a:xfrm rot="0">
                      <a:off x="0" y="0"/>
                      <a:ext cx="5780425" cy="680109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4"/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</w:p>
    <w:p>
      <w:pPr>
        <w:pStyle w:val="style94"/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</w:p>
    <w:p>
      <w:pPr>
        <w:pStyle w:val="style94"/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</w:p>
    <w:p>
      <w:pPr>
        <w:pStyle w:val="style94"/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</w:p>
    <w:p>
      <w:pPr>
        <w:pStyle w:val="style94"/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</w:p>
    <w:p>
      <w:pPr>
        <w:pStyle w:val="style94"/>
        <w:spacing w:before="0" w:beforeAutospacing="false" w:after="0" w:afterAutospacing="false"/>
        <w:rPr>
          <w:rFonts w:ascii="Tahoma" w:cs="Tahoma" w:hAnsi="Tahoma"/>
          <w:b/>
          <w:bCs/>
          <w:sz w:val="22"/>
          <w:szCs w:val="22"/>
          <w:u w:val="single"/>
        </w:rPr>
      </w:pPr>
    </w:p>
    <w:p>
      <w:pPr>
        <w:pStyle w:val="style94"/>
        <w:spacing w:before="0" w:beforeAutospacing="false" w:after="0" w:afterAutospacing="false"/>
        <w:rPr>
          <w:rFonts w:ascii="Tahoma" w:cs="Tahoma" w:hAnsi="Tahoma"/>
          <w:b/>
          <w:bCs/>
          <w:sz w:val="22"/>
          <w:szCs w:val="22"/>
          <w:u w:val="single"/>
        </w:rPr>
      </w:pPr>
    </w:p>
    <w:p>
      <w:pPr>
        <w:pStyle w:val="style94"/>
        <w:spacing w:before="0" w:beforeAutospacing="false" w:after="0" w:afterAutospacing="false"/>
        <w:rPr>
          <w:rFonts w:ascii="Tahoma" w:cs="Tahoma" w:hAnsi="Tahoma"/>
          <w:b/>
          <w:bCs/>
          <w:sz w:val="22"/>
          <w:szCs w:val="22"/>
          <w:u w:val="single"/>
        </w:rPr>
      </w:pPr>
    </w:p>
    <w:p>
      <w:pPr>
        <w:pStyle w:val="style94"/>
        <w:spacing w:before="0" w:beforeAutospacing="false" w:after="0" w:afterAutospacing="false"/>
        <w:rPr>
          <w:rFonts w:ascii="Tahoma" w:cs="Tahoma" w:hAnsi="Tahoma"/>
          <w:b/>
          <w:bCs/>
          <w:sz w:val="22"/>
          <w:szCs w:val="22"/>
          <w:u w:val="single"/>
        </w:rPr>
      </w:pPr>
      <w:r>
        <w:rPr>
          <w:rFonts w:ascii="Tahoma" w:cs="Tahoma" w:hAnsi="Tahoma"/>
          <w:b/>
          <w:bCs/>
          <w:sz w:val="22"/>
          <w:szCs w:val="22"/>
          <w:u w:val="single"/>
        </w:rPr>
        <w:t>3</w:t>
      </w:r>
      <w:r>
        <w:rPr>
          <w:rFonts w:ascii="Tahoma" w:cs="Tahoma" w:hAnsi="Tahoma"/>
          <w:b/>
          <w:bCs/>
          <w:sz w:val="22"/>
          <w:szCs w:val="22"/>
          <w:u w:val="single"/>
        </w:rPr>
        <w:t>b)</w:t>
      </w:r>
      <w:r>
        <w:rPr>
          <w:rFonts w:ascii="Tahoma" w:cs="Tahoma" w:hAnsi="Tahoma"/>
          <w:b/>
          <w:bCs/>
          <w:sz w:val="22"/>
          <w:szCs w:val="22"/>
          <w:u w:val="single"/>
        </w:rPr>
        <w:t xml:space="preserve"> L</w:t>
      </w:r>
      <w:r>
        <w:rPr>
          <w:rFonts w:ascii="Tahoma" w:cs="Tahoma" w:hAnsi="Tahoma"/>
          <w:b/>
          <w:bCs/>
          <w:sz w:val="22"/>
          <w:szCs w:val="22"/>
          <w:u w:val="single"/>
        </w:rPr>
        <w:t>i</w:t>
      </w:r>
      <w:r>
        <w:rPr>
          <w:rFonts w:ascii="Tahoma" w:cs="Tahoma" w:hAnsi="Tahoma"/>
          <w:b/>
          <w:bCs/>
          <w:sz w:val="22"/>
          <w:szCs w:val="22"/>
          <w:u w:val="single"/>
        </w:rPr>
        <w:t>mitations of adverti</w:t>
      </w:r>
      <w:r>
        <w:rPr>
          <w:rFonts w:ascii="Tahoma" w:cs="Tahoma" w:hAnsi="Tahoma"/>
          <w:b/>
          <w:bCs/>
          <w:sz w:val="22"/>
          <w:szCs w:val="22"/>
          <w:u w:val="single"/>
        </w:rPr>
        <w:t xml:space="preserve">sing goods in newspapers </w:t>
      </w:r>
      <w:r>
        <w:rPr>
          <w:rFonts w:ascii="Tahoma" w:cs="Tahoma" w:hAnsi="Tahoma"/>
          <w:b/>
          <w:bCs/>
          <w:sz w:val="22"/>
          <w:szCs w:val="22"/>
          <w:u w:val="single"/>
        </w:rPr>
        <w:tab/>
      </w:r>
    </w:p>
    <w:p>
      <w:pPr>
        <w:pStyle w:val="style94"/>
        <w:numPr>
          <w:ilvl w:val="0"/>
          <w:numId w:val="4"/>
        </w:numPr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 xml:space="preserve">Not all potential customers are able to read </w:t>
      </w:r>
      <w:r>
        <w:rPr>
          <w:rFonts w:ascii="Tahoma" w:cs="Tahoma" w:hAnsi="Tahoma"/>
          <w:bCs/>
          <w:sz w:val="22"/>
          <w:szCs w:val="22"/>
        </w:rPr>
        <w:t>newpapers</w:t>
      </w:r>
    </w:p>
    <w:p>
      <w:pPr>
        <w:pStyle w:val="style94"/>
        <w:numPr>
          <w:ilvl w:val="0"/>
          <w:numId w:val="4"/>
        </w:numPr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 xml:space="preserve">The </w:t>
      </w:r>
      <w:r>
        <w:rPr>
          <w:rFonts w:ascii="Tahoma" w:cs="Tahoma" w:hAnsi="Tahoma"/>
          <w:bCs/>
          <w:sz w:val="22"/>
          <w:szCs w:val="22"/>
        </w:rPr>
        <w:t>newpapers</w:t>
      </w:r>
      <w:r>
        <w:rPr>
          <w:rFonts w:ascii="Tahoma" w:cs="Tahoma" w:hAnsi="Tahoma"/>
          <w:bCs/>
          <w:sz w:val="22"/>
          <w:szCs w:val="22"/>
        </w:rPr>
        <w:t xml:space="preserve"> may be written in a language or medium that is not familiar to customers</w:t>
      </w:r>
    </w:p>
    <w:p>
      <w:pPr>
        <w:pStyle w:val="style94"/>
        <w:numPr>
          <w:ilvl w:val="0"/>
          <w:numId w:val="4"/>
        </w:numPr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>It is expensive to buy newspapers and many people cannot afford</w:t>
      </w:r>
    </w:p>
    <w:p>
      <w:pPr>
        <w:pStyle w:val="style94"/>
        <w:numPr>
          <w:ilvl w:val="0"/>
          <w:numId w:val="4"/>
        </w:numPr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 xml:space="preserve">It is expensive to advertise using </w:t>
      </w:r>
      <w:r>
        <w:rPr>
          <w:rFonts w:ascii="Tahoma" w:cs="Tahoma" w:hAnsi="Tahoma"/>
          <w:bCs/>
          <w:sz w:val="22"/>
          <w:szCs w:val="22"/>
        </w:rPr>
        <w:t>newpapers</w:t>
      </w:r>
      <w:r>
        <w:rPr>
          <w:rFonts w:ascii="Tahoma" w:cs="Tahoma" w:hAnsi="Tahoma"/>
          <w:bCs/>
          <w:sz w:val="22"/>
          <w:szCs w:val="22"/>
        </w:rPr>
        <w:t xml:space="preserve"> as one incurs extra cost</w:t>
      </w:r>
    </w:p>
    <w:p>
      <w:pPr>
        <w:pStyle w:val="style94"/>
        <w:numPr>
          <w:ilvl w:val="0"/>
          <w:numId w:val="4"/>
        </w:numPr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 xml:space="preserve">Newspapers are </w:t>
      </w:r>
      <w:r>
        <w:rPr>
          <w:rFonts w:ascii="Tahoma" w:cs="Tahoma" w:hAnsi="Tahoma"/>
          <w:bCs/>
          <w:sz w:val="22"/>
          <w:szCs w:val="22"/>
        </w:rPr>
        <w:t>nto</w:t>
      </w:r>
      <w:r>
        <w:rPr>
          <w:rFonts w:ascii="Tahoma" w:cs="Tahoma" w:hAnsi="Tahoma"/>
          <w:bCs/>
          <w:sz w:val="22"/>
          <w:szCs w:val="22"/>
        </w:rPr>
        <w:t xml:space="preserve"> able to discriminate between the intended group and others </w:t>
      </w:r>
    </w:p>
    <w:p>
      <w:pPr>
        <w:pStyle w:val="style94"/>
        <w:numPr>
          <w:ilvl w:val="0"/>
          <w:numId w:val="4"/>
        </w:numPr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>Newspapers may not reach all parts of the country</w:t>
      </w:r>
    </w:p>
    <w:p>
      <w:pPr>
        <w:pStyle w:val="style94"/>
        <w:numPr>
          <w:ilvl w:val="0"/>
          <w:numId w:val="4"/>
        </w:numPr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Cs/>
          <w:sz w:val="22"/>
          <w:szCs w:val="22"/>
        </w:rPr>
        <w:t>Newspapers have a short life and therefore easily discarded.</w:t>
      </w:r>
      <w:r>
        <w:rPr>
          <w:rFonts w:ascii="Tahoma" w:cs="Tahoma" w:hAnsi="Tahoma"/>
          <w:bCs/>
          <w:sz w:val="22"/>
          <w:szCs w:val="22"/>
        </w:rPr>
        <w:tab/>
      </w:r>
      <w:r>
        <w:rPr>
          <w:rFonts w:ascii="Tahoma" w:cs="Tahoma" w:hAnsi="Tahoma"/>
          <w:bCs/>
          <w:sz w:val="22"/>
          <w:szCs w:val="22"/>
        </w:rPr>
        <w:tab/>
      </w:r>
      <w:r>
        <w:rPr>
          <w:rFonts w:ascii="Tahoma" w:cs="Tahoma" w:hAnsi="Tahoma"/>
          <w:bCs/>
          <w:sz w:val="22"/>
          <w:szCs w:val="22"/>
        </w:rPr>
        <w:t>5x2=10mks)</w:t>
      </w:r>
    </w:p>
    <w:p>
      <w:pPr>
        <w:pStyle w:val="style0"/>
        <w:rPr>
          <w:rFonts w:ascii="Tahoma" w:cs="Tahoma" w:hAnsi="Tahoma"/>
          <w:b/>
          <w:u w:val="single"/>
        </w:rPr>
      </w:pPr>
      <w:r>
        <w:rPr>
          <w:rFonts w:ascii="Tahoma" w:cs="Tahoma" w:hAnsi="Tahoma"/>
          <w:b/>
          <w:u w:val="single"/>
        </w:rPr>
        <w:t>4</w:t>
      </w:r>
      <w:r>
        <w:rPr>
          <w:rFonts w:ascii="Tahoma" w:cs="Tahoma" w:hAnsi="Tahoma"/>
          <w:b/>
          <w:u w:val="single"/>
        </w:rPr>
        <w:t xml:space="preserve">a) </w:t>
      </w:r>
      <w:r>
        <w:rPr>
          <w:rFonts w:ascii="Tahoma" w:cs="Tahoma" w:hAnsi="Tahoma"/>
          <w:b/>
          <w:i/>
          <w:u w:val="single"/>
        </w:rPr>
        <w:t>Ways of correcting balance of payment</w:t>
      </w:r>
    </w:p>
    <w:p>
      <w:pPr>
        <w:pStyle w:val="style179"/>
        <w:numPr>
          <w:ilvl w:val="0"/>
          <w:numId w:val="26"/>
        </w:numPr>
        <w:rPr>
          <w:rFonts w:ascii="Tahoma" w:cs="Tahoma" w:hAnsi="Tahoma"/>
        </w:rPr>
      </w:pPr>
      <w:r>
        <w:rPr>
          <w:rFonts w:ascii="Tahoma" w:cs="Tahoma" w:hAnsi="Tahoma"/>
        </w:rPr>
        <w:t xml:space="preserve">Increasing volume of export-this is done through the provision of exports incentives </w:t>
      </w:r>
      <w:r>
        <w:rPr>
          <w:rFonts w:ascii="Tahoma" w:cs="Tahoma" w:hAnsi="Tahoma"/>
        </w:rPr>
        <w:t>eg</w:t>
      </w:r>
      <w:r>
        <w:rPr>
          <w:rFonts w:ascii="Tahoma" w:cs="Tahoma" w:hAnsi="Tahoma"/>
        </w:rPr>
        <w:t xml:space="preserve"> export compensation scheme.</w:t>
      </w:r>
    </w:p>
    <w:p>
      <w:pPr>
        <w:pStyle w:val="style179"/>
        <w:numPr>
          <w:ilvl w:val="0"/>
          <w:numId w:val="26"/>
        </w:numPr>
        <w:rPr>
          <w:rFonts w:ascii="Tahoma" w:cs="Tahoma" w:hAnsi="Tahoma"/>
        </w:rPr>
      </w:pPr>
      <w:r>
        <w:rPr>
          <w:rFonts w:ascii="Tahoma" w:cs="Tahoma" w:hAnsi="Tahoma"/>
        </w:rPr>
        <w:t>Reducing volume of imports-is done through raising import duty and exchange controls.</w:t>
      </w:r>
    </w:p>
    <w:p>
      <w:pPr>
        <w:pStyle w:val="style179"/>
        <w:numPr>
          <w:ilvl w:val="0"/>
          <w:numId w:val="26"/>
        </w:numPr>
        <w:rPr>
          <w:rFonts w:ascii="Tahoma" w:cs="Tahoma" w:hAnsi="Tahoma"/>
        </w:rPr>
      </w:pPr>
      <w:r>
        <w:rPr>
          <w:rFonts w:ascii="Tahoma" w:cs="Tahoma" w:hAnsi="Tahoma"/>
        </w:rPr>
        <w:t>Devaluation of currency-lowering value of country currency relative to other currencies to make import expensive and export cheaper.</w:t>
      </w:r>
    </w:p>
    <w:p>
      <w:pPr>
        <w:pStyle w:val="style179"/>
        <w:numPr>
          <w:ilvl w:val="0"/>
          <w:numId w:val="26"/>
        </w:numPr>
        <w:rPr>
          <w:rFonts w:ascii="Tahoma" w:cs="Tahoma" w:hAnsi="Tahoma"/>
        </w:rPr>
      </w:pPr>
      <w:r>
        <w:rPr>
          <w:rFonts w:ascii="Tahoma" w:cs="Tahoma" w:hAnsi="Tahoma"/>
        </w:rPr>
        <w:t>Diversification of export-increasing range of commodities exported.</w:t>
      </w:r>
    </w:p>
    <w:p>
      <w:pPr>
        <w:pStyle w:val="style179"/>
        <w:numPr>
          <w:ilvl w:val="0"/>
          <w:numId w:val="26"/>
        </w:numPr>
        <w:rPr>
          <w:rFonts w:ascii="Tahoma" w:cs="Tahoma" w:hAnsi="Tahoma"/>
        </w:rPr>
      </w:pPr>
      <w:r>
        <w:rPr>
          <w:rFonts w:ascii="Tahoma" w:cs="Tahoma" w:hAnsi="Tahoma"/>
        </w:rPr>
        <w:t xml:space="preserve">Borrowing from IMF and other lender to finance the deficit. </w:t>
      </w:r>
    </w:p>
    <w:p>
      <w:pPr>
        <w:pStyle w:val="style179"/>
        <w:numPr>
          <w:ilvl w:val="0"/>
          <w:numId w:val="26"/>
        </w:numPr>
        <w:rPr>
          <w:rFonts w:ascii="Tahoma" w:cs="Tahoma" w:hAnsi="Tahoma"/>
        </w:rPr>
      </w:pPr>
      <w:r>
        <w:rPr>
          <w:rFonts w:ascii="Tahoma" w:cs="Tahoma" w:hAnsi="Tahoma"/>
        </w:rPr>
        <w:t>Encouraging the foreign direct investments in the country.     5x2=10 marks</w:t>
      </w:r>
    </w:p>
    <w:p>
      <w:pPr>
        <w:pStyle w:val="style179"/>
        <w:ind w:left="1080"/>
        <w:rPr>
          <w:rFonts w:ascii="Tahoma" w:cs="Tahoma" w:hAnsi="Tahoma"/>
        </w:rPr>
      </w:pPr>
    </w:p>
    <w:p>
      <w:pPr>
        <w:pStyle w:val="style0"/>
        <w:rPr>
          <w:rFonts w:ascii="Tahoma" w:cs="Tahoma" w:hAnsi="Tahoma"/>
          <w:u w:val="single"/>
        </w:rPr>
      </w:pPr>
      <w:r>
        <w:rPr>
          <w:rFonts w:ascii="Tahoma" w:cs="Tahoma" w:hAnsi="Tahoma"/>
          <w:u w:val="single"/>
        </w:rPr>
        <w:t xml:space="preserve"> </w:t>
      </w:r>
      <w:r>
        <w:rPr>
          <w:rFonts w:ascii="Tahoma" w:cs="Tahoma" w:hAnsi="Tahoma"/>
          <w:b/>
          <w:u w:val="single"/>
        </w:rPr>
        <w:t>b)</w:t>
      </w:r>
      <w:r>
        <w:rPr>
          <w:rFonts w:ascii="Tahoma" w:cs="Tahoma" w:hAnsi="Tahoma"/>
          <w:u w:val="single"/>
        </w:rPr>
        <w:t xml:space="preserve"> </w:t>
      </w:r>
      <w:r>
        <w:rPr>
          <w:rFonts w:ascii="Tahoma" w:cs="Tahoma" w:hAnsi="Tahoma"/>
          <w:b/>
          <w:i/>
          <w:u w:val="single"/>
        </w:rPr>
        <w:t>Factors</w:t>
      </w:r>
      <w:r>
        <w:rPr>
          <w:rFonts w:ascii="Tahoma" w:cs="Tahoma" w:hAnsi="Tahoma"/>
          <w:b/>
          <w:i/>
          <w:u w:val="single"/>
        </w:rPr>
        <w:t xml:space="preserve"> are</w:t>
      </w:r>
      <w:r>
        <w:rPr>
          <w:rFonts w:ascii="Tahoma" w:cs="Tahoma" w:hAnsi="Tahoma"/>
          <w:b/>
          <w:i/>
          <w:u w:val="single"/>
        </w:rPr>
        <w:t xml:space="preserve"> likely</w:t>
      </w:r>
      <w:r>
        <w:rPr>
          <w:rFonts w:ascii="Tahoma" w:cs="Tahoma" w:hAnsi="Tahoma"/>
          <w:b/>
          <w:i/>
          <w:u w:val="single"/>
        </w:rPr>
        <w:t xml:space="preserve"> </w:t>
      </w:r>
      <w:r>
        <w:rPr>
          <w:rFonts w:ascii="Tahoma" w:cs="Tahoma" w:hAnsi="Tahoma"/>
          <w:b/>
          <w:i/>
          <w:u w:val="single"/>
        </w:rPr>
        <w:t>to  lead to high birth rate</w:t>
      </w:r>
      <w:r>
        <w:rPr>
          <w:rFonts w:ascii="Tahoma" w:cs="Tahoma" w:hAnsi="Tahoma"/>
          <w:b/>
          <w:i/>
          <w:u w:val="single"/>
        </w:rPr>
        <w:t xml:space="preserve"> </w:t>
      </w:r>
      <w:r>
        <w:rPr>
          <w:rFonts w:ascii="Tahoma" w:cs="Tahoma" w:hAnsi="Tahoma"/>
          <w:b/>
          <w:i/>
          <w:u w:val="single"/>
        </w:rPr>
        <w:t>in Kenya</w:t>
      </w:r>
    </w:p>
    <w:p>
      <w:pPr>
        <w:pStyle w:val="style179"/>
        <w:numPr>
          <w:ilvl w:val="0"/>
          <w:numId w:val="15"/>
        </w:numPr>
        <w:rPr>
          <w:rFonts w:ascii="Tahoma" w:cs="Tahoma" w:hAnsi="Tahoma"/>
        </w:rPr>
      </w:pPr>
      <w:r>
        <w:rPr>
          <w:rFonts w:ascii="Tahoma" w:cs="Tahoma" w:hAnsi="Tahoma"/>
        </w:rPr>
        <w:t>Some culture practice taking children as security in old age therefore getting many children.</w:t>
      </w:r>
    </w:p>
    <w:p>
      <w:pPr>
        <w:pStyle w:val="style179"/>
        <w:numPr>
          <w:ilvl w:val="0"/>
          <w:numId w:val="15"/>
        </w:numPr>
        <w:rPr>
          <w:rFonts w:ascii="Tahoma" w:cs="Tahoma" w:hAnsi="Tahoma"/>
        </w:rPr>
      </w:pPr>
      <w:r>
        <w:rPr>
          <w:rFonts w:ascii="Tahoma" w:cs="Tahoma" w:hAnsi="Tahoma"/>
        </w:rPr>
        <w:t>Early marriage prolong woman’s reproductive life.</w:t>
      </w:r>
    </w:p>
    <w:p>
      <w:pPr>
        <w:pStyle w:val="style179"/>
        <w:numPr>
          <w:ilvl w:val="0"/>
          <w:numId w:val="15"/>
        </w:numPr>
        <w:rPr>
          <w:rFonts w:ascii="Tahoma" w:cs="Tahoma" w:hAnsi="Tahoma"/>
        </w:rPr>
      </w:pPr>
      <w:r>
        <w:rPr>
          <w:rFonts w:ascii="Tahoma" w:cs="Tahoma" w:hAnsi="Tahoma"/>
        </w:rPr>
        <w:t>People wanting to have many children in areas of high mortality so that if some dies other will be left.</w:t>
      </w:r>
    </w:p>
    <w:p>
      <w:pPr>
        <w:pStyle w:val="style179"/>
        <w:numPr>
          <w:ilvl w:val="0"/>
          <w:numId w:val="15"/>
        </w:numPr>
        <w:rPr>
          <w:rFonts w:ascii="Tahoma" w:cs="Tahoma" w:hAnsi="Tahoma"/>
        </w:rPr>
      </w:pPr>
      <w:r>
        <w:rPr>
          <w:rFonts w:ascii="Tahoma" w:cs="Tahoma" w:hAnsi="Tahoma"/>
        </w:rPr>
        <w:t>Children seen as cheap labour.</w:t>
      </w:r>
    </w:p>
    <w:p>
      <w:pPr>
        <w:pStyle w:val="style179"/>
        <w:numPr>
          <w:ilvl w:val="0"/>
          <w:numId w:val="15"/>
        </w:numPr>
        <w:rPr>
          <w:rFonts w:ascii="Tahoma" w:cs="Tahoma" w:hAnsi="Tahoma"/>
        </w:rPr>
      </w:pPr>
      <w:r>
        <w:rPr>
          <w:rFonts w:ascii="Tahoma" w:cs="Tahoma" w:hAnsi="Tahoma"/>
        </w:rPr>
        <w:t xml:space="preserve">Where people are opposed or ignorant of family planning methods e.g. catholic people. </w:t>
      </w:r>
      <w:r>
        <w:rPr>
          <w:rFonts w:ascii="Tahoma" w:cs="Tahoma" w:hAnsi="Tahoma"/>
        </w:rPr>
        <w:t xml:space="preserve">    </w:t>
      </w:r>
      <w:r>
        <w:rPr>
          <w:rFonts w:ascii="Tahoma" w:cs="Tahoma" w:hAnsi="Tahoma"/>
        </w:rPr>
        <w:t xml:space="preserve"> </w:t>
      </w:r>
      <w:r>
        <w:rPr>
          <w:rFonts w:ascii="Tahoma" w:cs="Tahoma" w:hAnsi="Tahoma"/>
        </w:rPr>
        <w:t xml:space="preserve">                                        </w:t>
      </w:r>
      <w:r>
        <w:rPr>
          <w:rFonts w:ascii="Tahoma" w:cs="Tahoma" w:hAnsi="Tahoma"/>
        </w:rPr>
        <w:t xml:space="preserve">                           5x</w:t>
      </w:r>
      <w:r>
        <w:rPr>
          <w:rFonts w:ascii="Tahoma" w:cs="Tahoma" w:hAnsi="Tahoma"/>
        </w:rPr>
        <w:t>2=10m</w:t>
      </w:r>
      <w:r>
        <w:rPr>
          <w:rFonts w:ascii="Tahoma" w:cs="Tahoma" w:hAnsi="Tahoma"/>
        </w:rPr>
        <w:t>k</w:t>
      </w:r>
      <w:r>
        <w:rPr>
          <w:rFonts w:ascii="Tahoma" w:cs="Tahoma" w:hAnsi="Tahoma"/>
        </w:rPr>
        <w:t>s</w:t>
      </w:r>
      <w:r>
        <w:rPr>
          <w:rFonts w:ascii="Tahoma" w:cs="Tahoma" w:hAnsi="Tahoma"/>
        </w:rPr>
        <w:t xml:space="preserve">   </w:t>
      </w:r>
    </w:p>
    <w:p>
      <w:pPr>
        <w:pStyle w:val="style0"/>
        <w:ind w:left="360"/>
        <w:rPr>
          <w:rFonts w:ascii="Tahoma" w:cs="Tahoma" w:hAnsi="Tahoma"/>
        </w:rPr>
      </w:pPr>
      <w:r>
        <w:rPr>
          <w:rFonts w:ascii="Tahoma" w:cs="Tahoma" w:hAnsi="Tahoma"/>
          <w:b/>
          <w:u w:val="single"/>
        </w:rPr>
        <w:t>5</w:t>
      </w:r>
      <w:r>
        <w:rPr>
          <w:rFonts w:ascii="Tahoma" w:cs="Tahoma" w:hAnsi="Tahoma"/>
          <w:b/>
          <w:u w:val="single"/>
        </w:rPr>
        <w:t>a)  Challenges faced by a producer  who sells goods directly to consumers.</w:t>
      </w:r>
    </w:p>
    <w:p>
      <w:pPr>
        <w:pStyle w:val="style179"/>
        <w:numPr>
          <w:ilvl w:val="0"/>
          <w:numId w:val="24"/>
        </w:numPr>
        <w:spacing w:after="200" w:lineRule="auto" w:line="276"/>
        <w:rPr>
          <w:rFonts w:ascii="Tahoma" w:cs="Tahoma" w:hAnsi="Tahoma"/>
        </w:rPr>
      </w:pPr>
      <w:r>
        <w:rPr>
          <w:rFonts w:ascii="Tahoma" w:cs="Tahoma" w:hAnsi="Tahoma"/>
        </w:rPr>
        <w:t>Losses /bad debts as a result of some consumers failing to pay</w:t>
      </w:r>
    </w:p>
    <w:p>
      <w:pPr>
        <w:pStyle w:val="style179"/>
        <w:numPr>
          <w:ilvl w:val="0"/>
          <w:numId w:val="24"/>
        </w:numPr>
        <w:spacing w:after="200" w:lineRule="auto" w:line="276"/>
        <w:rPr>
          <w:rFonts w:ascii="Tahoma" w:cs="Tahoma" w:hAnsi="Tahoma"/>
        </w:rPr>
      </w:pPr>
      <w:r>
        <w:rPr>
          <w:rFonts w:ascii="Tahoma" w:cs="Tahoma" w:hAnsi="Tahoma"/>
        </w:rPr>
        <w:t>Lack of storage facilities as consumers may not buy goods in large quantities.</w:t>
      </w:r>
    </w:p>
    <w:p>
      <w:pPr>
        <w:pStyle w:val="style179"/>
        <w:numPr>
          <w:ilvl w:val="0"/>
          <w:numId w:val="24"/>
        </w:numPr>
        <w:spacing w:after="200" w:lineRule="auto" w:line="276"/>
        <w:rPr>
          <w:rFonts w:ascii="Tahoma" w:cs="Tahoma" w:hAnsi="Tahoma"/>
        </w:rPr>
      </w:pPr>
      <w:r>
        <w:rPr>
          <w:rFonts w:ascii="Tahoma" w:cs="Tahoma" w:hAnsi="Tahoma"/>
        </w:rPr>
        <w:t>Inability to cover/reach the whole market especially if consumers are widespread.</w:t>
      </w:r>
    </w:p>
    <w:p>
      <w:pPr>
        <w:pStyle w:val="style179"/>
        <w:numPr>
          <w:ilvl w:val="0"/>
          <w:numId w:val="24"/>
        </w:numPr>
        <w:spacing w:after="200" w:lineRule="auto" w:line="276"/>
        <w:rPr>
          <w:rFonts w:ascii="Tahoma" w:cs="Tahoma" w:hAnsi="Tahoma"/>
        </w:rPr>
      </w:pPr>
      <w:r>
        <w:rPr>
          <w:rFonts w:ascii="Tahoma" w:cs="Tahoma" w:hAnsi="Tahoma"/>
        </w:rPr>
        <w:t>Financial  problems as some consumers may not buy in cash</w:t>
      </w:r>
    </w:p>
    <w:p>
      <w:pPr>
        <w:pStyle w:val="style179"/>
        <w:numPr>
          <w:ilvl w:val="0"/>
          <w:numId w:val="24"/>
        </w:numPr>
        <w:spacing w:after="200" w:lineRule="auto" w:line="276"/>
        <w:rPr>
          <w:rFonts w:ascii="Tahoma" w:cs="Tahoma" w:hAnsi="Tahoma"/>
        </w:rPr>
      </w:pPr>
      <w:r>
        <w:rPr>
          <w:rFonts w:ascii="Tahoma" w:cs="Tahoma" w:hAnsi="Tahoma"/>
        </w:rPr>
        <w:t>High cost of distribution especially if consumers are widespread.</w:t>
      </w:r>
    </w:p>
    <w:p>
      <w:pPr>
        <w:pStyle w:val="style179"/>
        <w:numPr>
          <w:ilvl w:val="0"/>
          <w:numId w:val="24"/>
        </w:numPr>
        <w:spacing w:after="200" w:lineRule="auto" w:line="276"/>
        <w:rPr>
          <w:rFonts w:ascii="Tahoma" w:cs="Tahoma" w:hAnsi="Tahoma"/>
        </w:rPr>
      </w:pPr>
      <w:r>
        <w:rPr>
          <w:rFonts w:ascii="Tahoma" w:cs="Tahoma" w:hAnsi="Tahoma"/>
        </w:rPr>
        <w:t>Failure to concentrate on production activities as time has to be spent distributing goods.</w:t>
      </w:r>
    </w:p>
    <w:p>
      <w:pPr>
        <w:pStyle w:val="style179"/>
        <w:numPr>
          <w:ilvl w:val="0"/>
          <w:numId w:val="24"/>
        </w:numPr>
        <w:spacing w:after="200" w:lineRule="auto" w:line="276"/>
        <w:rPr>
          <w:rFonts w:ascii="Tahoma" w:cs="Tahoma" w:hAnsi="Tahoma"/>
        </w:rPr>
      </w:pPr>
      <w:r>
        <w:rPr>
          <w:rFonts w:ascii="Tahoma" w:cs="Tahoma" w:hAnsi="Tahoma"/>
        </w:rPr>
        <w:t>Spoilage of goods in cases where goods are perishable and are not in good time.</w:t>
      </w:r>
    </w:p>
    <w:p>
      <w:pPr>
        <w:pStyle w:val="style179"/>
        <w:ind w:left="4320"/>
        <w:rPr>
          <w:rFonts w:ascii="Tahoma" w:cs="Tahoma" w:hAnsi="Tahoma"/>
        </w:rPr>
      </w:pPr>
      <w:r>
        <w:rPr>
          <w:rFonts w:ascii="Tahoma" w:cs="Tahoma" w:hAnsi="Tahoma"/>
        </w:rPr>
        <w:t>5 x 2 = 10mks</w:t>
      </w:r>
    </w:p>
    <w:p>
      <w:pPr>
        <w:pStyle w:val="style179"/>
        <w:ind w:left="4320"/>
        <w:rPr>
          <w:rFonts w:ascii="Tahoma" w:cs="Tahoma" w:hAnsi="Tahoma"/>
        </w:rPr>
      </w:pPr>
    </w:p>
    <w:p>
      <w:pPr>
        <w:pStyle w:val="style179"/>
        <w:ind w:left="4320"/>
        <w:rPr>
          <w:rFonts w:ascii="Tahoma" w:cs="Tahoma" w:hAnsi="Tahoma"/>
        </w:rPr>
      </w:pPr>
    </w:p>
    <w:p>
      <w:pPr>
        <w:pStyle w:val="style179"/>
        <w:ind w:left="4320"/>
        <w:rPr>
          <w:rFonts w:ascii="Tahoma" w:cs="Tahoma" w:hAnsi="Tahoma"/>
        </w:rPr>
      </w:pPr>
    </w:p>
    <w:p>
      <w:pPr>
        <w:pStyle w:val="style179"/>
        <w:ind w:left="4320"/>
        <w:rPr>
          <w:rFonts w:ascii="Tahoma" w:cs="Tahoma" w:hAnsi="Tahoma"/>
        </w:rPr>
      </w:pPr>
    </w:p>
    <w:p>
      <w:pPr>
        <w:pStyle w:val="style179"/>
        <w:ind w:left="4320"/>
        <w:rPr>
          <w:rFonts w:ascii="Tahoma" w:cs="Tahoma" w:hAnsi="Tahoma"/>
        </w:rPr>
      </w:pPr>
    </w:p>
    <w:p>
      <w:pPr>
        <w:pStyle w:val="style179"/>
        <w:ind w:left="4320"/>
        <w:rPr>
          <w:rFonts w:ascii="Tahoma" w:cs="Tahoma" w:hAnsi="Tahoma"/>
        </w:rPr>
      </w:pPr>
    </w:p>
    <w:p>
      <w:pPr>
        <w:pStyle w:val="style0"/>
        <w:spacing w:after="0" w:lineRule="auto" w:line="240"/>
        <w:rPr>
          <w:rFonts w:ascii="Tahoma" w:cs="Tahoma" w:hAnsi="Tahoma"/>
          <w:b/>
        </w:rPr>
      </w:pPr>
      <w:r>
        <w:rPr>
          <w:rFonts w:ascii="Tahoma" w:cs="Tahoma" w:hAnsi="Tahoma"/>
        </w:rPr>
        <w:t xml:space="preserve">b) </w:t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</w:rPr>
        <w:tab/>
      </w:r>
      <w:r>
        <w:rPr>
          <w:rFonts w:ascii="Tahoma" w:cs="Tahoma" w:hAnsi="Tahoma"/>
          <w:b/>
        </w:rPr>
        <w:t>Lyon Traders</w:t>
      </w:r>
    </w:p>
    <w:p>
      <w:pPr>
        <w:pStyle w:val="style0"/>
        <w:spacing w:after="0" w:lineRule="auto" w:line="240"/>
        <w:rPr>
          <w:rFonts w:ascii="Tahoma" w:cs="Tahoma" w:hAnsi="Tahoma"/>
          <w:b/>
        </w:rPr>
      </w:pPr>
      <w:r>
        <w:rPr>
          <w:rFonts w:ascii="Tahoma" w:cs="Tahoma" w:hAnsi="Tahoma"/>
          <w:b/>
        </w:rPr>
        <w:tab/>
      </w:r>
      <w:r>
        <w:rPr>
          <w:rFonts w:ascii="Tahoma" w:cs="Tahoma" w:hAnsi="Tahoma"/>
          <w:b/>
        </w:rPr>
        <w:tab/>
      </w:r>
      <w:r>
        <w:rPr>
          <w:rFonts w:ascii="Tahoma" w:cs="Tahoma" w:hAnsi="Tahoma"/>
          <w:b/>
        </w:rPr>
        <w:tab/>
      </w:r>
      <w:r>
        <w:rPr>
          <w:rFonts w:ascii="Tahoma" w:cs="Tahoma" w:hAnsi="Tahoma"/>
          <w:b/>
        </w:rPr>
        <w:t>3 column cashbook</w:t>
      </w:r>
    </w:p>
    <w:p>
      <w:pPr>
        <w:pStyle w:val="style0"/>
        <w:spacing w:after="0" w:lineRule="auto" w:line="240"/>
        <w:rPr>
          <w:rFonts w:ascii="Tahoma" w:cs="Tahoma" w:hAnsi="Tahoma"/>
          <w:b/>
        </w:rPr>
      </w:pPr>
      <w:r>
        <w:rPr>
          <w:rFonts w:ascii="Tahoma" w:cs="Tahoma" w:hAnsi="Tahoma"/>
          <w:b/>
        </w:rPr>
        <w:tab/>
      </w:r>
      <w:r>
        <w:rPr>
          <w:rFonts w:ascii="Tahoma" w:cs="Tahoma" w:hAnsi="Tahoma"/>
          <w:b/>
        </w:rPr>
        <w:tab/>
      </w:r>
      <w:r>
        <w:rPr>
          <w:rFonts w:ascii="Tahoma" w:cs="Tahoma" w:hAnsi="Tahoma"/>
          <w:b/>
        </w:rPr>
        <w:tab/>
      </w:r>
      <w:r>
        <w:rPr>
          <w:rFonts w:ascii="Tahoma" w:cs="Tahoma" w:hAnsi="Tahoma"/>
          <w:b/>
        </w:rPr>
        <w:t>For the month of March 2017</w:t>
      </w:r>
    </w:p>
    <w:tbl>
      <w:tblPr>
        <w:tblStyle w:val="style154"/>
        <w:tblW w:w="102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65"/>
        <w:gridCol w:w="1066"/>
        <w:gridCol w:w="929"/>
        <w:gridCol w:w="933"/>
        <w:gridCol w:w="957"/>
        <w:gridCol w:w="1080"/>
        <w:gridCol w:w="1350"/>
        <w:gridCol w:w="900"/>
        <w:gridCol w:w="990"/>
        <w:gridCol w:w="990"/>
      </w:tblGrid>
      <w:tr>
        <w:trPr/>
        <w:tc>
          <w:tcPr>
            <w:tcW w:w="1065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Date</w:t>
            </w:r>
          </w:p>
        </w:tc>
        <w:tc>
          <w:tcPr>
            <w:tcW w:w="1066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Details</w:t>
            </w:r>
          </w:p>
        </w:tc>
        <w:tc>
          <w:tcPr>
            <w:tcW w:w="929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Disc Allowed</w:t>
            </w:r>
          </w:p>
        </w:tc>
        <w:tc>
          <w:tcPr>
            <w:tcW w:w="933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Cash (</w:t>
            </w:r>
            <w:r>
              <w:rPr>
                <w:rFonts w:ascii="Tahoma" w:cs="Tahoma" w:hAnsi="Tahoma"/>
                <w:sz w:val="20"/>
                <w:szCs w:val="20"/>
              </w:rPr>
              <w:t>Kshs</w:t>
            </w:r>
            <w:r>
              <w:rPr>
                <w:rFonts w:ascii="Tahoma" w:cs="Tahoma" w:hAnsi="Tahoma"/>
                <w:sz w:val="20"/>
                <w:szCs w:val="20"/>
              </w:rPr>
              <w:t xml:space="preserve">) </w:t>
            </w:r>
          </w:p>
        </w:tc>
        <w:tc>
          <w:tcPr>
            <w:tcW w:w="957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Bank (</w:t>
            </w:r>
            <w:r>
              <w:rPr>
                <w:rFonts w:ascii="Tahoma" w:cs="Tahoma" w:hAnsi="Tahoma"/>
                <w:sz w:val="20"/>
                <w:szCs w:val="20"/>
              </w:rPr>
              <w:t>Kshs</w:t>
            </w:r>
            <w:r>
              <w:rPr>
                <w:rFonts w:ascii="Tahoma" w:cs="Tahoma" w:hAnsi="Tahoma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false" relativeHeight="12" behindDoc="false" locked="false" layoutInCell="true" allowOverlap="tru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-9525</wp:posOffset>
                      </wp:positionV>
                      <wp:extent cx="634" cy="2600325"/>
                      <wp:effectExtent l="0" t="0" r="18415" b="9525"/>
                      <wp:wrapNone/>
                      <wp:docPr id="1027" name=" 14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634" cy="2600325"/>
                              </a:xfrm>
                              <a:prstGeom prst="straightConnector1"/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>
                      <v:path arrowok="t" fillok="f" o:connecttype="none"/>
                      <o:lock v:ext="edit" shapetype="t"/>
                    </v:shapetype>
                    <v:shape id="1027" type="#_x0000_t32" filled="f" style="position:absolute;margin-left:-3.85pt;margin-top:-0.75pt;width:0.05pt;height:204.75pt;z-index:12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</v:shape>
                  </w:pict>
                </mc:Fallback>
              </mc:AlternateContent>
            </w:r>
            <w:r>
              <w:rPr>
                <w:rFonts w:ascii="Tahoma" w:cs="Tahoma" w:hAnsi="Tahoma"/>
                <w:sz w:val="20"/>
                <w:szCs w:val="20"/>
              </w:rPr>
              <w:t>Date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Details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Disc received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Cash (</w:t>
            </w:r>
            <w:r>
              <w:rPr>
                <w:rFonts w:ascii="Tahoma" w:cs="Tahoma" w:hAnsi="Tahoma"/>
                <w:sz w:val="20"/>
                <w:szCs w:val="20"/>
              </w:rPr>
              <w:t>Kshs</w:t>
            </w:r>
            <w:r>
              <w:rPr>
                <w:rFonts w:ascii="Tahoma" w:cs="Tahoma" w:hAnsi="Tahoma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Bank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(</w:t>
            </w:r>
            <w:r>
              <w:rPr>
                <w:rFonts w:ascii="Tahoma" w:cs="Tahoma" w:hAnsi="Tahoma"/>
                <w:sz w:val="20"/>
                <w:szCs w:val="20"/>
              </w:rPr>
              <w:t>Kshs</w:t>
            </w:r>
            <w:r>
              <w:rPr>
                <w:rFonts w:ascii="Tahoma" w:cs="Tahoma" w:hAnsi="Tahoma"/>
                <w:sz w:val="20"/>
                <w:szCs w:val="20"/>
              </w:rPr>
              <w:t>)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</w:tc>
      </w:tr>
      <w:tr>
        <w:tblPrEx/>
        <w:trPr/>
        <w:tc>
          <w:tcPr>
            <w:tcW w:w="1065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2017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March 1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March 2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March 7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March 20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March 24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March 29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March 31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1</w:t>
            </w:r>
            <w:r>
              <w:rPr>
                <w:rFonts w:ascii="Tahoma" w:cs="Tahoma" w:hAnsi="Tahoma"/>
                <w:sz w:val="20"/>
                <w:szCs w:val="20"/>
                <w:vertAlign w:val="superscript"/>
              </w:rPr>
              <w:t>st</w:t>
            </w:r>
            <w:r>
              <w:rPr>
                <w:rFonts w:ascii="Tahoma" w:cs="Tahoma" w:hAnsi="Tahoma"/>
                <w:sz w:val="20"/>
                <w:szCs w:val="20"/>
              </w:rPr>
              <w:t xml:space="preserve"> Aug.</w:t>
            </w:r>
          </w:p>
        </w:tc>
        <w:tc>
          <w:tcPr>
            <w:tcW w:w="1066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Balances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Sales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Henry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Sales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Bank ‘c’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Alvin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false" relativeHeight="2" behindDoc="false" locked="false" layoutInCell="true" allowOverlap="true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443230</wp:posOffset>
                      </wp:positionV>
                      <wp:extent cx="600075" cy="0"/>
                      <wp:effectExtent l="0" t="0" r="0" b="0"/>
                      <wp:wrapNone/>
                      <wp:docPr id="1028" name=" 4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600075" cy="0"/>
                              </a:xfrm>
                              <a:prstGeom prst="straightConnector1"/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28" type="#_x0000_t32" filled="f" style="position:absolute;margin-left:46.35pt;margin-top:34.9pt;width:47.25pt;height:0.0pt;z-index:2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</v:shape>
                  </w:pict>
                </mc:Fallback>
              </mc:AlternateContent>
            </w:r>
            <w:r>
              <w:rPr>
                <w:rFonts w:ascii="Tahoma" w:cs="Tahoma" w:hAnsi="Tahoma"/>
                <w:sz w:val="20"/>
                <w:szCs w:val="20"/>
              </w:rPr>
              <w:t>Cash  ‘C’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Bal/b/d</w:t>
            </w:r>
          </w:p>
        </w:tc>
        <w:tc>
          <w:tcPr>
            <w:tcW w:w="929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4,000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1,000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false" relativeHeight="3" behindDoc="false" locked="false" layoutInCell="true" allowOverlap="true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135890</wp:posOffset>
                      </wp:positionV>
                      <wp:extent cx="600075" cy="0"/>
                      <wp:effectExtent l="0" t="0" r="0" b="0"/>
                      <wp:wrapNone/>
                      <wp:docPr id="1029" name=" 5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600075" cy="0"/>
                              </a:xfrm>
                              <a:prstGeom prst="straightConnector1"/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29" type="#_x0000_t32" filled="f" style="position:absolute;margin-left:40.3pt;margin-top:10.7pt;width:47.25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</v:shape>
                  </w:pict>
                </mc:Fallback>
              </mc:AlternateConten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false" relativeHeight="9" behindDoc="false" locked="false" layoutInCell="true" allowOverlap="tru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183515</wp:posOffset>
                      </wp:positionV>
                      <wp:extent cx="1752600" cy="635"/>
                      <wp:effectExtent l="0" t="0" r="0" b="0"/>
                      <wp:wrapNone/>
                      <wp:docPr id="1030" name=" 11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752600" cy="635"/>
                              </a:xfrm>
                              <a:prstGeom prst="straightConnector1"/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0" type="#_x0000_t32" filled="f" style="position:absolute;margin-left:-3.2pt;margin-top:14.45pt;width:138.0pt;height:0.05pt;z-index:9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</v:shape>
                  </w:pict>
                </mc:Fallback>
              </mc:AlternateContent>
            </w:r>
            <w:r>
              <w:rPr>
                <w:rFonts w:ascii="Tahoma" w:cs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false" relativeHeight="8" behindDoc="false" locked="false" layoutInCell="true" allowOverlap="tru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164465</wp:posOffset>
                      </wp:positionV>
                      <wp:extent cx="1752600" cy="635"/>
                      <wp:effectExtent l="0" t="0" r="0" b="0"/>
                      <wp:wrapNone/>
                      <wp:docPr id="1031" name=" 10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752600" cy="635"/>
                              </a:xfrm>
                              <a:prstGeom prst="straightConnector1"/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1" type="#_x0000_t32" filled="f" style="position:absolute;margin-left:-3.2pt;margin-top:12.95pt;width:138.0pt;height:0.05pt;z-index:8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</v:shape>
                  </w:pict>
                </mc:Fallback>
              </mc:AlternateContent>
            </w:r>
            <w:r>
              <w:rPr>
                <w:rFonts w:ascii="Tahoma" w:cs="Tahoma" w:hAnsi="Tahoma"/>
                <w:sz w:val="20"/>
                <w:szCs w:val="20"/>
              </w:rPr>
              <w:t>5,000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GL</w:t>
            </w:r>
          </w:p>
        </w:tc>
        <w:tc>
          <w:tcPr>
            <w:tcW w:w="933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87,000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60,000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32,000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17,000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196,000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24,000</w:t>
            </w:r>
          </w:p>
        </w:tc>
        <w:tc>
          <w:tcPr>
            <w:tcW w:w="957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250,000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76,000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165,000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108,800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false" relativeHeight="4" behindDoc="false" locked="false" layoutInCell="true" allowOverlap="tru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135255</wp:posOffset>
                      </wp:positionV>
                      <wp:extent cx="600075" cy="0"/>
                      <wp:effectExtent l="0" t="0" r="0" b="0"/>
                      <wp:wrapNone/>
                      <wp:docPr id="1032" name=" 6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600075" cy="0"/>
                              </a:xfrm>
                              <a:prstGeom prst="straightConnector1"/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2" type="#_x0000_t32" filled="f" style="position:absolute;margin-left:-5.55pt;margin-top:10.65pt;width:47.25pt;height:0.0pt;z-index:4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</v:shape>
                  </w:pict>
                </mc:Fallback>
              </mc:AlternateConten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599,800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380,300</w:t>
            </w:r>
          </w:p>
        </w:tc>
        <w:tc>
          <w:tcPr>
            <w:tcW w:w="1080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2017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March 3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March 3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March 17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March 22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March 24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March 25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March 31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March 31</w:t>
            </w:r>
          </w:p>
        </w:tc>
        <w:tc>
          <w:tcPr>
            <w:tcW w:w="1350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Salaries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 xml:space="preserve">Office </w:t>
            </w:r>
            <w:r>
              <w:rPr>
                <w:rFonts w:ascii="Tahoma" w:cs="Tahoma" w:hAnsi="Tahoma"/>
                <w:sz w:val="20"/>
                <w:szCs w:val="20"/>
              </w:rPr>
              <w:t>furni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Marita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Wages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Cash ‘C’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Drawings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Bank ‘C’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false" relativeHeight="5" behindDoc="false" locked="false" layoutInCell="true" allowOverlap="true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289560</wp:posOffset>
                      </wp:positionV>
                      <wp:extent cx="600075" cy="0"/>
                      <wp:effectExtent l="0" t="0" r="0" b="0"/>
                      <wp:wrapNone/>
                      <wp:docPr id="1033" name=" 7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600075" cy="0"/>
                              </a:xfrm>
                              <a:prstGeom prst="straightConnector1"/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3" type="#_x0000_t32" filled="f" style="position:absolute;margin-left:58.35pt;margin-top:22.8pt;width:47.25pt;height:0.0pt;z-index:5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</v:shape>
                  </w:pict>
                </mc:Fallback>
              </mc:AlternateContent>
            </w:r>
            <w:r>
              <w:rPr>
                <w:rFonts w:ascii="Tahoma" w:cs="Tahoma" w:hAnsi="Tahoma"/>
                <w:sz w:val="20"/>
                <w:szCs w:val="20"/>
              </w:rPr>
              <w:t>Balances c/d</w:t>
            </w:r>
          </w:p>
        </w:tc>
        <w:tc>
          <w:tcPr>
            <w:tcW w:w="900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800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false" relativeHeight="6" behindDoc="false" locked="false" layoutInCell="true" allowOverlap="true">
                      <wp:simplePos x="0" y="0"/>
                      <wp:positionH relativeFrom="column">
                        <wp:posOffset>483869</wp:posOffset>
                      </wp:positionH>
                      <wp:positionV relativeFrom="paragraph">
                        <wp:posOffset>134620</wp:posOffset>
                      </wp:positionV>
                      <wp:extent cx="600075" cy="0"/>
                      <wp:effectExtent l="0" t="0" r="0" b="0"/>
                      <wp:wrapNone/>
                      <wp:docPr id="1034" name=" 8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600075" cy="0"/>
                              </a:xfrm>
                              <a:prstGeom prst="straightConnector1"/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4" type="#_x0000_t32" filled="f" style="position:absolute;margin-left:38.1pt;margin-top:10.6pt;width:47.25pt;height:0.0pt;z-index:6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</v:shape>
                  </w:pict>
                </mc:Fallback>
              </mc:AlternateConten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false" relativeHeight="10" behindDoc="false" locked="false" layoutInCell="true" allowOverlap="tru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184785</wp:posOffset>
                      </wp:positionV>
                      <wp:extent cx="1771650" cy="0"/>
                      <wp:effectExtent l="0" t="0" r="0" b="0"/>
                      <wp:wrapNone/>
                      <wp:docPr id="1035" name=" 1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771650" cy="0"/>
                              </a:xfrm>
                              <a:prstGeom prst="straightConnector1"/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5" type="#_x0000_t32" filled="f" style="position:absolute;margin-left:-3.9pt;margin-top:14.55pt;width:139.5pt;height:0.0pt;z-index:10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</v:shape>
                  </w:pict>
                </mc:Fallback>
              </mc:AlternateContent>
            </w:r>
            <w:r>
              <w:rPr>
                <w:rFonts w:ascii="Tahoma" w:cs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false" relativeHeight="11" behindDoc="false" locked="false" layoutInCell="true" allowOverlap="tru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212090</wp:posOffset>
                      </wp:positionV>
                      <wp:extent cx="1800225" cy="634"/>
                      <wp:effectExtent l="0" t="0" r="0" b="0"/>
                      <wp:wrapNone/>
                      <wp:docPr id="1036" name=" 13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800225" cy="634"/>
                              </a:xfrm>
                              <a:prstGeom prst="straightConnector1"/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6" type="#_x0000_t32" filled="f" style="position:absolute;margin-left:-3.9pt;margin-top:16.7pt;width:141.75pt;height:0.05pt;z-index:11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</v:shape>
                  </w:pict>
                </mc:Fallback>
              </mc:AlternateContent>
            </w:r>
            <w:r>
              <w:rPr>
                <w:rFonts w:ascii="Tahoma" w:cs="Tahoma" w:hAnsi="Tahoma"/>
                <w:sz w:val="20"/>
                <w:szCs w:val="20"/>
              </w:rPr>
              <w:t>800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34,200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25,000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4,000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108,800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24,000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196,000</w:t>
            </w:r>
          </w:p>
        </w:tc>
        <w:tc>
          <w:tcPr>
            <w:tcW w:w="990" w:type="dxa"/>
            <w:tcBorders/>
          </w:tcPr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101,500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86,000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32,000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380,300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false" relativeHeight="7" behindDoc="false" locked="false" layoutInCell="true" allowOverlap="tru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135890</wp:posOffset>
                      </wp:positionV>
                      <wp:extent cx="600075" cy="0"/>
                      <wp:effectExtent l="0" t="0" r="0" b="0"/>
                      <wp:wrapNone/>
                      <wp:docPr id="1037" name=" 9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600075" cy="0"/>
                              </a:xfrm>
                              <a:prstGeom prst="straightConnector1"/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37" type="#_x0000_t32" filled="f" style="position:absolute;margin-left:-3.9pt;margin-top:10.7pt;width:47.25pt;height:0.0pt;z-index:7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</v:shape>
                  </w:pict>
                </mc:Fallback>
              </mc:AlternateConten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  <w:r>
              <w:rPr>
                <w:rFonts w:ascii="Tahoma" w:cs="Tahoma" w:hAnsi="Tahoma"/>
                <w:sz w:val="20"/>
                <w:szCs w:val="20"/>
              </w:rPr>
              <w:t>599,800</w:t>
            </w: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  <w:p>
            <w:pPr>
              <w:pStyle w:val="style0"/>
              <w:rPr>
                <w:rFonts w:ascii="Tahoma" w:cs="Tahoma" w:hAnsi="Tahoma"/>
                <w:sz w:val="20"/>
                <w:szCs w:val="20"/>
              </w:rPr>
            </w:pPr>
          </w:p>
        </w:tc>
      </w:tr>
    </w:tbl>
    <w:p>
      <w:pPr>
        <w:pStyle w:val="style94"/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</w:p>
    <w:p>
      <w:pPr>
        <w:pStyle w:val="style94"/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/>
          <w:bCs/>
          <w:sz w:val="22"/>
          <w:szCs w:val="22"/>
        </w:rPr>
        <w:t>6</w:t>
      </w:r>
      <w:r>
        <w:rPr>
          <w:rFonts w:ascii="Tahoma" w:cs="Tahoma" w:hAnsi="Tahoma"/>
          <w:b/>
          <w:bCs/>
          <w:sz w:val="22"/>
          <w:szCs w:val="22"/>
        </w:rPr>
        <w:t>a) Difference between life as</w:t>
      </w:r>
      <w:r>
        <w:rPr>
          <w:rFonts w:ascii="Tahoma" w:cs="Tahoma" w:hAnsi="Tahoma"/>
          <w:b/>
          <w:bCs/>
          <w:sz w:val="22"/>
          <w:szCs w:val="22"/>
        </w:rPr>
        <w:t>surance and property insurance 5</w:t>
      </w:r>
      <w:r>
        <w:rPr>
          <w:rFonts w:ascii="Tahoma" w:cs="Tahoma" w:hAnsi="Tahoma"/>
          <w:b/>
          <w:bCs/>
          <w:sz w:val="22"/>
          <w:szCs w:val="22"/>
        </w:rPr>
        <w:t>x2=10mks</w:t>
      </w:r>
      <w:r>
        <w:rPr>
          <w:rFonts w:ascii="Tahoma" w:cs="Tahoma" w:hAnsi="Tahoma"/>
          <w:bCs/>
          <w:sz w:val="22"/>
          <w:szCs w:val="22"/>
        </w:rPr>
        <w:t>)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686"/>
        <w:gridCol w:w="4675"/>
      </w:tblGrid>
      <w:tr>
        <w:trPr/>
        <w:tc>
          <w:tcPr>
            <w:tcW w:w="4788" w:type="dxa"/>
            <w:tcBorders/>
          </w:tcPr>
          <w:p>
            <w:pPr>
              <w:pStyle w:val="style94"/>
              <w:spacing w:before="0" w:beforeAutospacing="false" w:after="0" w:afterAutospacing="false"/>
              <w:rPr>
                <w:rFonts w:ascii="Tahoma" w:cs="Tahoma" w:hAnsi="Tahoma"/>
                <w:bCs/>
                <w:sz w:val="22"/>
                <w:szCs w:val="22"/>
              </w:rPr>
            </w:pPr>
            <w:r>
              <w:rPr>
                <w:rFonts w:ascii="Tahoma" w:cs="Tahoma" w:hAnsi="Tahoma"/>
                <w:bCs/>
                <w:sz w:val="22"/>
                <w:szCs w:val="22"/>
              </w:rPr>
              <w:t xml:space="preserve">Life </w:t>
            </w:r>
          </w:p>
        </w:tc>
        <w:tc>
          <w:tcPr>
            <w:tcW w:w="4788" w:type="dxa"/>
            <w:tcBorders/>
          </w:tcPr>
          <w:p>
            <w:pPr>
              <w:pStyle w:val="style94"/>
              <w:spacing w:before="0" w:beforeAutospacing="false" w:after="0" w:afterAutospacing="false"/>
              <w:rPr>
                <w:rFonts w:ascii="Tahoma" w:cs="Tahoma" w:hAnsi="Tahoma"/>
                <w:bCs/>
                <w:sz w:val="22"/>
                <w:szCs w:val="22"/>
              </w:rPr>
            </w:pPr>
            <w:r>
              <w:rPr>
                <w:rFonts w:ascii="Tahoma" w:cs="Tahoma" w:hAnsi="Tahoma"/>
                <w:bCs/>
                <w:sz w:val="22"/>
                <w:szCs w:val="22"/>
              </w:rPr>
              <w:t xml:space="preserve">Property </w:t>
            </w:r>
          </w:p>
        </w:tc>
      </w:tr>
      <w:tr>
        <w:tblPrEx/>
        <w:trPr/>
        <w:tc>
          <w:tcPr>
            <w:tcW w:w="4788" w:type="dxa"/>
            <w:tcBorders/>
          </w:tcPr>
          <w:p>
            <w:pPr>
              <w:pStyle w:val="style94"/>
              <w:numPr>
                <w:ilvl w:val="0"/>
                <w:numId w:val="7"/>
              </w:numPr>
              <w:spacing w:before="0" w:beforeAutospacing="false" w:after="0" w:afterAutospacing="false"/>
              <w:rPr>
                <w:rFonts w:ascii="Tahoma" w:cs="Tahoma" w:hAnsi="Tahoma"/>
                <w:bCs/>
                <w:sz w:val="22"/>
                <w:szCs w:val="22"/>
              </w:rPr>
            </w:pPr>
            <w:r>
              <w:rPr>
                <w:rFonts w:ascii="Tahoma" w:cs="Tahoma" w:hAnsi="Tahoma"/>
                <w:bCs/>
                <w:sz w:val="22"/>
                <w:szCs w:val="22"/>
              </w:rPr>
              <w:t>Risks are bound to happen</w:t>
            </w:r>
          </w:p>
          <w:p>
            <w:pPr>
              <w:pStyle w:val="style94"/>
              <w:numPr>
                <w:ilvl w:val="0"/>
                <w:numId w:val="6"/>
              </w:numPr>
              <w:spacing w:before="0" w:beforeAutospacing="false" w:after="0" w:afterAutospacing="false"/>
              <w:rPr>
                <w:rFonts w:ascii="Tahoma" w:cs="Tahoma" w:hAnsi="Tahoma"/>
                <w:bCs/>
                <w:sz w:val="22"/>
                <w:szCs w:val="22"/>
              </w:rPr>
            </w:pPr>
            <w:r>
              <w:rPr>
                <w:rFonts w:ascii="Tahoma" w:cs="Tahoma" w:hAnsi="Tahoma"/>
                <w:bCs/>
                <w:sz w:val="22"/>
                <w:szCs w:val="22"/>
              </w:rPr>
              <w:t>May be used as security for loan</w:t>
            </w:r>
          </w:p>
          <w:p>
            <w:pPr>
              <w:pStyle w:val="style94"/>
              <w:numPr>
                <w:ilvl w:val="0"/>
                <w:numId w:val="6"/>
              </w:numPr>
              <w:spacing w:before="0" w:beforeAutospacing="false" w:after="0" w:afterAutospacing="false"/>
              <w:rPr>
                <w:rFonts w:ascii="Tahoma" w:cs="Tahoma" w:hAnsi="Tahoma"/>
                <w:bCs/>
                <w:sz w:val="22"/>
                <w:szCs w:val="22"/>
              </w:rPr>
            </w:pPr>
            <w:r>
              <w:rPr>
                <w:rFonts w:ascii="Tahoma" w:cs="Tahoma" w:hAnsi="Tahoma"/>
                <w:bCs/>
                <w:sz w:val="22"/>
                <w:szCs w:val="22"/>
              </w:rPr>
              <w:t>Value of the policy appreciates and sum assured paid t maturity date</w:t>
            </w:r>
          </w:p>
          <w:p>
            <w:pPr>
              <w:pStyle w:val="style94"/>
              <w:numPr>
                <w:ilvl w:val="0"/>
                <w:numId w:val="6"/>
              </w:numPr>
              <w:spacing w:before="0" w:beforeAutospacing="false" w:after="0" w:afterAutospacing="false"/>
              <w:rPr>
                <w:rFonts w:ascii="Tahoma" w:cs="Tahoma" w:hAnsi="Tahoma"/>
                <w:bCs/>
                <w:sz w:val="22"/>
                <w:szCs w:val="22"/>
              </w:rPr>
            </w:pPr>
            <w:r>
              <w:rPr>
                <w:rFonts w:ascii="Tahoma" w:cs="Tahoma" w:hAnsi="Tahoma"/>
                <w:bCs/>
                <w:sz w:val="22"/>
                <w:szCs w:val="22"/>
              </w:rPr>
              <w:t>The insured may insure same risk with different companies</w:t>
            </w:r>
          </w:p>
          <w:p>
            <w:pPr>
              <w:pStyle w:val="style94"/>
              <w:numPr>
                <w:ilvl w:val="0"/>
                <w:numId w:val="6"/>
              </w:numPr>
              <w:spacing w:before="0" w:beforeAutospacing="false" w:after="0" w:afterAutospacing="false"/>
              <w:rPr>
                <w:rFonts w:ascii="Tahoma" w:cs="Tahoma" w:hAnsi="Tahoma"/>
                <w:bCs/>
                <w:sz w:val="22"/>
                <w:szCs w:val="22"/>
              </w:rPr>
            </w:pPr>
            <w:r>
              <w:rPr>
                <w:rFonts w:ascii="Tahoma" w:cs="Tahoma" w:hAnsi="Tahoma"/>
                <w:bCs/>
                <w:sz w:val="22"/>
                <w:szCs w:val="22"/>
              </w:rPr>
              <w:t>Not subject to the principal of indemnity, subrogation and contribution</w:t>
            </w:r>
          </w:p>
          <w:p>
            <w:pPr>
              <w:pStyle w:val="style94"/>
              <w:numPr>
                <w:ilvl w:val="0"/>
                <w:numId w:val="6"/>
              </w:numPr>
              <w:spacing w:before="0" w:beforeAutospacing="false" w:after="0" w:afterAutospacing="false"/>
              <w:rPr>
                <w:rFonts w:ascii="Tahoma" w:cs="Tahoma" w:hAnsi="Tahoma"/>
                <w:bCs/>
                <w:sz w:val="22"/>
                <w:szCs w:val="22"/>
              </w:rPr>
            </w:pPr>
            <w:r>
              <w:rPr>
                <w:rFonts w:ascii="Tahoma" w:cs="Tahoma" w:hAnsi="Tahoma"/>
                <w:bCs/>
                <w:sz w:val="22"/>
                <w:szCs w:val="22"/>
              </w:rPr>
              <w:t>No limit on amount spelt out on a cover</w:t>
            </w:r>
          </w:p>
        </w:tc>
        <w:tc>
          <w:tcPr>
            <w:tcW w:w="4788" w:type="dxa"/>
            <w:tcBorders/>
          </w:tcPr>
          <w:p>
            <w:pPr>
              <w:pStyle w:val="style94"/>
              <w:numPr>
                <w:ilvl w:val="0"/>
                <w:numId w:val="6"/>
              </w:numPr>
              <w:spacing w:before="0" w:beforeAutospacing="false" w:after="0" w:afterAutospacing="false"/>
              <w:rPr>
                <w:rFonts w:ascii="Tahoma" w:cs="Tahoma" w:hAnsi="Tahoma"/>
                <w:bCs/>
                <w:sz w:val="22"/>
                <w:szCs w:val="22"/>
              </w:rPr>
            </w:pPr>
            <w:r>
              <w:rPr>
                <w:rFonts w:ascii="Tahoma" w:cs="Tahoma" w:hAnsi="Tahoma"/>
                <w:bCs/>
                <w:sz w:val="22"/>
                <w:szCs w:val="22"/>
              </w:rPr>
              <w:t>Risk may or may not occur</w:t>
            </w:r>
          </w:p>
          <w:p>
            <w:pPr>
              <w:pStyle w:val="style94"/>
              <w:numPr>
                <w:ilvl w:val="0"/>
                <w:numId w:val="6"/>
              </w:numPr>
              <w:spacing w:before="0" w:beforeAutospacing="false" w:after="0" w:afterAutospacing="false"/>
              <w:rPr>
                <w:rFonts w:ascii="Tahoma" w:cs="Tahoma" w:hAnsi="Tahoma"/>
                <w:bCs/>
                <w:sz w:val="22"/>
                <w:szCs w:val="22"/>
              </w:rPr>
            </w:pPr>
            <w:r>
              <w:rPr>
                <w:rFonts w:ascii="Tahoma" w:cs="Tahoma" w:hAnsi="Tahoma"/>
                <w:bCs/>
                <w:sz w:val="22"/>
                <w:szCs w:val="22"/>
              </w:rPr>
              <w:t>Not used a security for loan</w:t>
            </w:r>
          </w:p>
          <w:p>
            <w:pPr>
              <w:pStyle w:val="style94"/>
              <w:numPr>
                <w:ilvl w:val="0"/>
                <w:numId w:val="6"/>
              </w:numPr>
              <w:spacing w:before="0" w:beforeAutospacing="false" w:after="0" w:afterAutospacing="false"/>
              <w:rPr>
                <w:rFonts w:ascii="Tahoma" w:cs="Tahoma" w:hAnsi="Tahoma"/>
                <w:bCs/>
                <w:sz w:val="22"/>
                <w:szCs w:val="22"/>
              </w:rPr>
            </w:pPr>
            <w:r>
              <w:rPr>
                <w:rFonts w:ascii="Tahoma" w:cs="Tahoma" w:hAnsi="Tahoma"/>
                <w:bCs/>
                <w:sz w:val="22"/>
                <w:szCs w:val="22"/>
              </w:rPr>
              <w:t xml:space="preserve">Sum insured remains constant </w:t>
            </w:r>
          </w:p>
          <w:p>
            <w:pPr>
              <w:pStyle w:val="style94"/>
              <w:spacing w:before="0" w:beforeAutospacing="false" w:after="0" w:afterAutospacing="false"/>
              <w:rPr>
                <w:rFonts w:ascii="Tahoma" w:cs="Tahoma" w:hAnsi="Tahoma"/>
                <w:bCs/>
                <w:sz w:val="22"/>
                <w:szCs w:val="22"/>
              </w:rPr>
            </w:pPr>
          </w:p>
          <w:p>
            <w:pPr>
              <w:pStyle w:val="style94"/>
              <w:spacing w:before="0" w:beforeAutospacing="false" w:after="0" w:afterAutospacing="false"/>
              <w:rPr>
                <w:rFonts w:ascii="Tahoma" w:cs="Tahoma" w:hAnsi="Tahoma"/>
                <w:bCs/>
                <w:sz w:val="22"/>
                <w:szCs w:val="22"/>
              </w:rPr>
            </w:pPr>
          </w:p>
          <w:p>
            <w:pPr>
              <w:pStyle w:val="style94"/>
              <w:numPr>
                <w:ilvl w:val="0"/>
                <w:numId w:val="6"/>
              </w:numPr>
              <w:spacing w:before="0" w:beforeAutospacing="false" w:after="0" w:afterAutospacing="false"/>
              <w:rPr>
                <w:rFonts w:ascii="Tahoma" w:cs="Tahoma" w:hAnsi="Tahoma"/>
                <w:bCs/>
                <w:sz w:val="22"/>
                <w:szCs w:val="22"/>
              </w:rPr>
            </w:pPr>
            <w:r>
              <w:rPr>
                <w:rFonts w:ascii="Tahoma" w:cs="Tahoma" w:hAnsi="Tahoma"/>
                <w:bCs/>
                <w:sz w:val="22"/>
                <w:szCs w:val="22"/>
              </w:rPr>
              <w:t>The insured is normally required to insure risk with one company</w:t>
            </w:r>
          </w:p>
          <w:p>
            <w:pPr>
              <w:pStyle w:val="style94"/>
              <w:numPr>
                <w:ilvl w:val="0"/>
                <w:numId w:val="6"/>
              </w:numPr>
              <w:spacing w:before="0" w:beforeAutospacing="false" w:after="0" w:afterAutospacing="false"/>
              <w:rPr>
                <w:rFonts w:ascii="Tahoma" w:cs="Tahoma" w:hAnsi="Tahoma"/>
                <w:bCs/>
                <w:sz w:val="22"/>
                <w:szCs w:val="22"/>
              </w:rPr>
            </w:pPr>
            <w:r>
              <w:rPr>
                <w:rFonts w:ascii="Tahoma" w:cs="Tahoma" w:hAnsi="Tahoma"/>
                <w:bCs/>
                <w:sz w:val="22"/>
                <w:szCs w:val="22"/>
              </w:rPr>
              <w:t>Subjected to all insurance principles</w:t>
            </w:r>
          </w:p>
          <w:p>
            <w:pPr>
              <w:pStyle w:val="style94"/>
              <w:spacing w:before="0" w:beforeAutospacing="false" w:after="0" w:afterAutospacing="false"/>
              <w:rPr>
                <w:rFonts w:ascii="Tahoma" w:cs="Tahoma" w:hAnsi="Tahoma"/>
                <w:bCs/>
                <w:sz w:val="22"/>
                <w:szCs w:val="22"/>
              </w:rPr>
            </w:pPr>
          </w:p>
          <w:p>
            <w:pPr>
              <w:pStyle w:val="style94"/>
              <w:numPr>
                <w:ilvl w:val="0"/>
                <w:numId w:val="6"/>
              </w:numPr>
              <w:spacing w:before="0" w:beforeAutospacing="false" w:after="0" w:afterAutospacing="false"/>
              <w:rPr>
                <w:rFonts w:ascii="Tahoma" w:cs="Tahoma" w:hAnsi="Tahoma"/>
                <w:bCs/>
                <w:sz w:val="22"/>
                <w:szCs w:val="22"/>
              </w:rPr>
            </w:pPr>
            <w:r>
              <w:rPr>
                <w:rFonts w:ascii="Tahoma" w:cs="Tahoma" w:hAnsi="Tahoma"/>
                <w:bCs/>
                <w:sz w:val="22"/>
                <w:szCs w:val="22"/>
              </w:rPr>
              <w:t xml:space="preserve">Cover value depends on the value of the property </w:t>
            </w:r>
          </w:p>
        </w:tc>
      </w:tr>
    </w:tbl>
    <w:p>
      <w:pPr>
        <w:pStyle w:val="style94"/>
        <w:spacing w:before="0" w:beforeAutospacing="false" w:after="0" w:afterAutospacing="false"/>
        <w:rPr>
          <w:rFonts w:ascii="Tahoma" w:cs="Tahoma" w:hAnsi="Tahoma"/>
          <w:bCs/>
          <w:sz w:val="22"/>
          <w:szCs w:val="22"/>
        </w:rPr>
      </w:pPr>
      <w:r>
        <w:rPr>
          <w:rFonts w:ascii="Tahoma" w:cs="Tahoma" w:hAnsi="Tahoma"/>
          <w:b/>
          <w:sz w:val="22"/>
          <w:szCs w:val="22"/>
          <w:u w:val="single"/>
        </w:rPr>
        <w:t>6</w:t>
      </w:r>
      <w:r>
        <w:rPr>
          <w:rFonts w:ascii="Tahoma" w:cs="Tahoma" w:hAnsi="Tahoma"/>
          <w:b/>
          <w:sz w:val="22"/>
          <w:szCs w:val="22"/>
          <w:u w:val="single"/>
        </w:rPr>
        <w:t>b</w:t>
      </w:r>
      <w:r>
        <w:rPr>
          <w:rFonts w:ascii="Tahoma" w:cs="Tahoma" w:hAnsi="Tahoma"/>
          <w:b/>
          <w:sz w:val="22"/>
          <w:szCs w:val="22"/>
          <w:u w:val="single"/>
        </w:rPr>
        <w:t xml:space="preserve">) </w:t>
      </w:r>
      <w:r>
        <w:rPr>
          <w:rFonts w:ascii="Tahoma" w:cs="Tahoma" w:hAnsi="Tahoma"/>
          <w:b/>
          <w:sz w:val="22"/>
          <w:szCs w:val="22"/>
          <w:u w:val="single"/>
        </w:rPr>
        <w:t>Circumstances  under which personal selling may be appropriate</w:t>
      </w:r>
    </w:p>
    <w:p>
      <w:pPr>
        <w:pStyle w:val="style179"/>
        <w:numPr>
          <w:ilvl w:val="0"/>
          <w:numId w:val="23"/>
        </w:numPr>
        <w:spacing w:after="200" w:lineRule="auto" w:line="276"/>
        <w:rPr>
          <w:rFonts w:ascii="Tahoma" w:cs="Tahoma" w:hAnsi="Tahoma"/>
        </w:rPr>
      </w:pPr>
      <w:r>
        <w:rPr>
          <w:rFonts w:ascii="Tahoma" w:cs="Tahoma" w:hAnsi="Tahoma"/>
        </w:rPr>
        <w:t>When launching a new product because it requires a lot of awareness creation, persuasion and convincing.</w:t>
      </w:r>
    </w:p>
    <w:p>
      <w:pPr>
        <w:pStyle w:val="style179"/>
        <w:numPr>
          <w:ilvl w:val="0"/>
          <w:numId w:val="23"/>
        </w:numPr>
        <w:spacing w:after="200" w:lineRule="auto" w:line="276"/>
        <w:rPr>
          <w:rFonts w:ascii="Tahoma" w:cs="Tahoma" w:hAnsi="Tahoma"/>
        </w:rPr>
      </w:pPr>
      <w:r>
        <w:rPr>
          <w:rFonts w:ascii="Tahoma" w:cs="Tahoma" w:hAnsi="Tahoma"/>
        </w:rPr>
        <w:t>When a product is tailored to meet customers specification because  customers have got varying tastes and preferences.</w:t>
      </w:r>
    </w:p>
    <w:p>
      <w:pPr>
        <w:pStyle w:val="style179"/>
        <w:numPr>
          <w:ilvl w:val="0"/>
          <w:numId w:val="23"/>
        </w:numPr>
        <w:spacing w:after="200" w:lineRule="auto" w:line="276"/>
        <w:rPr>
          <w:rFonts w:ascii="Tahoma" w:cs="Tahoma" w:hAnsi="Tahoma"/>
        </w:rPr>
      </w:pPr>
      <w:r>
        <w:rPr>
          <w:rFonts w:ascii="Tahoma" w:cs="Tahoma" w:hAnsi="Tahoma"/>
        </w:rPr>
        <w:t>When demonstrations are required – especially for technical products.</w:t>
      </w:r>
    </w:p>
    <w:p>
      <w:pPr>
        <w:pStyle w:val="style179"/>
        <w:numPr>
          <w:ilvl w:val="0"/>
          <w:numId w:val="23"/>
        </w:numPr>
        <w:spacing w:after="200" w:lineRule="auto" w:line="276"/>
        <w:rPr>
          <w:rFonts w:ascii="Tahoma" w:cs="Tahoma" w:hAnsi="Tahoma"/>
        </w:rPr>
      </w:pPr>
      <w:r>
        <w:rPr>
          <w:rFonts w:ascii="Tahoma" w:cs="Tahoma" w:hAnsi="Tahoma"/>
        </w:rPr>
        <w:t>When the value of the product is high to avoid risks of losing such products if other methods were used.</w:t>
      </w:r>
    </w:p>
    <w:p>
      <w:pPr>
        <w:pStyle w:val="style179"/>
        <w:numPr>
          <w:ilvl w:val="0"/>
          <w:numId w:val="23"/>
        </w:numPr>
        <w:spacing w:after="200" w:lineRule="auto" w:line="276"/>
        <w:rPr>
          <w:rFonts w:ascii="Tahoma" w:cs="Tahoma" w:hAnsi="Tahoma"/>
        </w:rPr>
      </w:pPr>
      <w:r>
        <w:rPr>
          <w:rFonts w:ascii="Tahoma" w:cs="Tahoma" w:hAnsi="Tahoma"/>
        </w:rPr>
        <w:t>When  the organization can afford to finance the sales force as the cost of maintaining them may be very high</w:t>
      </w:r>
    </w:p>
    <w:p>
      <w:pPr>
        <w:pStyle w:val="style179"/>
        <w:numPr>
          <w:ilvl w:val="0"/>
          <w:numId w:val="23"/>
        </w:numPr>
        <w:spacing w:after="200" w:lineRule="auto" w:line="276"/>
        <w:rPr>
          <w:rFonts w:ascii="Tahoma" w:cs="Tahoma" w:hAnsi="Tahoma"/>
        </w:rPr>
      </w:pPr>
      <w:r>
        <w:rPr>
          <w:rFonts w:ascii="Tahoma" w:cs="Tahoma" w:hAnsi="Tahoma"/>
        </w:rPr>
        <w:t>Where the market is concentrated in one area as the cost of accessing the market is reduced if personal selling is used.</w:t>
      </w:r>
      <w:r>
        <w:rPr>
          <w:rFonts w:ascii="Tahoma" w:cs="Tahoma" w:hAnsi="Tahoma"/>
        </w:rPr>
        <w:t xml:space="preserve"> 5</w:t>
      </w:r>
      <w:r>
        <w:rPr>
          <w:rFonts w:ascii="Tahoma" w:cs="Tahoma" w:hAnsi="Tahoma"/>
        </w:rPr>
        <w:t>x 2 = 10mks</w:t>
      </w:r>
    </w:p>
    <w:p>
      <w:pPr>
        <w:pStyle w:val="style179"/>
        <w:spacing w:after="200" w:lineRule="auto" w:line="276"/>
        <w:rPr>
          <w:rFonts w:ascii="Tahoma" w:cs="Tahoma" w:hAnsi="Tahoma"/>
        </w:rPr>
      </w:pPr>
    </w:p>
    <w:p>
      <w:pPr>
        <w:pStyle w:val="style0"/>
        <w:rPr>
          <w:rFonts w:ascii="Tahoma" w:cs="Tahoma" w:hAnsi="Tahoma"/>
        </w:rPr>
      </w:pPr>
    </w:p>
    <w:p>
      <w:pPr>
        <w:pStyle w:val="style0"/>
        <w:rPr>
          <w:rFonts w:ascii="Tahoma" w:cs="Tahoma" w:hAnsi="Tahoma"/>
        </w:rPr>
      </w:pPr>
    </w:p>
    <w:p>
      <w:pPr>
        <w:pStyle w:val="style0"/>
        <w:rPr>
          <w:rFonts w:ascii="Tahoma" w:cs="Tahoma" w:hAnsi="Tahom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566B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154F4E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DC3C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2FA5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A12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AE8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38E4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258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506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F6AB44C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9286BD52"/>
    <w:lvl w:ilvl="0" w:tplc="65AE4460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45A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826E5186"/>
    <w:lvl w:ilvl="0" w:tplc="37D2C344">
      <w:start w:val="1"/>
      <w:numFmt w:val="bullet"/>
      <w:lvlText w:val="-"/>
      <w:lvlJc w:val="left"/>
      <w:pPr>
        <w:ind w:left="1080" w:hanging="360"/>
      </w:pPr>
      <w:rPr>
        <w:rFonts w:ascii="Tahoma" w:cs="Tahoma" w:eastAsia="Calibri" w:hAnsi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D1FC3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C112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2A2408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83F0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6F54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985A2FBE"/>
    <w:lvl w:ilvl="0" w:tplc="9F3E8B7C">
      <w:start w:val="5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9">
    <w:nsid w:val="00000013"/>
    <w:multiLevelType w:val="hybridMultilevel"/>
    <w:tmpl w:val="6DD27F92"/>
    <w:lvl w:ilvl="0" w:tplc="3034B4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B08A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8A6CB6B6"/>
    <w:lvl w:ilvl="0" w:tplc="AED0D7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2236D8D4"/>
    <w:lvl w:ilvl="0" w:tplc="67CA07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5DFC2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AC7A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A642E664"/>
    <w:lvl w:ilvl="0" w:tplc="04128396">
      <w:start w:val="2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3"/>
  </w:num>
  <w:num w:numId="4">
    <w:abstractNumId w:val="24"/>
  </w:num>
  <w:num w:numId="5">
    <w:abstractNumId w:val="7"/>
  </w:num>
  <w:num w:numId="6">
    <w:abstractNumId w:val="25"/>
  </w:num>
  <w:num w:numId="7">
    <w:abstractNumId w:val="10"/>
  </w:num>
  <w:num w:numId="8">
    <w:abstractNumId w:val="19"/>
  </w:num>
  <w:num w:numId="9">
    <w:abstractNumId w:val="4"/>
  </w:num>
  <w:num w:numId="10">
    <w:abstractNumId w:val="16"/>
  </w:num>
  <w:num w:numId="11">
    <w:abstractNumId w:val="2"/>
  </w:num>
  <w:num w:numId="12">
    <w:abstractNumId w:val="22"/>
  </w:num>
  <w:num w:numId="13">
    <w:abstractNumId w:val="1"/>
  </w:num>
  <w:num w:numId="14">
    <w:abstractNumId w:val="11"/>
  </w:num>
  <w:num w:numId="15">
    <w:abstractNumId w:val="13"/>
  </w:num>
  <w:num w:numId="16">
    <w:abstractNumId w:val="9"/>
  </w:num>
  <w:num w:numId="17">
    <w:abstractNumId w:val="14"/>
  </w:num>
  <w:num w:numId="18">
    <w:abstractNumId w:val="12"/>
  </w:num>
  <w:num w:numId="19">
    <w:abstractNumId w:val="21"/>
  </w:num>
  <w:num w:numId="20">
    <w:abstractNumId w:val="3"/>
  </w:num>
  <w:num w:numId="21">
    <w:abstractNumId w:val="18"/>
  </w:num>
  <w:num w:numId="22">
    <w:abstractNumId w:val="0"/>
  </w:num>
  <w:num w:numId="23">
    <w:abstractNumId w:val="8"/>
  </w:num>
  <w:num w:numId="24">
    <w:abstractNumId w:val="20"/>
  </w:num>
  <w:num w:numId="25">
    <w:abstractNumId w:val="5"/>
  </w:num>
  <w:num w:numId="26">
    <w:abstractNumId w:val="1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pPr>
      <w:spacing w:before="100" w:beforeAutospacing="true" w:after="100" w:afterAutospacing="true" w:lineRule="auto" w:line="240"/>
    </w:pPr>
    <w:rPr>
      <w:rFonts w:ascii="Calibri" w:cs="Times New Roman" w:eastAsia="Times New Roman" w:hAnsi="Calibri"/>
      <w:sz w:val="24"/>
      <w:szCs w:val="24"/>
    </w:rPr>
  </w:style>
  <w:style w:type="character" w:customStyle="1" w:styleId="style4097">
    <w:name w:val="No Spacing Char"/>
    <w:basedOn w:val="style65"/>
    <w:next w:val="style4097"/>
    <w:link w:val="style157"/>
    <w:uiPriority w:val="1"/>
    <w:rPr>
      <w:rFonts w:ascii="Times New Roman" w:hAnsi="Times New Roman"/>
      <w:sz w:val="24"/>
    </w:rPr>
  </w:style>
  <w:style w:type="paragraph" w:styleId="style157">
    <w:name w:val="No Spacing"/>
    <w:next w:val="style157"/>
    <w:link w:val="style4097"/>
    <w:qFormat/>
    <w:uiPriority w:val="1"/>
    <w:pPr>
      <w:spacing w:after="0" w:lineRule="auto" w:line="240"/>
    </w:pPr>
    <w:rPr>
      <w:rFonts w:ascii="Times New Roman" w:hAnsi="Times New Roman"/>
      <w:sz w:val="24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1187</Words>
  <Pages>6</Pages>
  <Characters>6015</Characters>
  <Application>WPS Office</Application>
  <DocSecurity>0</DocSecurity>
  <Paragraphs>250</Paragraphs>
  <ScaleCrop>false</ScaleCrop>
  <LinksUpToDate>false</LinksUpToDate>
  <CharactersWithSpaces>7276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2022-08-21T04:11:26Z</dcterms:created>
  <dc:creator>ndirangupg@gmail.com</dc:creator>
  <lastModifiedBy>SM-A013G</lastModifiedBy>
  <dcterms:modified xsi:type="dcterms:W3CDTF">2022-08-21T04:11:27Z</dcterms:modified>
  <revision>59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2bf8e8afae1f4f2294d2bf1d4b98df35</vt:lpwstr>
  </property>
</Properties>
</file>