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4FD3B" w14:textId="685EF607" w:rsidR="00DD3566" w:rsidRPr="007712E1" w:rsidRDefault="00DD3566" w:rsidP="00DD35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Hlk118214709"/>
    </w:p>
    <w:p w14:paraId="1A837257" w14:textId="3547FF20" w:rsidR="00DD3566" w:rsidRPr="007712E1" w:rsidRDefault="00E40EC5" w:rsidP="00DD35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Term 1- 2023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OPENER  EXAM</w:t>
      </w:r>
      <w:proofErr w:type="gramEnd"/>
    </w:p>
    <w:p w14:paraId="3FC62608" w14:textId="77777777" w:rsidR="00DD3566" w:rsidRPr="007712E1" w:rsidRDefault="00DD3566" w:rsidP="00DD35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BUSINESS STUDIES</w:t>
      </w: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565/2</w:t>
      </w: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)</w:t>
      </w:r>
    </w:p>
    <w:p w14:paraId="2FADE41D" w14:textId="2DFD09AB" w:rsidR="00DD3566" w:rsidRPr="007712E1" w:rsidRDefault="00DD3566" w:rsidP="00DD35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FORM </w:t>
      </w:r>
      <w:r w:rsidR="00E40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FOUR</w:t>
      </w: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(</w:t>
      </w:r>
      <w:r w:rsidR="00E40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4</w:t>
      </w: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)</w:t>
      </w:r>
    </w:p>
    <w:p w14:paraId="3D14F2E5" w14:textId="77777777" w:rsidR="00DD3566" w:rsidRPr="007712E1" w:rsidRDefault="00DD3566" w:rsidP="00DD35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Time: </w:t>
      </w:r>
      <m:oMath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  <w:lang w:eastAsia="en-GB"/>
          </w:rPr>
          <m:t>2</m:t>
        </m:r>
        <m:f>
          <m:fPr>
            <m:ctrlPr>
              <w:rPr>
                <w:rFonts w:ascii="Cambria Math" w:hAnsi="Cambria Math"/>
                <w:b/>
                <w:i/>
                <w:color w:val="000000"/>
                <w:sz w:val="24"/>
                <w:szCs w:val="24"/>
                <w:lang w:eastAsia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lang w:eastAsia="en-GB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lang w:eastAsia="en-GB"/>
              </w:rPr>
              <m:t>2</m:t>
            </m:r>
          </m:den>
        </m:f>
      </m:oMath>
    </w:p>
    <w:bookmarkEnd w:id="0"/>
    <w:p w14:paraId="0E0AFACA" w14:textId="4DEBF223" w:rsidR="00DB6DAC" w:rsidRDefault="00E40EC5" w:rsidP="00E40EC5">
      <w:pPr>
        <w:tabs>
          <w:tab w:val="center" w:pos="4860"/>
          <w:tab w:val="left" w:pos="82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D3566">
        <w:rPr>
          <w:rFonts w:ascii="Times New Roman" w:hAnsi="Times New Roman" w:cs="Times New Roman"/>
          <w:b/>
          <w:sz w:val="28"/>
          <w:szCs w:val="28"/>
        </w:rPr>
        <w:t>MARKING SCHEME</w:t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1" w:name="_GoBack"/>
      <w:bookmarkEnd w:id="1"/>
    </w:p>
    <w:p w14:paraId="5643CCA8" w14:textId="77777777" w:rsidR="00F03C72" w:rsidRDefault="00DB6DAC" w:rsidP="00DB6DA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7E4E">
        <w:rPr>
          <w:rFonts w:ascii="Times New Roman" w:hAnsi="Times New Roman" w:cs="Times New Roman"/>
          <w:sz w:val="24"/>
          <w:szCs w:val="24"/>
        </w:rPr>
        <w:t xml:space="preserve"> </w:t>
      </w:r>
      <w:r w:rsidRPr="00F03C72">
        <w:rPr>
          <w:rFonts w:ascii="Times New Roman" w:hAnsi="Times New Roman" w:cs="Times New Roman"/>
          <w:b/>
          <w:sz w:val="24"/>
          <w:szCs w:val="24"/>
        </w:rPr>
        <w:t xml:space="preserve">(a) </w:t>
      </w:r>
      <w:r w:rsidR="00F03C72" w:rsidRPr="00F03C72">
        <w:rPr>
          <w:rFonts w:ascii="Times New Roman" w:hAnsi="Times New Roman" w:cs="Times New Roman"/>
          <w:b/>
          <w:sz w:val="24"/>
          <w:szCs w:val="24"/>
        </w:rPr>
        <w:t>A</w:t>
      </w:r>
      <w:r w:rsidRPr="00F03C72">
        <w:rPr>
          <w:rFonts w:ascii="Times New Roman" w:hAnsi="Times New Roman" w:cs="Times New Roman"/>
          <w:b/>
          <w:sz w:val="24"/>
          <w:szCs w:val="24"/>
        </w:rPr>
        <w:t>dvantages that may be associated with operating a tied shop.</w:t>
      </w:r>
    </w:p>
    <w:p w14:paraId="020F287E" w14:textId="77777777" w:rsidR="00F03C72" w:rsidRPr="00F03C72" w:rsidRDefault="00F03C72" w:rsidP="00F03C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03C72">
        <w:rPr>
          <w:rFonts w:ascii="Times New Roman" w:hAnsi="Times New Roman" w:cs="Times New Roman"/>
          <w:sz w:val="24"/>
          <w:szCs w:val="24"/>
        </w:rPr>
        <w:t>Similar appearance of the tied shops makes them easily identifiable by the customers.</w:t>
      </w:r>
    </w:p>
    <w:p w14:paraId="1A912CFD" w14:textId="77777777" w:rsidR="00F03C72" w:rsidRPr="00F03C72" w:rsidRDefault="00F03C72" w:rsidP="00F03C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03C72">
        <w:rPr>
          <w:rFonts w:ascii="Times New Roman" w:hAnsi="Times New Roman" w:cs="Times New Roman"/>
          <w:sz w:val="24"/>
          <w:szCs w:val="24"/>
        </w:rPr>
        <w:t>The product promotion is done by the manufacturer; hence the operator will not incur cost of production.</w:t>
      </w:r>
    </w:p>
    <w:p w14:paraId="4E7796C4" w14:textId="77777777" w:rsidR="00F03C72" w:rsidRPr="00F03C72" w:rsidRDefault="00F03C72" w:rsidP="00F03C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03C72">
        <w:rPr>
          <w:rFonts w:ascii="Times New Roman" w:hAnsi="Times New Roman" w:cs="Times New Roman"/>
          <w:sz w:val="24"/>
          <w:szCs w:val="24"/>
        </w:rPr>
        <w:t>The operator is able to compete adequately since he is assured of quality goods from the manufacturer.</w:t>
      </w:r>
    </w:p>
    <w:p w14:paraId="5CDFB82A" w14:textId="77777777" w:rsidR="00F03C72" w:rsidRPr="00F03C72" w:rsidRDefault="00F03C72" w:rsidP="00F03C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03C72">
        <w:rPr>
          <w:rFonts w:ascii="Times New Roman" w:hAnsi="Times New Roman" w:cs="Times New Roman"/>
          <w:sz w:val="24"/>
          <w:szCs w:val="24"/>
        </w:rPr>
        <w:t>The operator will not experience any shortages of stocks as he is assured of continued supply of stocks from manufacturer.</w:t>
      </w:r>
    </w:p>
    <w:p w14:paraId="0DA910BB" w14:textId="77777777" w:rsidR="00F03C72" w:rsidRPr="00F03C72" w:rsidRDefault="00F03C72" w:rsidP="00F03C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03C72">
        <w:rPr>
          <w:rFonts w:ascii="Times New Roman" w:hAnsi="Times New Roman" w:cs="Times New Roman"/>
          <w:sz w:val="24"/>
          <w:szCs w:val="24"/>
        </w:rPr>
        <w:t xml:space="preserve">The operator can receive credit supply of goods from the manufacturer. </w:t>
      </w:r>
    </w:p>
    <w:p w14:paraId="29F397DF" w14:textId="77777777" w:rsidR="00F03C72" w:rsidRPr="00F03C72" w:rsidRDefault="00F03C72" w:rsidP="00F03C72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3C72">
        <w:rPr>
          <w:rFonts w:ascii="Times New Roman" w:hAnsi="Times New Roman" w:cs="Times New Roman"/>
          <w:b/>
          <w:sz w:val="24"/>
          <w:szCs w:val="24"/>
        </w:rPr>
        <w:t>(b) Challenges of young population.</w:t>
      </w:r>
    </w:p>
    <w:p w14:paraId="011619DC" w14:textId="77777777" w:rsidR="00F03C72" w:rsidRPr="00F03C72" w:rsidRDefault="00F03C72" w:rsidP="00F03C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03C72">
        <w:rPr>
          <w:rFonts w:ascii="Times New Roman" w:hAnsi="Times New Roman" w:cs="Times New Roman"/>
          <w:sz w:val="24"/>
          <w:szCs w:val="24"/>
        </w:rPr>
        <w:t>High dependence ratio on the working population.</w:t>
      </w:r>
    </w:p>
    <w:p w14:paraId="47EACA37" w14:textId="77777777" w:rsidR="00F03C72" w:rsidRPr="00F03C72" w:rsidRDefault="00F03C72" w:rsidP="00F03C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03C72">
        <w:rPr>
          <w:rFonts w:ascii="Times New Roman" w:hAnsi="Times New Roman" w:cs="Times New Roman"/>
          <w:sz w:val="24"/>
          <w:szCs w:val="24"/>
        </w:rPr>
        <w:t>High rate of unemployment because of many young people entering the labour market while the job opportunities are not available.</w:t>
      </w:r>
    </w:p>
    <w:p w14:paraId="155C69CA" w14:textId="77777777" w:rsidR="00F03C72" w:rsidRPr="00F03C72" w:rsidRDefault="00F03C72" w:rsidP="00F03C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03C72">
        <w:rPr>
          <w:rFonts w:ascii="Times New Roman" w:hAnsi="Times New Roman" w:cs="Times New Roman"/>
          <w:sz w:val="24"/>
          <w:szCs w:val="24"/>
        </w:rPr>
        <w:t>Increased social evils/crimes brought about by large numbers of youths who are idle.</w:t>
      </w:r>
    </w:p>
    <w:p w14:paraId="1553261B" w14:textId="77777777" w:rsidR="00F03C72" w:rsidRPr="00F03C72" w:rsidRDefault="00F03C72" w:rsidP="00F03C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03C72">
        <w:rPr>
          <w:rFonts w:ascii="Times New Roman" w:hAnsi="Times New Roman" w:cs="Times New Roman"/>
          <w:sz w:val="24"/>
          <w:szCs w:val="24"/>
        </w:rPr>
        <w:t>Low labour supply – as many of the youths may not have attained the working age.</w:t>
      </w:r>
    </w:p>
    <w:p w14:paraId="31E9845E" w14:textId="77777777" w:rsidR="00F03C72" w:rsidRPr="00F03C72" w:rsidRDefault="00F03C72" w:rsidP="00F03C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03C72">
        <w:rPr>
          <w:rFonts w:ascii="Times New Roman" w:hAnsi="Times New Roman" w:cs="Times New Roman"/>
          <w:sz w:val="24"/>
          <w:szCs w:val="24"/>
        </w:rPr>
        <w:t>Pressure on goods and services required by the youth.</w:t>
      </w:r>
    </w:p>
    <w:p w14:paraId="6687EA94" w14:textId="77777777" w:rsidR="00F03C72" w:rsidRPr="00F03C72" w:rsidRDefault="00F03C72" w:rsidP="00F03C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03C72">
        <w:rPr>
          <w:rFonts w:ascii="Times New Roman" w:hAnsi="Times New Roman" w:cs="Times New Roman"/>
          <w:sz w:val="24"/>
          <w:szCs w:val="24"/>
        </w:rPr>
        <w:t>Reduced savings and investment – high dependency ratio leads to low savings which in turn leads to low investment.</w:t>
      </w:r>
    </w:p>
    <w:p w14:paraId="073F2735" w14:textId="77777777" w:rsidR="00DB6DAC" w:rsidRPr="00F03C72" w:rsidRDefault="00F03C72" w:rsidP="00F03C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03C72">
        <w:rPr>
          <w:rFonts w:ascii="Times New Roman" w:hAnsi="Times New Roman" w:cs="Times New Roman"/>
          <w:sz w:val="24"/>
          <w:szCs w:val="24"/>
        </w:rPr>
        <w:t>Diversion of government expenditure from other needy sectors to cater for the welfare of the youths.</w:t>
      </w:r>
      <w:r w:rsidR="00DB6DAC" w:rsidRPr="00F03C72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CCFBDE6" w14:textId="77777777" w:rsidR="00DB6DAC" w:rsidRPr="00DB6DAC" w:rsidRDefault="00DB6DAC" w:rsidP="00DB6DA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7E4E">
        <w:rPr>
          <w:rFonts w:ascii="Times New Roman" w:hAnsi="Times New Roman" w:cs="Times New Roman"/>
          <w:sz w:val="24"/>
          <w:szCs w:val="24"/>
        </w:rPr>
        <w:t xml:space="preserve">(a) </w:t>
      </w:r>
      <w:r w:rsidR="00F03C72">
        <w:rPr>
          <w:rFonts w:ascii="Times New Roman" w:hAnsi="Times New Roman" w:cs="Times New Roman"/>
          <w:b/>
          <w:sz w:val="24"/>
          <w:szCs w:val="24"/>
        </w:rPr>
        <w:t>F</w:t>
      </w:r>
      <w:r w:rsidRPr="00DB6DAC">
        <w:rPr>
          <w:rFonts w:ascii="Times New Roman" w:hAnsi="Times New Roman" w:cs="Times New Roman"/>
          <w:b/>
          <w:sz w:val="24"/>
          <w:szCs w:val="24"/>
        </w:rPr>
        <w:t xml:space="preserve">actors that may have led to the increasing use of </w:t>
      </w:r>
      <w:proofErr w:type="spellStart"/>
      <w:r w:rsidRPr="00DB6DAC">
        <w:rPr>
          <w:rFonts w:ascii="Times New Roman" w:hAnsi="Times New Roman" w:cs="Times New Roman"/>
          <w:b/>
          <w:i/>
          <w:sz w:val="24"/>
          <w:szCs w:val="24"/>
        </w:rPr>
        <w:t>boda</w:t>
      </w:r>
      <w:proofErr w:type="spellEnd"/>
      <w:r w:rsidRPr="00DB6D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B6DAC">
        <w:rPr>
          <w:rFonts w:ascii="Times New Roman" w:hAnsi="Times New Roman" w:cs="Times New Roman"/>
          <w:b/>
          <w:i/>
          <w:sz w:val="24"/>
          <w:szCs w:val="24"/>
        </w:rPr>
        <w:t>boda</w:t>
      </w:r>
      <w:proofErr w:type="spellEnd"/>
      <w:r w:rsidRPr="00DB6DAC">
        <w:rPr>
          <w:rFonts w:ascii="Times New Roman" w:hAnsi="Times New Roman" w:cs="Times New Roman"/>
          <w:b/>
          <w:sz w:val="24"/>
          <w:szCs w:val="24"/>
        </w:rPr>
        <w:t xml:space="preserve"> as a means    of passenger transport in Kenya</w:t>
      </w:r>
      <w:r w:rsidRPr="00F37E4E">
        <w:rPr>
          <w:rFonts w:ascii="Times New Roman" w:hAnsi="Times New Roman" w:cs="Times New Roman"/>
          <w:sz w:val="24"/>
          <w:szCs w:val="24"/>
        </w:rPr>
        <w:t xml:space="preserve">  </w:t>
      </w:r>
      <w:r w:rsidRPr="00F37E4E">
        <w:rPr>
          <w:rFonts w:ascii="Times New Roman" w:hAnsi="Times New Roman" w:cs="Times New Roman"/>
          <w:sz w:val="24"/>
          <w:szCs w:val="24"/>
        </w:rPr>
        <w:tab/>
      </w:r>
      <w:r w:rsidRPr="00F37E4E">
        <w:rPr>
          <w:rFonts w:ascii="Times New Roman" w:hAnsi="Times New Roman" w:cs="Times New Roman"/>
          <w:sz w:val="24"/>
          <w:szCs w:val="24"/>
        </w:rPr>
        <w:tab/>
      </w:r>
      <w:r w:rsidRPr="00F37E4E">
        <w:rPr>
          <w:rFonts w:ascii="Times New Roman" w:hAnsi="Times New Roman" w:cs="Times New Roman"/>
          <w:sz w:val="24"/>
          <w:szCs w:val="24"/>
        </w:rPr>
        <w:tab/>
      </w:r>
      <w:r w:rsidRPr="00F37E4E">
        <w:rPr>
          <w:rFonts w:ascii="Times New Roman" w:hAnsi="Times New Roman" w:cs="Times New Roman"/>
          <w:sz w:val="24"/>
          <w:szCs w:val="24"/>
        </w:rPr>
        <w:tab/>
      </w:r>
      <w:r w:rsidRPr="00F37E4E">
        <w:rPr>
          <w:rFonts w:ascii="Times New Roman" w:hAnsi="Times New Roman" w:cs="Times New Roman"/>
          <w:sz w:val="24"/>
          <w:szCs w:val="24"/>
        </w:rPr>
        <w:tab/>
      </w:r>
      <w:r w:rsidRPr="00F37E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8B4E962" w14:textId="77777777" w:rsidR="00DB6DAC" w:rsidRDefault="009B7249" w:rsidP="009B724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7249">
        <w:rPr>
          <w:rFonts w:ascii="Times New Roman" w:hAnsi="Times New Roman" w:cs="Times New Roman"/>
          <w:sz w:val="24"/>
          <w:szCs w:val="24"/>
        </w:rPr>
        <w:t xml:space="preserve">Flexibility </w:t>
      </w:r>
      <w:r>
        <w:rPr>
          <w:rFonts w:ascii="Times New Roman" w:hAnsi="Times New Roman" w:cs="Times New Roman"/>
          <w:sz w:val="24"/>
          <w:szCs w:val="24"/>
        </w:rPr>
        <w:t xml:space="preserve">– one uses them </w:t>
      </w:r>
      <w:r w:rsidR="00EC001A">
        <w:rPr>
          <w:rFonts w:ascii="Times New Roman" w:hAnsi="Times New Roman" w:cs="Times New Roman"/>
          <w:sz w:val="24"/>
          <w:szCs w:val="24"/>
        </w:rPr>
        <w:t>as per need not as per schedule</w:t>
      </w:r>
    </w:p>
    <w:p w14:paraId="7F6A43B7" w14:textId="77777777" w:rsidR="00EC001A" w:rsidRDefault="00EC001A" w:rsidP="009B724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Cheap – charges are affordable to the passengers</w:t>
      </w:r>
    </w:p>
    <w:p w14:paraId="2AB4D1FF" w14:textId="77777777" w:rsidR="00EC001A" w:rsidRDefault="00EC001A" w:rsidP="009B724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 – over short distances</w:t>
      </w:r>
    </w:p>
    <w:p w14:paraId="75E8E9B1" w14:textId="77777777" w:rsidR="00EC001A" w:rsidRDefault="00EC001A" w:rsidP="009B724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 capital requirement – relatively cheap to acquire for the operators</w:t>
      </w:r>
    </w:p>
    <w:p w14:paraId="035A2523" w14:textId="77777777" w:rsidR="00EC001A" w:rsidRDefault="00EC001A" w:rsidP="009B724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 door to door services – since they can access areas other motorized means may not</w:t>
      </w:r>
    </w:p>
    <w:p w14:paraId="344F70AE" w14:textId="77777777" w:rsidR="00EC001A" w:rsidRDefault="00EC001A" w:rsidP="009B724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Readily available – in all parts of the country and at any time</w:t>
      </w:r>
    </w:p>
    <w:p w14:paraId="66A28931" w14:textId="77777777" w:rsidR="00D82DE5" w:rsidRDefault="00D82DE5" w:rsidP="00D82D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760FAB" w14:textId="77777777" w:rsidR="00D82DE5" w:rsidRPr="00D82DE5" w:rsidRDefault="00D82DE5" w:rsidP="00D82D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43D80E" w14:textId="77777777" w:rsidR="00DB6DAC" w:rsidRDefault="00DB6DAC" w:rsidP="00DB6DA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37E4E">
        <w:rPr>
          <w:rFonts w:ascii="Times New Roman" w:hAnsi="Times New Roman" w:cs="Times New Roman"/>
          <w:sz w:val="24"/>
          <w:szCs w:val="24"/>
        </w:rPr>
        <w:lastRenderedPageBreak/>
        <w:t xml:space="preserve">(b)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Effects of increase in supply on the equilibrium </w:t>
      </w:r>
    </w:p>
    <w:p w14:paraId="05C46F20" w14:textId="77777777" w:rsidR="00DB6DAC" w:rsidRDefault="00DB6DAC" w:rsidP="00DB6DA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6908CAA" wp14:editId="427122B6">
                <wp:simplePos x="0" y="0"/>
                <wp:positionH relativeFrom="column">
                  <wp:posOffset>1568450</wp:posOffset>
                </wp:positionH>
                <wp:positionV relativeFrom="paragraph">
                  <wp:posOffset>62230</wp:posOffset>
                </wp:positionV>
                <wp:extent cx="3159125" cy="2217420"/>
                <wp:effectExtent l="76200" t="38100" r="41275" b="6858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9125" cy="2217420"/>
                          <a:chOff x="0" y="0"/>
                          <a:chExt cx="3159125" cy="221742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3159125" cy="2217420"/>
                            <a:chOff x="0" y="0"/>
                            <a:chExt cx="3159125" cy="2217420"/>
                          </a:xfrm>
                        </wpg:grpSpPr>
                        <wpg:grpSp>
                          <wpg:cNvPr id="2" name="Group 2"/>
                          <wpg:cNvGrpSpPr/>
                          <wpg:grpSpPr>
                            <a:xfrm>
                              <a:off x="0" y="0"/>
                              <a:ext cx="3159125" cy="2217420"/>
                              <a:chOff x="0" y="0"/>
                              <a:chExt cx="3159125" cy="2217420"/>
                            </a:xfrm>
                          </wpg:grpSpPr>
                          <wps:wsp>
                            <wps:cNvPr id="3" name="Straight Arrow Connector 3"/>
                            <wps:cNvCnPr/>
                            <wps:spPr>
                              <a:xfrm flipV="1">
                                <a:off x="0" y="0"/>
                                <a:ext cx="20320" cy="22174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Straight Arrow Connector 5"/>
                            <wps:cNvCnPr/>
                            <wps:spPr>
                              <a:xfrm flipV="1">
                                <a:off x="0" y="2163170"/>
                                <a:ext cx="3159125" cy="539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6" name="Group 6"/>
                          <wpg:cNvGrpSpPr/>
                          <wpg:grpSpPr>
                            <a:xfrm>
                              <a:off x="245660" y="504967"/>
                              <a:ext cx="1603289" cy="1453287"/>
                              <a:chOff x="0" y="0"/>
                              <a:chExt cx="1603289" cy="1453287"/>
                            </a:xfrm>
                          </wpg:grpSpPr>
                          <wps:wsp>
                            <wps:cNvPr id="7" name="Straight Connector 7"/>
                            <wps:cNvCnPr/>
                            <wps:spPr>
                              <a:xfrm flipV="1">
                                <a:off x="0" y="0"/>
                                <a:ext cx="1371600" cy="122110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Straight Connector 8"/>
                            <wps:cNvCnPr/>
                            <wps:spPr>
                              <a:xfrm flipV="1">
                                <a:off x="245659" y="197892"/>
                                <a:ext cx="1357630" cy="125539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Straight Connector 9"/>
                            <wps:cNvCnPr/>
                            <wps:spPr>
                              <a:xfrm>
                                <a:off x="40943" y="6824"/>
                                <a:ext cx="1459865" cy="141224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0" name="Group 10"/>
                          <wpg:cNvGrpSpPr/>
                          <wpg:grpSpPr>
                            <a:xfrm>
                              <a:off x="0" y="1119116"/>
                              <a:ext cx="1146412" cy="259308"/>
                              <a:chOff x="0" y="0"/>
                              <a:chExt cx="1146412" cy="259308"/>
                            </a:xfrm>
                          </wpg:grpSpPr>
                          <wps:wsp>
                            <wps:cNvPr id="11" name="Straight Connector 11"/>
                            <wps:cNvCnPr/>
                            <wps:spPr>
                              <a:xfrm flipH="1">
                                <a:off x="20472" y="0"/>
                                <a:ext cx="907728" cy="13648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Straight Connector 12"/>
                            <wps:cNvCnPr/>
                            <wps:spPr>
                              <a:xfrm flipH="1">
                                <a:off x="0" y="238836"/>
                                <a:ext cx="1146412" cy="2047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928048" y="1119116"/>
                            <a:ext cx="218364" cy="1098029"/>
                            <a:chOff x="0" y="0"/>
                            <a:chExt cx="218364" cy="1098029"/>
                          </a:xfrm>
                        </wpg:grpSpPr>
                        <wps:wsp>
                          <wps:cNvPr id="14" name="Straight Connector 14"/>
                          <wps:cNvCnPr/>
                          <wps:spPr>
                            <a:xfrm>
                              <a:off x="0" y="0"/>
                              <a:ext cx="0" cy="1098029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>
                              <a:off x="218364" y="238836"/>
                              <a:ext cx="0" cy="859079"/>
                            </a:xfrm>
                            <a:prstGeom prst="line">
                              <a:avLst/>
                            </a:prstGeom>
                            <a:ln w="12700"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729472" id="Group 4" o:spid="_x0000_s1026" style="position:absolute;margin-left:123.5pt;margin-top:4.9pt;width:248.75pt;height:174.6pt;z-index:251659264" coordsize="31591,22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">
                <v:group id="Group 1" o:spid="_x0000_s1027" style="position:absolute;width:31591;height:22174" coordsize="31591,22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group id="Group 2" o:spid="_x0000_s1028" style="position:absolute;width:31591;height:22174" coordsize="31591,22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9" type="#_x0000_t32" style="position:absolute;width:203;height:221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veScMAAADaAAAADwAAAGRycy9kb3ducmV2LnhtbESPT2sCMRTE70K/Q3iF3jRbi1VWo5SC&#10;rdBL/YPnx+a5Wd28xE26u/32TUHwOMzMb5jFqre1aKkJlWMFz6MMBHHhdMWlgsN+PZyBCBFZY+2Y&#10;FPxSgNXyYbDAXLuOt9TuYikShEOOCkyMPpcyFIYshpHzxMk7ucZiTLIppW6wS3Bby3GWvUqLFacF&#10;g57eDRWX3Y9VcLya8eT6/XE5f3pe29ZP97PuS6mnx/5tDiJSH+/hW3ujFbzA/5V0A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b3knDAAAA2gAAAA8AAAAAAAAAAAAA&#10;AAAAoQIAAGRycy9kb3ducmV2LnhtbFBLBQYAAAAABAAEAPkAAACRAwAAAAA=&#10;" strokecolor="black [3200]" strokeweight="1pt">
                      <v:stroke endarrow="open" joinstyle="miter"/>
                    </v:shape>
                    <v:shape id="Straight Arrow Connector 5" o:spid="_x0000_s1030" type="#_x0000_t32" style="position:absolute;top:21631;width:31591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7jpsMAAADaAAAADwAAAGRycy9kb3ducmV2LnhtbESPT2sCMRTE7wW/Q3iCt5pVsMrWKEWw&#10;Fnqpf/D82Lxutm5e4ibd3X77RhA8DjPzG2a57m0tWmpC5VjBZJyBIC6crrhUcDpunxcgQkTWWDsm&#10;BX8UYL0aPC0x167jPbWHWIoE4ZCjAhOjz6UMhSGLYew8cfK+XWMxJtmUUjfYJbit5TTLXqTFitOC&#10;QU8bQ8Xl8GsVnK9mOrt+vV9+dp63tvXz46L7VGo07N9eQUTq4yN8b39oBTO4XUk3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+46bDAAAA2gAAAA8AAAAAAAAAAAAA&#10;AAAAoQIAAGRycy9kb3ducmV2LnhtbFBLBQYAAAAABAAEAPkAAACRAwAAAAA=&#10;" strokecolor="black [3200]" strokeweight="1pt">
                      <v:stroke endarrow="open" joinstyle="miter"/>
                    </v:shape>
                  </v:group>
                  <v:group id="Group 6" o:spid="_x0000_s1031" style="position:absolute;left:2456;top:5049;width:16033;height:14533" coordsize="16032,14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line id="Straight Connector 7" o:spid="_x0000_s1032" style="position:absolute;flip:y;visibility:visible;mso-wrap-style:square" from="0,0" to="13716,12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TeqMMAAADaAAAADwAAAGRycy9kb3ducmV2LnhtbESPQWsCMRSE7wX/Q3iCt5q1iNrVKFJU&#10;bEGkthdvj81zd3XzsiRxXf99UxA8DjPzDTNbtKYSDTlfWlYw6CcgiDOrS84V/P6sXycgfEDWWFkm&#10;BXfysJh3XmaYanvjb2oOIRcRwj5FBUUIdSqlzwoy6Pu2Jo7eyTqDIUqXS+3wFuGmkm9JMpIGS44L&#10;Bdb0UVB2OVyNguF+V+mv875p6vL98zQ8btyKjVK9brucggjUhmf40d5qBWP4vxJv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k3qjDAAAA2gAAAA8AAAAAAAAAAAAA&#10;AAAAoQIAAGRycy9kb3ducmV2LnhtbFBLBQYAAAAABAAEAPkAAACRAwAAAAA=&#10;" strokecolor="black [3200]" strokeweight="1pt">
                      <v:stroke joinstyle="miter"/>
                    </v:line>
                    <v:line id="Straight Connector 8" o:spid="_x0000_s1033" style="position:absolute;flip:y;visibility:visible;mso-wrap-style:square" from="2456,1978" to="16032,14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tK2sEAAADaAAAADwAAAGRycy9kb3ducmV2LnhtbERPz2vCMBS+D/wfwhN2W9NJEa1GGWOO&#10;ORCx28Xbo3m23ZqXkmRt/e/NYeDx4/u93o6mFT0531hW8JykIIhLqxuuFHx/7Z4WIHxA1thaJgVX&#10;8rDdTB7WmGs78In6IlQihrDPUUEdQpdL6cuaDPrEdsSRu1hnMEToKqkdDjHctHKWpnNpsOHYUGNH&#10;rzWVv8WfUZAdD63+/Dn2fdcs95fs/O7e2Cj1OB1fViACjeEu/nd/aAVxa7wSb4Dc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u0rawQAAANoAAAAPAAAAAAAAAAAAAAAA&#10;AKECAABkcnMvZG93bnJldi54bWxQSwUGAAAAAAQABAD5AAAAjwMAAAAA&#10;" strokecolor="black [3200]" strokeweight="1pt">
                      <v:stroke joinstyle="miter"/>
                    </v:line>
                    <v:line id="Straight Connector 9" o:spid="_x0000_s1034" style="position:absolute;visibility:visible;mso-wrap-style:square" from="409,68" to="15008,14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4ylcAAAADaAAAADwAAAGRycy9kb3ducmV2LnhtbESPT4vCMBTE7wt+h/AEb2vqHsq2GkUE&#10;wcuC//H4bJ5tsXkpSdT67TeC4HGYmd8wk1lnGnEn52vLCkbDBARxYXXNpYL9bvn9C8IHZI2NZVLw&#10;JA+zae9rgrm2D97QfRtKESHsc1RQhdDmUvqiIoN+aFvi6F2sMxiidKXUDh8Rbhr5kySpNFhzXKiw&#10;pUVFxXV7MwoOdLy6NMvk8ny6rS9mn6Va/ik16HfzMYhAXfiE3+2VVpDB60q8AXL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eMpXAAAAA2gAAAA8AAAAAAAAAAAAAAAAA&#10;oQIAAGRycy9kb3ducmV2LnhtbFBLBQYAAAAABAAEAPkAAACOAwAAAAA=&#10;" strokecolor="black [3200]" strokeweight="1pt">
                      <v:stroke joinstyle="miter"/>
                    </v:line>
                  </v:group>
                  <v:group id="Group 10" o:spid="_x0000_s1035" style="position:absolute;top:11191;width:11464;height:2593" coordsize="11464,2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line id="Straight Connector 11" o:spid="_x0000_s1036" style="position:absolute;flip:x;visibility:visible;mso-wrap-style:square" from="204,0" to="9282,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iTgcIAAADbAAAADwAAAGRycy9kb3ducmV2LnhtbERPPW/CMBDdK/EfrEPqVhwYEE0xCCEQ&#10;6dYmMHQ7xUccEZ9DbEj497hSpW739D5vuR5sI+7U+dqxgukkAUFcOl1zpeBY7N8WIHxA1tg4JgUP&#10;8rBejV6WmGrX8zfd81CJGMI+RQUmhDaV0peGLPqJa4kjd3adxRBhV0ndYR/DbSNnSTKXFmuODQZb&#10;2hoqL/nNKsj6erH9OWTHPJjy9l58nr6uu71Sr+Nh8wEi0BD+xX/uTMf5U/j9JR4gV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iTgcIAAADbAAAADwAAAAAAAAAAAAAA&#10;AAChAgAAZHJzL2Rvd25yZXYueG1sUEsFBgAAAAAEAAQA+QAAAJADAAAAAA==&#10;" strokecolor="black [3213]" strokeweight="1pt">
                      <v:stroke dashstyle="3 1" joinstyle="miter"/>
                    </v:line>
                    <v:line id="Straight Connector 12" o:spid="_x0000_s1037" style="position:absolute;flip:x;visibility:visible;mso-wrap-style:square" from="0,2388" to="11464,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oN9sEAAADbAAAADwAAAGRycy9kb3ducmV2LnhtbERPPW/CMBDdK/EfrENiKw4MFQ0YhBCo&#10;YWsDDGyn+Igj4nOIDQn/Hleq1O2e3uctVr2txYNaXzlWMBknIIgLpysuFRwPu/cZCB+QNdaOScGT&#10;PKyWg7cFptp1/EOPPJQihrBPUYEJoUml9IUhi37sGuLIXVxrMUTYllK32MVwW8tpknxIixXHBoMN&#10;bQwV1/xuFWRdNducv7JjHkxx/zzsT9+37U6p0bBfz0EE6sO/+M+d6Th/Cr+/x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Kg32wQAAANsAAAAPAAAAAAAAAAAAAAAA&#10;AKECAABkcnMvZG93bnJldi54bWxQSwUGAAAAAAQABAD5AAAAjwMAAAAA&#10;" strokecolor="black [3213]" strokeweight="1pt">
                      <v:stroke dashstyle="3 1" joinstyle="miter"/>
                    </v:line>
                  </v:group>
                </v:group>
                <v:group id="Group 13" o:spid="_x0000_s1038" style="position:absolute;left:9280;top:11191;width:2184;height:10980" coordsize="2183,10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Straight Connector 14" o:spid="_x0000_s1039" style="position:absolute;visibility:visible;mso-wrap-style:square" from="0,0" to="0,10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LhwcUAAADbAAAADwAAAGRycy9kb3ducmV2LnhtbESPQWvCQBCF7wX/wzJCL6VuUkrR6BpE&#10;EBSVUm3v0+yYBLOzYXdN0n/vFgq9zfDevO/NIh9MIzpyvrasIJ0kIIgLq2suFXyeN89TED4ga2ws&#10;k4If8pAvRw8LzLTt+YO6UyhFDGGfoYIqhDaT0hcVGfQT2xJH7WKdwRBXV0rtsI/hppEvSfImDdYc&#10;CRW2tK6ouJ5uJkLe94fL0RlZpF/N/ns9PT7tNjOlHsfDag4i0BD+zX/XWx3rv8LvL3E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LhwcUAAADbAAAADwAAAAAAAAAA&#10;AAAAAAChAgAAZHJzL2Rvd25yZXYueG1sUEsFBgAAAAAEAAQA+QAAAJMDAAAAAA==&#10;" strokecolor="black [3213]" strokeweight="1pt">
                    <v:stroke dashstyle="3 1" joinstyle="miter"/>
                  </v:line>
                  <v:line id="Straight Connector 15" o:spid="_x0000_s1040" style="position:absolute;visibility:visible;mso-wrap-style:square" from="2183,2388" to="2183,10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wftcIAAADbAAAADwAAAGRycy9kb3ducmV2LnhtbERPTWvCQBC9F/oflin0IrqxYCvRVUqL&#10;pfam9uBxyI7JYnY2ZKdJ2l/vCkJv83ifs1wPvlYdtdEFNjCdZKCIi2Adlwa+D5vxHFQUZIt1YDLw&#10;SxHWq/u7JeY29Lyjbi+lSiEcczRQiTS51rGoyGOchIY4cafQepQE21LbFvsU7mv9lGXP2qPj1FBh&#10;Q28VFef9jzcg26N7mfLfx+G9l6/RdtSVG9cZ8/gwvC5ACQ3yL765P22aP4PrL+kAvb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1wftcIAAADbAAAADwAAAAAAAAAAAAAA&#10;AAChAgAAZHJzL2Rvd25yZXYueG1sUEsFBgAAAAAEAAQA+QAAAJADAAAAAA==&#10;" strokecolor="black [3200]" strokeweight="1pt">
                    <v:stroke dashstyle="3 1" joinstyle="miter"/>
                  </v:line>
                </v:group>
              </v:group>
            </w:pict>
          </mc:Fallback>
        </mc:AlternateContent>
      </w:r>
    </w:p>
    <w:p w14:paraId="5BE7D087" w14:textId="77777777" w:rsidR="00DB6DAC" w:rsidRDefault="00DB6DAC" w:rsidP="00DB6DA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37A3D5" w14:textId="77777777" w:rsidR="00DB6DAC" w:rsidRDefault="00DB6DAC" w:rsidP="00DB6DA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center" w:pos="5040"/>
        </w:tabs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0</w:t>
      </w:r>
    </w:p>
    <w:p w14:paraId="5C950595" w14:textId="77777777" w:rsidR="00DB6DAC" w:rsidRDefault="00DB6DAC" w:rsidP="00DB6D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S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</w:p>
    <w:p w14:paraId="5C0411D9" w14:textId="77777777" w:rsidR="00DB6DAC" w:rsidRDefault="00DB6DAC" w:rsidP="00DB6D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P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e0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E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</w:p>
    <w:p w14:paraId="232DA12D" w14:textId="77777777" w:rsidR="00DB6DAC" w:rsidRDefault="00DB6DAC" w:rsidP="00DB6D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P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e1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E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8D120B" w14:textId="77777777" w:rsidR="00DB6DAC" w:rsidRDefault="00DB6DAC" w:rsidP="00DB6D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S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</w:p>
    <w:p w14:paraId="46F9E98A" w14:textId="77777777" w:rsidR="00DB6DAC" w:rsidRDefault="00DB6DAC" w:rsidP="00DB6D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S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</w:p>
    <w:p w14:paraId="7C814026" w14:textId="77777777" w:rsidR="00DB6DAC" w:rsidRDefault="00DB6DAC" w:rsidP="00DB6DAC">
      <w:pPr>
        <w:tabs>
          <w:tab w:val="left" w:pos="117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Q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e1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e1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586FD06" w14:textId="77777777" w:rsidR="00DB6DAC" w:rsidRDefault="00DB6DAC" w:rsidP="00DB6DAC">
      <w:pPr>
        <w:tabs>
          <w:tab w:val="left" w:pos="117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Quantity demanded and supplied</w:t>
      </w:r>
    </w:p>
    <w:p w14:paraId="26A5958A" w14:textId="77777777" w:rsidR="00DB6DAC" w:rsidRDefault="00DB6DAC" w:rsidP="00DB6D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 will be excess supply in the market</w:t>
      </w:r>
    </w:p>
    <w:p w14:paraId="3966981D" w14:textId="77777777" w:rsidR="00DB6DAC" w:rsidRDefault="00DB6DAC" w:rsidP="00DB6D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Suppliers will lower their prices to avoid losses</w:t>
      </w:r>
    </w:p>
    <w:p w14:paraId="2FE6673A" w14:textId="77777777" w:rsidR="00DB6DAC" w:rsidRPr="00104D76" w:rsidRDefault="00DB6DAC" w:rsidP="00104D76">
      <w:p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after="0"/>
        <w:ind w:left="189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(Diagram 8mks, explanation 2mks)</w:t>
      </w:r>
    </w:p>
    <w:p w14:paraId="3512FBFB" w14:textId="77777777" w:rsidR="00DB6DAC" w:rsidRDefault="00DB6DAC" w:rsidP="00DB6D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Pr="00DB6DAC">
        <w:rPr>
          <w:rFonts w:ascii="Times New Roman" w:hAnsi="Times New Roman" w:cs="Times New Roman"/>
          <w:b/>
          <w:sz w:val="24"/>
          <w:szCs w:val="24"/>
        </w:rPr>
        <w:t>Benefits of entrepreneurship to the Kenyan economy                (10 Marks)</w:t>
      </w:r>
    </w:p>
    <w:p w14:paraId="345992D8" w14:textId="77777777" w:rsidR="00DB6DAC" w:rsidRDefault="00DB6DAC" w:rsidP="00104D76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Creation of employment – directly to the employees and indirectly to the suppliers</w:t>
      </w:r>
    </w:p>
    <w:p w14:paraId="6B6326F5" w14:textId="77777777" w:rsidR="00DB6DAC" w:rsidRDefault="00DB6DAC" w:rsidP="00104D76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Exploitation of the resources – resources which would have been left idle are used as raw materials</w:t>
      </w:r>
    </w:p>
    <w:p w14:paraId="55DA7193" w14:textId="77777777" w:rsidR="00DB6DAC" w:rsidRDefault="00DB6DAC" w:rsidP="00104D76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development – by promoting production of goods and provision of services</w:t>
      </w:r>
    </w:p>
    <w:p w14:paraId="3843F5E3" w14:textId="77777777" w:rsidR="00DB6DAC" w:rsidRDefault="00DB6DAC" w:rsidP="00104D76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Raising standards of living – mainly through earnings from employment created</w:t>
      </w:r>
    </w:p>
    <w:p w14:paraId="223CC502" w14:textId="77777777" w:rsidR="00DB6DAC" w:rsidRDefault="00DB6DAC" w:rsidP="00104D76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Reducing rural urban migration – by setting up businesses and developing the rural areas</w:t>
      </w:r>
    </w:p>
    <w:p w14:paraId="105E9268" w14:textId="77777777" w:rsidR="00280336" w:rsidRDefault="00280336" w:rsidP="00104D76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Improving the infrastructure – govt finds it necessary to improve infrastructure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roads to cater for businesses / entrepreneurs may sometimes pool resources to improve infrastructure in their area of operation</w:t>
      </w:r>
    </w:p>
    <w:p w14:paraId="1723477F" w14:textId="77777777" w:rsidR="00280336" w:rsidRDefault="00280336" w:rsidP="00104D76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Promotion of technology </w:t>
      </w:r>
      <w:r w:rsidR="00BD53E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3EF">
        <w:rPr>
          <w:rFonts w:ascii="Times New Roman" w:hAnsi="Times New Roman" w:cs="Times New Roman"/>
          <w:sz w:val="24"/>
          <w:szCs w:val="24"/>
        </w:rPr>
        <w:t>through creativity and innovation</w:t>
      </w:r>
    </w:p>
    <w:p w14:paraId="3F7A90F4" w14:textId="77777777" w:rsidR="00BD53EF" w:rsidRDefault="00BD53EF" w:rsidP="00104D76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Formation of capital – profits earned are used to expand businesses / salaries earned are used to create businesses</w:t>
      </w:r>
    </w:p>
    <w:p w14:paraId="5C17B4DC" w14:textId="77777777" w:rsidR="00BD53EF" w:rsidRDefault="00BD53EF" w:rsidP="00104D76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Reducing foreign dominance – local entrepreneurs produce goods that would have been made by foreign businesses in Kenya</w:t>
      </w:r>
    </w:p>
    <w:p w14:paraId="14823C0F" w14:textId="77777777" w:rsidR="00BD53EF" w:rsidRPr="00F37E4E" w:rsidRDefault="00BD53EF" w:rsidP="00DB6DA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Saving on imports – local entrepreneurs produce goods and services which substitute imports</w:t>
      </w:r>
    </w:p>
    <w:p w14:paraId="6346C0A5" w14:textId="77777777" w:rsidR="00DB6DAC" w:rsidRDefault="00DB6DAC" w:rsidP="00D82DE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(b) </w:t>
      </w:r>
      <w:proofErr w:type="spellStart"/>
      <w:r w:rsidR="005607C0">
        <w:rPr>
          <w:rFonts w:ascii="Times New Roman" w:eastAsia="Times New Roman" w:hAnsi="Times New Roman" w:cs="Times New Roman"/>
          <w:color w:val="000000"/>
          <w:sz w:val="24"/>
          <w:szCs w:val="24"/>
        </w:rPr>
        <w:t>Faulu</w:t>
      </w:r>
      <w:proofErr w:type="spellEnd"/>
      <w:r w:rsidR="00560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Traders Cashbook</w:t>
      </w:r>
    </w:p>
    <w:p w14:paraId="2C5978CC" w14:textId="77777777" w:rsidR="005607C0" w:rsidRDefault="005607C0" w:rsidP="005607C0">
      <w:pPr>
        <w:tabs>
          <w:tab w:val="left" w:pos="1171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Faulu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Traders </w:t>
      </w:r>
    </w:p>
    <w:p w14:paraId="7F7BF170" w14:textId="77777777" w:rsidR="005607C0" w:rsidRDefault="005607C0" w:rsidP="005607C0">
      <w:pPr>
        <w:tabs>
          <w:tab w:val="left" w:pos="1171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Three column cash book </w:t>
      </w:r>
    </w:p>
    <w:p w14:paraId="50EA52E4" w14:textId="77777777" w:rsidR="005607C0" w:rsidRDefault="005607C0" w:rsidP="005607C0">
      <w:pPr>
        <w:tabs>
          <w:tab w:val="left" w:pos="1171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For the month ended 31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March 2022</w:t>
      </w:r>
    </w:p>
    <w:tbl>
      <w:tblPr>
        <w:tblpPr w:leftFromText="180" w:rightFromText="180" w:vertAnchor="text" w:horzAnchor="margin" w:tblpXSpec="center" w:tblpY="171"/>
        <w:tblW w:w="11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990"/>
        <w:gridCol w:w="630"/>
        <w:gridCol w:w="1170"/>
        <w:gridCol w:w="990"/>
        <w:gridCol w:w="961"/>
        <w:gridCol w:w="1109"/>
        <w:gridCol w:w="1260"/>
        <w:gridCol w:w="540"/>
        <w:gridCol w:w="720"/>
        <w:gridCol w:w="900"/>
        <w:gridCol w:w="967"/>
      </w:tblGrid>
      <w:tr w:rsidR="005607C0" w:rsidRPr="005607C0" w14:paraId="09A25EC6" w14:textId="77777777" w:rsidTr="005607C0">
        <w:trPr>
          <w:trHeight w:val="782"/>
        </w:trPr>
        <w:tc>
          <w:tcPr>
            <w:tcW w:w="1170" w:type="dxa"/>
          </w:tcPr>
          <w:p w14:paraId="487AE2BF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990" w:type="dxa"/>
          </w:tcPr>
          <w:p w14:paraId="2D59A523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Details </w:t>
            </w:r>
          </w:p>
        </w:tc>
        <w:tc>
          <w:tcPr>
            <w:tcW w:w="630" w:type="dxa"/>
          </w:tcPr>
          <w:p w14:paraId="6320EAD5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LF </w:t>
            </w:r>
          </w:p>
        </w:tc>
        <w:tc>
          <w:tcPr>
            <w:tcW w:w="1170" w:type="dxa"/>
          </w:tcPr>
          <w:p w14:paraId="00DDD349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Discount</w:t>
            </w:r>
          </w:p>
          <w:p w14:paraId="58FF4C31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Allowed</w:t>
            </w:r>
          </w:p>
          <w:p w14:paraId="551AE83D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44C5BCF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Cash</w:t>
            </w:r>
          </w:p>
          <w:p w14:paraId="006ABA0B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Sh.  </w:t>
            </w:r>
          </w:p>
        </w:tc>
        <w:tc>
          <w:tcPr>
            <w:tcW w:w="961" w:type="dxa"/>
          </w:tcPr>
          <w:p w14:paraId="196FE10F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Bank</w:t>
            </w:r>
          </w:p>
          <w:p w14:paraId="7419C49A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Sh.  </w:t>
            </w:r>
          </w:p>
        </w:tc>
        <w:tc>
          <w:tcPr>
            <w:tcW w:w="1109" w:type="dxa"/>
          </w:tcPr>
          <w:p w14:paraId="1B985094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Date </w:t>
            </w:r>
            <w:r w:rsidRPr="005607C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94D6880" wp14:editId="79AEBBCE">
                      <wp:simplePos x="0" y="0"/>
                      <wp:positionH relativeFrom="column">
                        <wp:posOffset>-43814</wp:posOffset>
                      </wp:positionH>
                      <wp:positionV relativeFrom="paragraph">
                        <wp:posOffset>1905</wp:posOffset>
                      </wp:positionV>
                      <wp:extent cx="0" cy="2681605"/>
                      <wp:effectExtent l="0" t="0" r="19050" b="2349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16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E0BEC85" id="Straight Connector 1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.15pt" to="-3.45pt,2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60" w:type="dxa"/>
          </w:tcPr>
          <w:p w14:paraId="3D580CF7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Details </w:t>
            </w:r>
          </w:p>
        </w:tc>
        <w:tc>
          <w:tcPr>
            <w:tcW w:w="540" w:type="dxa"/>
          </w:tcPr>
          <w:p w14:paraId="75F63957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LF</w:t>
            </w:r>
          </w:p>
        </w:tc>
        <w:tc>
          <w:tcPr>
            <w:tcW w:w="720" w:type="dxa"/>
          </w:tcPr>
          <w:p w14:paraId="0202C81A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Disc rec</w:t>
            </w:r>
          </w:p>
          <w:p w14:paraId="3FC34CE9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426A5AB7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Cash</w:t>
            </w:r>
          </w:p>
          <w:p w14:paraId="052707AF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Sh.  </w:t>
            </w:r>
          </w:p>
        </w:tc>
        <w:tc>
          <w:tcPr>
            <w:tcW w:w="967" w:type="dxa"/>
          </w:tcPr>
          <w:p w14:paraId="455E78F3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Bank</w:t>
            </w:r>
          </w:p>
          <w:p w14:paraId="5452DAD7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Sh.  </w:t>
            </w:r>
          </w:p>
        </w:tc>
      </w:tr>
      <w:tr w:rsidR="005607C0" w:rsidRPr="005607C0" w14:paraId="291FEAB0" w14:textId="77777777" w:rsidTr="005607C0">
        <w:tc>
          <w:tcPr>
            <w:tcW w:w="1170" w:type="dxa"/>
          </w:tcPr>
          <w:p w14:paraId="351A7E4A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990" w:type="dxa"/>
          </w:tcPr>
          <w:p w14:paraId="546BA4BD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14:paraId="409BC7EB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3351535F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51F8248C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14:paraId="379F022D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14:paraId="6A2340BA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60" w:type="dxa"/>
          </w:tcPr>
          <w:p w14:paraId="65770B3E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22F7240A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E2E574A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52D7B2E9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37F76664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07C0" w:rsidRPr="005607C0" w14:paraId="6A231793" w14:textId="77777777" w:rsidTr="005607C0">
        <w:tc>
          <w:tcPr>
            <w:tcW w:w="1170" w:type="dxa"/>
          </w:tcPr>
          <w:p w14:paraId="487B2C0B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March 1</w:t>
            </w:r>
          </w:p>
        </w:tc>
        <w:tc>
          <w:tcPr>
            <w:tcW w:w="990" w:type="dxa"/>
          </w:tcPr>
          <w:p w14:paraId="38556E20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Bal </w:t>
            </w:r>
          </w:p>
        </w:tc>
        <w:tc>
          <w:tcPr>
            <w:tcW w:w="630" w:type="dxa"/>
          </w:tcPr>
          <w:p w14:paraId="406E8A15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b/d</w:t>
            </w:r>
          </w:p>
        </w:tc>
        <w:tc>
          <w:tcPr>
            <w:tcW w:w="1170" w:type="dxa"/>
          </w:tcPr>
          <w:p w14:paraId="6BB413E7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766C81AC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18,000</w:t>
            </w:r>
          </w:p>
        </w:tc>
        <w:tc>
          <w:tcPr>
            <w:tcW w:w="961" w:type="dxa"/>
          </w:tcPr>
          <w:p w14:paraId="3BB78DF5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14:paraId="0BCDCE31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March 1</w:t>
            </w:r>
          </w:p>
        </w:tc>
        <w:tc>
          <w:tcPr>
            <w:tcW w:w="1260" w:type="dxa"/>
          </w:tcPr>
          <w:p w14:paraId="716BEDA3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Bal </w:t>
            </w:r>
          </w:p>
        </w:tc>
        <w:tc>
          <w:tcPr>
            <w:tcW w:w="540" w:type="dxa"/>
          </w:tcPr>
          <w:p w14:paraId="54887D20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b/d</w:t>
            </w:r>
          </w:p>
        </w:tc>
        <w:tc>
          <w:tcPr>
            <w:tcW w:w="720" w:type="dxa"/>
          </w:tcPr>
          <w:p w14:paraId="133518A8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76FFAB50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495C0470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6,700</w:t>
            </w:r>
          </w:p>
        </w:tc>
      </w:tr>
      <w:tr w:rsidR="005607C0" w:rsidRPr="005607C0" w14:paraId="6497B73A" w14:textId="77777777" w:rsidTr="005607C0">
        <w:tc>
          <w:tcPr>
            <w:tcW w:w="1170" w:type="dxa"/>
          </w:tcPr>
          <w:p w14:paraId="5F4C48E7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2 </w:t>
            </w:r>
          </w:p>
        </w:tc>
        <w:tc>
          <w:tcPr>
            <w:tcW w:w="990" w:type="dxa"/>
          </w:tcPr>
          <w:p w14:paraId="0C95B258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Sales </w:t>
            </w:r>
          </w:p>
        </w:tc>
        <w:tc>
          <w:tcPr>
            <w:tcW w:w="630" w:type="dxa"/>
          </w:tcPr>
          <w:p w14:paraId="65E78713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7E35CB13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70BC9CAC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14,500</w:t>
            </w:r>
          </w:p>
        </w:tc>
        <w:tc>
          <w:tcPr>
            <w:tcW w:w="961" w:type="dxa"/>
          </w:tcPr>
          <w:p w14:paraId="0ED36D98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14:paraId="6020247A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4</w:t>
            </w:r>
          </w:p>
        </w:tc>
        <w:tc>
          <w:tcPr>
            <w:tcW w:w="1260" w:type="dxa"/>
          </w:tcPr>
          <w:p w14:paraId="4C24485E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Salaries</w:t>
            </w:r>
          </w:p>
        </w:tc>
        <w:tc>
          <w:tcPr>
            <w:tcW w:w="540" w:type="dxa"/>
          </w:tcPr>
          <w:p w14:paraId="26F91524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CACDB7F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4E6D73AC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5,000</w:t>
            </w:r>
          </w:p>
        </w:tc>
        <w:tc>
          <w:tcPr>
            <w:tcW w:w="967" w:type="dxa"/>
          </w:tcPr>
          <w:p w14:paraId="57FB73D6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07C0" w:rsidRPr="005607C0" w14:paraId="45563102" w14:textId="77777777" w:rsidTr="005607C0">
        <w:tc>
          <w:tcPr>
            <w:tcW w:w="1170" w:type="dxa"/>
          </w:tcPr>
          <w:p w14:paraId="2B5D07C9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3</w:t>
            </w:r>
          </w:p>
        </w:tc>
        <w:tc>
          <w:tcPr>
            <w:tcW w:w="990" w:type="dxa"/>
          </w:tcPr>
          <w:p w14:paraId="2B006A16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ani</w:t>
            </w: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49F28D15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791B3638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2,250</w:t>
            </w:r>
          </w:p>
        </w:tc>
        <w:tc>
          <w:tcPr>
            <w:tcW w:w="990" w:type="dxa"/>
          </w:tcPr>
          <w:p w14:paraId="23FBE926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14:paraId="122C1260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42750</w:t>
            </w:r>
          </w:p>
        </w:tc>
        <w:tc>
          <w:tcPr>
            <w:tcW w:w="1109" w:type="dxa"/>
          </w:tcPr>
          <w:p w14:paraId="3FC9AFDC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8</w:t>
            </w:r>
          </w:p>
        </w:tc>
        <w:tc>
          <w:tcPr>
            <w:tcW w:w="1260" w:type="dxa"/>
          </w:tcPr>
          <w:p w14:paraId="376C7399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Rehema </w:t>
            </w:r>
          </w:p>
        </w:tc>
        <w:tc>
          <w:tcPr>
            <w:tcW w:w="540" w:type="dxa"/>
          </w:tcPr>
          <w:p w14:paraId="569B84E7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7468755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900" w:type="dxa"/>
          </w:tcPr>
          <w:p w14:paraId="57C2938E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5EA399F5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5,820</w:t>
            </w:r>
          </w:p>
        </w:tc>
      </w:tr>
      <w:tr w:rsidR="005607C0" w:rsidRPr="005607C0" w14:paraId="01A7D602" w14:textId="77777777" w:rsidTr="005607C0">
        <w:tc>
          <w:tcPr>
            <w:tcW w:w="1170" w:type="dxa"/>
          </w:tcPr>
          <w:p w14:paraId="16A2EDE0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18</w:t>
            </w:r>
          </w:p>
        </w:tc>
        <w:tc>
          <w:tcPr>
            <w:tcW w:w="990" w:type="dxa"/>
          </w:tcPr>
          <w:p w14:paraId="038C5D2E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chieng</w:t>
            </w:r>
          </w:p>
        </w:tc>
        <w:tc>
          <w:tcPr>
            <w:tcW w:w="630" w:type="dxa"/>
          </w:tcPr>
          <w:p w14:paraId="3ADF6708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7807606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940</w:t>
            </w:r>
          </w:p>
        </w:tc>
        <w:tc>
          <w:tcPr>
            <w:tcW w:w="990" w:type="dxa"/>
          </w:tcPr>
          <w:p w14:paraId="063C8F09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14:paraId="5C48115A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8460</w:t>
            </w:r>
          </w:p>
        </w:tc>
        <w:tc>
          <w:tcPr>
            <w:tcW w:w="1109" w:type="dxa"/>
          </w:tcPr>
          <w:p w14:paraId="53CE95AB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22</w:t>
            </w:r>
          </w:p>
        </w:tc>
        <w:tc>
          <w:tcPr>
            <w:tcW w:w="1260" w:type="dxa"/>
          </w:tcPr>
          <w:p w14:paraId="37509125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Cash </w:t>
            </w:r>
          </w:p>
        </w:tc>
        <w:tc>
          <w:tcPr>
            <w:tcW w:w="540" w:type="dxa"/>
          </w:tcPr>
          <w:p w14:paraId="28DD11FC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720" w:type="dxa"/>
          </w:tcPr>
          <w:p w14:paraId="4407A658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748567D7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3CED9632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9,500</w:t>
            </w:r>
          </w:p>
        </w:tc>
      </w:tr>
      <w:tr w:rsidR="005607C0" w:rsidRPr="005607C0" w14:paraId="55DCBC9A" w14:textId="77777777" w:rsidTr="005607C0">
        <w:tc>
          <w:tcPr>
            <w:tcW w:w="1170" w:type="dxa"/>
          </w:tcPr>
          <w:p w14:paraId="1EC9B60A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22</w:t>
            </w:r>
          </w:p>
        </w:tc>
        <w:tc>
          <w:tcPr>
            <w:tcW w:w="990" w:type="dxa"/>
          </w:tcPr>
          <w:p w14:paraId="3B5950A9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Bank </w:t>
            </w:r>
          </w:p>
        </w:tc>
        <w:tc>
          <w:tcPr>
            <w:tcW w:w="630" w:type="dxa"/>
          </w:tcPr>
          <w:p w14:paraId="6C783D1E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170" w:type="dxa"/>
          </w:tcPr>
          <w:p w14:paraId="5BCDA8A0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7BCADE5C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9,500</w:t>
            </w:r>
          </w:p>
        </w:tc>
        <w:tc>
          <w:tcPr>
            <w:tcW w:w="961" w:type="dxa"/>
          </w:tcPr>
          <w:p w14:paraId="30C16044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14:paraId="0596D976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28</w:t>
            </w:r>
          </w:p>
        </w:tc>
        <w:tc>
          <w:tcPr>
            <w:tcW w:w="1260" w:type="dxa"/>
          </w:tcPr>
          <w:p w14:paraId="072145A8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Drawings </w:t>
            </w:r>
          </w:p>
        </w:tc>
        <w:tc>
          <w:tcPr>
            <w:tcW w:w="540" w:type="dxa"/>
          </w:tcPr>
          <w:p w14:paraId="227A03F1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DF5FA16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2087E70D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18B79506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2,500</w:t>
            </w:r>
          </w:p>
        </w:tc>
      </w:tr>
      <w:tr w:rsidR="005607C0" w:rsidRPr="005607C0" w14:paraId="6B61C2A6" w14:textId="77777777" w:rsidTr="005607C0">
        <w:tc>
          <w:tcPr>
            <w:tcW w:w="1170" w:type="dxa"/>
          </w:tcPr>
          <w:p w14:paraId="103C4D58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24</w:t>
            </w:r>
          </w:p>
        </w:tc>
        <w:tc>
          <w:tcPr>
            <w:tcW w:w="990" w:type="dxa"/>
          </w:tcPr>
          <w:p w14:paraId="746FE3EF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Sales</w:t>
            </w:r>
          </w:p>
        </w:tc>
        <w:tc>
          <w:tcPr>
            <w:tcW w:w="630" w:type="dxa"/>
          </w:tcPr>
          <w:p w14:paraId="03884628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1DF8299A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5460ADD8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14:paraId="1BFA1A74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3,400</w:t>
            </w:r>
          </w:p>
        </w:tc>
        <w:tc>
          <w:tcPr>
            <w:tcW w:w="1109" w:type="dxa"/>
          </w:tcPr>
          <w:p w14:paraId="64D58597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31</w:t>
            </w:r>
          </w:p>
        </w:tc>
        <w:tc>
          <w:tcPr>
            <w:tcW w:w="1260" w:type="dxa"/>
          </w:tcPr>
          <w:p w14:paraId="6E72ED8F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Bank </w:t>
            </w:r>
          </w:p>
        </w:tc>
        <w:tc>
          <w:tcPr>
            <w:tcW w:w="540" w:type="dxa"/>
          </w:tcPr>
          <w:p w14:paraId="4A1082E1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720" w:type="dxa"/>
          </w:tcPr>
          <w:p w14:paraId="7679DC5C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3C07A178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33,400</w:t>
            </w:r>
          </w:p>
        </w:tc>
        <w:tc>
          <w:tcPr>
            <w:tcW w:w="967" w:type="dxa"/>
          </w:tcPr>
          <w:p w14:paraId="0BCA4FBD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07C0" w:rsidRPr="005607C0" w14:paraId="452F39BC" w14:textId="77777777" w:rsidTr="005607C0">
        <w:tc>
          <w:tcPr>
            <w:tcW w:w="1170" w:type="dxa"/>
          </w:tcPr>
          <w:p w14:paraId="207554F7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31</w:t>
            </w:r>
          </w:p>
        </w:tc>
        <w:tc>
          <w:tcPr>
            <w:tcW w:w="990" w:type="dxa"/>
          </w:tcPr>
          <w:p w14:paraId="5049488B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Cash </w:t>
            </w:r>
          </w:p>
        </w:tc>
        <w:tc>
          <w:tcPr>
            <w:tcW w:w="630" w:type="dxa"/>
          </w:tcPr>
          <w:p w14:paraId="2670DAE8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170" w:type="dxa"/>
          </w:tcPr>
          <w:p w14:paraId="528ACB06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319B8FBB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14:paraId="37E5B7A6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33,400</w:t>
            </w:r>
          </w:p>
        </w:tc>
        <w:tc>
          <w:tcPr>
            <w:tcW w:w="1109" w:type="dxa"/>
          </w:tcPr>
          <w:p w14:paraId="02C3366C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31</w:t>
            </w:r>
          </w:p>
        </w:tc>
        <w:tc>
          <w:tcPr>
            <w:tcW w:w="1260" w:type="dxa"/>
          </w:tcPr>
          <w:p w14:paraId="160B7BEB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Bal </w:t>
            </w:r>
          </w:p>
        </w:tc>
        <w:tc>
          <w:tcPr>
            <w:tcW w:w="540" w:type="dxa"/>
          </w:tcPr>
          <w:p w14:paraId="519DA011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c/d</w:t>
            </w:r>
          </w:p>
        </w:tc>
        <w:tc>
          <w:tcPr>
            <w:tcW w:w="720" w:type="dxa"/>
          </w:tcPr>
          <w:p w14:paraId="271297C6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0F555A7A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3,600</w:t>
            </w:r>
          </w:p>
        </w:tc>
        <w:tc>
          <w:tcPr>
            <w:tcW w:w="967" w:type="dxa"/>
          </w:tcPr>
          <w:p w14:paraId="587CC21A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2" w:name="_gjdgxs" w:colFirst="0" w:colLast="0"/>
            <w:bookmarkEnd w:id="2"/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63,490</w:t>
            </w:r>
          </w:p>
        </w:tc>
      </w:tr>
      <w:tr w:rsidR="005607C0" w:rsidRPr="005607C0" w14:paraId="16EF550E" w14:textId="77777777" w:rsidTr="005607C0">
        <w:trPr>
          <w:trHeight w:val="494"/>
        </w:trPr>
        <w:tc>
          <w:tcPr>
            <w:tcW w:w="1170" w:type="dxa"/>
          </w:tcPr>
          <w:p w14:paraId="3FC6B66A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4550E789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14:paraId="4BCF433E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9537E82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3,190</w:t>
            </w:r>
            <w:r w:rsidRPr="005607C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F67CEB7" wp14:editId="0C720625">
                      <wp:simplePos x="0" y="0"/>
                      <wp:positionH relativeFrom="column">
                        <wp:posOffset>-47254</wp:posOffset>
                      </wp:positionH>
                      <wp:positionV relativeFrom="paragraph">
                        <wp:posOffset>307501</wp:posOffset>
                      </wp:positionV>
                      <wp:extent cx="1985645" cy="1"/>
                      <wp:effectExtent l="0" t="0" r="1460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564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C1BB9D9" id="Straight Connector 1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24.2pt" to="152.6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0" w:type="dxa"/>
          </w:tcPr>
          <w:p w14:paraId="43292B07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42,000</w:t>
            </w:r>
          </w:p>
        </w:tc>
        <w:tc>
          <w:tcPr>
            <w:tcW w:w="961" w:type="dxa"/>
          </w:tcPr>
          <w:p w14:paraId="1D64714E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88,010</w:t>
            </w:r>
          </w:p>
        </w:tc>
        <w:tc>
          <w:tcPr>
            <w:tcW w:w="1109" w:type="dxa"/>
          </w:tcPr>
          <w:p w14:paraId="315B74EF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CA1C620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053A702D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0D626DBF" wp14:editId="1418E3A0">
                      <wp:simplePos x="0" y="0"/>
                      <wp:positionH relativeFrom="column">
                        <wp:posOffset>212904</wp:posOffset>
                      </wp:positionH>
                      <wp:positionV relativeFrom="paragraph">
                        <wp:posOffset>307501</wp:posOffset>
                      </wp:positionV>
                      <wp:extent cx="1897039" cy="0"/>
                      <wp:effectExtent l="0" t="0" r="2730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70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9683A6D" id="Straight Connector 1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5pt,24.2pt" to="166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0" w:type="dxa"/>
          </w:tcPr>
          <w:p w14:paraId="2DEE2AD1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900" w:type="dxa"/>
          </w:tcPr>
          <w:p w14:paraId="24ED5DCF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42,000</w:t>
            </w:r>
          </w:p>
        </w:tc>
        <w:tc>
          <w:tcPr>
            <w:tcW w:w="967" w:type="dxa"/>
          </w:tcPr>
          <w:p w14:paraId="4134856C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88,010</w:t>
            </w:r>
          </w:p>
        </w:tc>
      </w:tr>
      <w:tr w:rsidR="005607C0" w:rsidRPr="005607C0" w14:paraId="5610CA80" w14:textId="77777777" w:rsidTr="005607C0">
        <w:tc>
          <w:tcPr>
            <w:tcW w:w="1170" w:type="dxa"/>
          </w:tcPr>
          <w:p w14:paraId="769EC53C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4401961E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Bal </w:t>
            </w:r>
          </w:p>
        </w:tc>
        <w:tc>
          <w:tcPr>
            <w:tcW w:w="630" w:type="dxa"/>
          </w:tcPr>
          <w:p w14:paraId="0BE8D88A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c/d</w:t>
            </w:r>
          </w:p>
        </w:tc>
        <w:tc>
          <w:tcPr>
            <w:tcW w:w="1170" w:type="dxa"/>
          </w:tcPr>
          <w:p w14:paraId="7EC7DF3A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54CB9DA5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3,600</w:t>
            </w:r>
          </w:p>
        </w:tc>
        <w:tc>
          <w:tcPr>
            <w:tcW w:w="961" w:type="dxa"/>
          </w:tcPr>
          <w:p w14:paraId="226B9A3C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63,490</w:t>
            </w:r>
          </w:p>
        </w:tc>
        <w:tc>
          <w:tcPr>
            <w:tcW w:w="1109" w:type="dxa"/>
          </w:tcPr>
          <w:p w14:paraId="1508BABA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AF03DA0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3D78E49D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1E72B6E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7C7A1757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72DE5286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D357906" w14:textId="77777777" w:rsidR="005607C0" w:rsidRDefault="005607C0" w:rsidP="005607C0">
      <w:p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NB: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(20×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marks= 10marks)</w:t>
      </w:r>
    </w:p>
    <w:p w14:paraId="6770C3ED" w14:textId="77777777" w:rsidR="005607C0" w:rsidRDefault="005607C0" w:rsidP="005607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after="0" w:line="276" w:lineRule="auto"/>
        <w:rPr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If discounts columns are balanced, no tick for totals </w:t>
      </w:r>
    </w:p>
    <w:p w14:paraId="6C1958C0" w14:textId="77777777" w:rsidR="005607C0" w:rsidRDefault="005607C0" w:rsidP="005607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after="0" w:line="276" w:lineRule="auto"/>
        <w:rPr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If no dates on either sides at all, deduct a maximum of 2 marks</w:t>
      </w:r>
    </w:p>
    <w:p w14:paraId="236EAF0B" w14:textId="77777777" w:rsidR="005607C0" w:rsidRDefault="005607C0" w:rsidP="005607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after="0" w:line="276" w:lineRule="auto"/>
        <w:rPr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Details must be correct to award </w:t>
      </w:r>
    </w:p>
    <w:p w14:paraId="683E050C" w14:textId="77777777" w:rsidR="005607C0" w:rsidRDefault="005607C0" w:rsidP="005607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after="0" w:line="276" w:lineRule="auto"/>
        <w:rPr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Balances must be specified i.e.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c/d or bal. b/d</w:t>
      </w:r>
    </w:p>
    <w:p w14:paraId="2E548536" w14:textId="77777777" w:rsidR="005607C0" w:rsidRDefault="005607C0" w:rsidP="005607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after="0" w:line="276" w:lineRule="auto"/>
        <w:rPr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Foreign entries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For date 6, deduct one tick </w:t>
      </w:r>
    </w:p>
    <w:p w14:paraId="7B873903" w14:textId="77777777" w:rsidR="00C76DB4" w:rsidRPr="007F3670" w:rsidRDefault="005607C0" w:rsidP="007F36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after="0" w:line="276" w:lineRule="auto"/>
        <w:rPr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Accept DA for discount allowed and DR for discount received </w:t>
      </w:r>
    </w:p>
    <w:p w14:paraId="0DA32479" w14:textId="77777777" w:rsidR="00DB6DAC" w:rsidRPr="00F37E4E" w:rsidRDefault="00DB6DAC" w:rsidP="00DB6DAC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46BAFD83" w14:textId="77777777" w:rsidR="00554E4B" w:rsidRPr="00554E4B" w:rsidRDefault="00554E4B" w:rsidP="00554E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E4B">
        <w:rPr>
          <w:rFonts w:ascii="Times New Roman" w:hAnsi="Times New Roman" w:cs="Times New Roman"/>
          <w:sz w:val="24"/>
          <w:szCs w:val="24"/>
        </w:rPr>
        <w:t xml:space="preserve">(a) </w:t>
      </w:r>
      <w:r w:rsidRPr="00554E4B">
        <w:rPr>
          <w:rFonts w:ascii="Times New Roman" w:hAnsi="Times New Roman" w:cs="Times New Roman"/>
          <w:b/>
          <w:sz w:val="24"/>
          <w:szCs w:val="24"/>
        </w:rPr>
        <w:t>Reasons that may make an insurance company refuse to compensate the insured in the event of risk occurrence</w:t>
      </w:r>
    </w:p>
    <w:p w14:paraId="0E9C7657" w14:textId="77777777" w:rsidR="00554E4B" w:rsidRPr="00554E4B" w:rsidRDefault="00554E4B" w:rsidP="00554E4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54E4B">
        <w:rPr>
          <w:rFonts w:ascii="Times New Roman" w:hAnsi="Times New Roman" w:cs="Times New Roman"/>
          <w:sz w:val="24"/>
          <w:szCs w:val="24"/>
        </w:rPr>
        <w:t>If the loss was not as a result of the insured risk/ if there was no close connection between the loss and risk insured</w:t>
      </w:r>
    </w:p>
    <w:p w14:paraId="2374A2BA" w14:textId="77777777" w:rsidR="00554E4B" w:rsidRPr="00554E4B" w:rsidRDefault="00554E4B" w:rsidP="00554E4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54E4B">
        <w:rPr>
          <w:rFonts w:ascii="Times New Roman" w:hAnsi="Times New Roman" w:cs="Times New Roman"/>
          <w:sz w:val="24"/>
          <w:szCs w:val="24"/>
        </w:rPr>
        <w:t>If the cause of the loss is caused deliberately by the insured</w:t>
      </w:r>
    </w:p>
    <w:p w14:paraId="4C93791C" w14:textId="77777777" w:rsidR="00554E4B" w:rsidRPr="00554E4B" w:rsidRDefault="00554E4B" w:rsidP="00554E4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54E4B">
        <w:rPr>
          <w:rFonts w:ascii="Times New Roman" w:hAnsi="Times New Roman" w:cs="Times New Roman"/>
          <w:sz w:val="24"/>
          <w:szCs w:val="24"/>
        </w:rPr>
        <w:t>If the cause of the loss is as a result of a natural catastrophe</w:t>
      </w:r>
    </w:p>
    <w:p w14:paraId="509A0236" w14:textId="77777777" w:rsidR="00554E4B" w:rsidRPr="00554E4B" w:rsidRDefault="00554E4B" w:rsidP="00554E4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54E4B">
        <w:rPr>
          <w:rFonts w:ascii="Times New Roman" w:hAnsi="Times New Roman" w:cs="Times New Roman"/>
          <w:sz w:val="24"/>
          <w:szCs w:val="24"/>
        </w:rPr>
        <w:t>If by the time of the loss the insured had no insurable interest</w:t>
      </w:r>
    </w:p>
    <w:p w14:paraId="3F539FB1" w14:textId="77777777" w:rsidR="00554E4B" w:rsidRPr="00554E4B" w:rsidRDefault="00554E4B" w:rsidP="00554E4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54E4B">
        <w:rPr>
          <w:rFonts w:ascii="Times New Roman" w:hAnsi="Times New Roman" w:cs="Times New Roman"/>
          <w:sz w:val="24"/>
          <w:szCs w:val="24"/>
        </w:rPr>
        <w:t>If the insurer discovers that the principle of utmost good faith at the time of effecting the policy was not adhered to</w:t>
      </w:r>
    </w:p>
    <w:p w14:paraId="06222D7C" w14:textId="77777777" w:rsidR="00554E4B" w:rsidRPr="00554E4B" w:rsidRDefault="00554E4B" w:rsidP="00554E4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54E4B">
        <w:rPr>
          <w:rFonts w:ascii="Times New Roman" w:hAnsi="Times New Roman" w:cs="Times New Roman"/>
          <w:sz w:val="24"/>
          <w:szCs w:val="24"/>
        </w:rPr>
        <w:t>If the risk insured violated the laws of the country</w:t>
      </w:r>
    </w:p>
    <w:p w14:paraId="68379BE7" w14:textId="77777777" w:rsidR="007F3670" w:rsidRPr="00D82DE5" w:rsidRDefault="00554E4B" w:rsidP="00D82DE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54E4B">
        <w:rPr>
          <w:rFonts w:ascii="Times New Roman" w:hAnsi="Times New Roman" w:cs="Times New Roman"/>
          <w:sz w:val="24"/>
          <w:szCs w:val="24"/>
        </w:rPr>
        <w:t xml:space="preserve">If the insured had not paid the first premium / stopped paying Premiums </w:t>
      </w:r>
    </w:p>
    <w:p w14:paraId="3864CD0D" w14:textId="77777777" w:rsidR="00554E4B" w:rsidRPr="00554E4B" w:rsidRDefault="00554E4B" w:rsidP="00554E4B">
      <w:pPr>
        <w:ind w:left="360"/>
        <w:rPr>
          <w:rFonts w:ascii="Times New Roman" w:hAnsi="Times New Roman" w:cs="Times New Roman"/>
          <w:sz w:val="24"/>
          <w:szCs w:val="24"/>
        </w:rPr>
      </w:pPr>
      <w:r w:rsidRPr="00554E4B">
        <w:rPr>
          <w:rFonts w:ascii="Times New Roman" w:hAnsi="Times New Roman" w:cs="Times New Roman"/>
          <w:sz w:val="24"/>
          <w:szCs w:val="24"/>
        </w:rPr>
        <w:t>(b</w:t>
      </w:r>
      <w:r w:rsidRPr="00554E4B">
        <w:rPr>
          <w:rFonts w:ascii="Times New Roman" w:hAnsi="Times New Roman" w:cs="Times New Roman"/>
          <w:b/>
          <w:sz w:val="24"/>
          <w:szCs w:val="24"/>
        </w:rPr>
        <w:t xml:space="preserve">) Circumstances under which a manufacturer would sell his goods directly to the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E4B">
        <w:rPr>
          <w:rFonts w:ascii="Times New Roman" w:hAnsi="Times New Roman" w:cs="Times New Roman"/>
          <w:b/>
          <w:sz w:val="24"/>
          <w:szCs w:val="24"/>
        </w:rPr>
        <w:t>consumer</w:t>
      </w:r>
    </w:p>
    <w:p w14:paraId="0E1B474A" w14:textId="77777777" w:rsidR="00554E4B" w:rsidRPr="00554E4B" w:rsidRDefault="00554E4B" w:rsidP="00554E4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54E4B">
        <w:rPr>
          <w:rFonts w:ascii="Times New Roman" w:hAnsi="Times New Roman" w:cs="Times New Roman"/>
          <w:sz w:val="24"/>
          <w:szCs w:val="24"/>
        </w:rPr>
        <w:t>If goods are perishable.</w:t>
      </w:r>
    </w:p>
    <w:p w14:paraId="478A9402" w14:textId="77777777" w:rsidR="00554E4B" w:rsidRPr="00554E4B" w:rsidRDefault="00554E4B" w:rsidP="00554E4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4E4B">
        <w:rPr>
          <w:rFonts w:ascii="Times New Roman" w:hAnsi="Times New Roman" w:cs="Times New Roman"/>
          <w:sz w:val="24"/>
          <w:szCs w:val="24"/>
        </w:rPr>
        <w:t>Incase</w:t>
      </w:r>
      <w:proofErr w:type="spellEnd"/>
      <w:r w:rsidRPr="00554E4B">
        <w:rPr>
          <w:rFonts w:ascii="Times New Roman" w:hAnsi="Times New Roman" w:cs="Times New Roman"/>
          <w:sz w:val="24"/>
          <w:szCs w:val="24"/>
        </w:rPr>
        <w:t xml:space="preserve"> of sensitive items such arms.</w:t>
      </w:r>
    </w:p>
    <w:p w14:paraId="2A5CFE6C" w14:textId="77777777" w:rsidR="00554E4B" w:rsidRPr="00554E4B" w:rsidRDefault="00554E4B" w:rsidP="00554E4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54E4B">
        <w:rPr>
          <w:rFonts w:ascii="Times New Roman" w:hAnsi="Times New Roman" w:cs="Times New Roman"/>
          <w:sz w:val="24"/>
          <w:szCs w:val="24"/>
        </w:rPr>
        <w:t>If the sale is by tender.</w:t>
      </w:r>
    </w:p>
    <w:p w14:paraId="4C994C13" w14:textId="77777777" w:rsidR="00554E4B" w:rsidRPr="00554E4B" w:rsidRDefault="00554E4B" w:rsidP="00554E4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4E4B">
        <w:rPr>
          <w:rFonts w:ascii="Times New Roman" w:hAnsi="Times New Roman" w:cs="Times New Roman"/>
          <w:sz w:val="24"/>
          <w:szCs w:val="24"/>
        </w:rPr>
        <w:t>Incase</w:t>
      </w:r>
      <w:proofErr w:type="spellEnd"/>
      <w:r w:rsidRPr="00554E4B">
        <w:rPr>
          <w:rFonts w:ascii="Times New Roman" w:hAnsi="Times New Roman" w:cs="Times New Roman"/>
          <w:sz w:val="24"/>
          <w:szCs w:val="24"/>
        </w:rPr>
        <w:t xml:space="preserve"> he wants to provide after – sale services.</w:t>
      </w:r>
    </w:p>
    <w:p w14:paraId="300862C0" w14:textId="77777777" w:rsidR="00554E4B" w:rsidRPr="00554E4B" w:rsidRDefault="00554E4B" w:rsidP="00554E4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54E4B">
        <w:rPr>
          <w:rFonts w:ascii="Times New Roman" w:hAnsi="Times New Roman" w:cs="Times New Roman"/>
          <w:sz w:val="24"/>
          <w:szCs w:val="24"/>
        </w:rPr>
        <w:t>If he is dealing with items of small quantities.</w:t>
      </w:r>
    </w:p>
    <w:p w14:paraId="4CC11E2A" w14:textId="77777777" w:rsidR="00554E4B" w:rsidRPr="00554E4B" w:rsidRDefault="00554E4B" w:rsidP="00554E4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54E4B">
        <w:rPr>
          <w:rFonts w:ascii="Times New Roman" w:hAnsi="Times New Roman" w:cs="Times New Roman"/>
          <w:sz w:val="24"/>
          <w:szCs w:val="24"/>
        </w:rPr>
        <w:t>If he wants to maximize profit.</w:t>
      </w:r>
    </w:p>
    <w:p w14:paraId="27AF16DD" w14:textId="77777777" w:rsidR="00DB6DAC" w:rsidRPr="00554E4B" w:rsidRDefault="00554E4B" w:rsidP="00554E4B">
      <w:pPr>
        <w:pStyle w:val="ListParagraph"/>
        <w:numPr>
          <w:ilvl w:val="0"/>
          <w:numId w:val="12"/>
        </w:numPr>
      </w:pPr>
      <w:r w:rsidRPr="00554E4B">
        <w:rPr>
          <w:rFonts w:ascii="Times New Roman" w:hAnsi="Times New Roman" w:cs="Times New Roman"/>
          <w:sz w:val="24"/>
          <w:szCs w:val="24"/>
        </w:rPr>
        <w:t>To ensure consumers are not exploited in price.</w:t>
      </w:r>
      <w:r w:rsidR="00DB6DAC" w:rsidRPr="00554E4B">
        <w:rPr>
          <w:rFonts w:ascii="Times New Roman" w:hAnsi="Times New Roman" w:cs="Times New Roman"/>
          <w:sz w:val="24"/>
          <w:szCs w:val="24"/>
        </w:rPr>
        <w:tab/>
      </w:r>
      <w:r w:rsidR="00DB6DAC" w:rsidRPr="00554E4B">
        <w:tab/>
      </w:r>
      <w:r w:rsidR="00DB6DAC" w:rsidRPr="00554E4B">
        <w:tab/>
      </w:r>
      <w:r w:rsidR="00DB6DAC" w:rsidRPr="00554E4B">
        <w:tab/>
      </w:r>
      <w:r w:rsidR="00DB6DAC" w:rsidRPr="00554E4B">
        <w:tab/>
      </w:r>
      <w:r w:rsidR="00DB6DAC" w:rsidRPr="00554E4B">
        <w:tab/>
      </w:r>
      <w:r w:rsidR="00DB6DAC" w:rsidRPr="00554E4B">
        <w:tab/>
      </w:r>
      <w:r w:rsidR="00DB6DAC" w:rsidRPr="00554E4B">
        <w:tab/>
      </w:r>
      <w:r w:rsidR="00DB6DAC" w:rsidRPr="00554E4B">
        <w:tab/>
      </w:r>
      <w:r w:rsidR="00DB6DAC" w:rsidRPr="00554E4B">
        <w:tab/>
      </w:r>
    </w:p>
    <w:p w14:paraId="030CDB74" w14:textId="77777777" w:rsidR="00C661BA" w:rsidRPr="00C661BA" w:rsidRDefault="00C661BA" w:rsidP="00C661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61BA">
        <w:rPr>
          <w:rFonts w:ascii="Times New Roman" w:hAnsi="Times New Roman" w:cs="Times New Roman"/>
          <w:b/>
          <w:sz w:val="24"/>
          <w:szCs w:val="24"/>
        </w:rPr>
        <w:t>(a) Five external factors that would influence the business negatively.</w:t>
      </w:r>
    </w:p>
    <w:p w14:paraId="1F4BA957" w14:textId="77777777" w:rsidR="00C661BA" w:rsidRPr="00C661BA" w:rsidRDefault="00C661BA" w:rsidP="00C661B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661BA">
        <w:rPr>
          <w:rFonts w:ascii="Times New Roman" w:hAnsi="Times New Roman" w:cs="Times New Roman"/>
          <w:sz w:val="24"/>
          <w:szCs w:val="24"/>
        </w:rPr>
        <w:t>Unfavourable Social/cultural beliefs of the people - if the culture is against the consumption of the product being traded/if product being traded is against the values of the people.</w:t>
      </w:r>
    </w:p>
    <w:p w14:paraId="34AC2AED" w14:textId="77777777" w:rsidR="00C661BA" w:rsidRPr="00C661BA" w:rsidRDefault="00C661BA" w:rsidP="00C661B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661BA">
        <w:rPr>
          <w:rFonts w:ascii="Times New Roman" w:hAnsi="Times New Roman" w:cs="Times New Roman"/>
          <w:sz w:val="24"/>
          <w:szCs w:val="24"/>
        </w:rPr>
        <w:t>Political instability - Political instability may make business fail/high taxation/un conducive legal systems are not conducive for business.</w:t>
      </w:r>
    </w:p>
    <w:p w14:paraId="4BF7990B" w14:textId="77777777" w:rsidR="00C661BA" w:rsidRPr="00C661BA" w:rsidRDefault="00C661BA" w:rsidP="00C661B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661BA">
        <w:rPr>
          <w:rFonts w:ascii="Times New Roman" w:hAnsi="Times New Roman" w:cs="Times New Roman"/>
          <w:sz w:val="24"/>
          <w:szCs w:val="24"/>
        </w:rPr>
        <w:t>Poor Technological - Failure to adopt high levels of technology may result to poor quality / low quantities.</w:t>
      </w:r>
    </w:p>
    <w:p w14:paraId="74B717C1" w14:textId="77777777" w:rsidR="00C661BA" w:rsidRPr="00C661BA" w:rsidRDefault="00C661BA" w:rsidP="00C661B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661BA">
        <w:rPr>
          <w:rFonts w:ascii="Times New Roman" w:hAnsi="Times New Roman" w:cs="Times New Roman"/>
          <w:sz w:val="24"/>
          <w:szCs w:val="24"/>
        </w:rPr>
        <w:t>Stiff Competition - Cutthroat competition may impact negatively to the business/closing down.</w:t>
      </w:r>
    </w:p>
    <w:p w14:paraId="2F17425F" w14:textId="77777777" w:rsidR="00C661BA" w:rsidRPr="00C661BA" w:rsidRDefault="00C661BA" w:rsidP="00C661B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661BA">
        <w:rPr>
          <w:rFonts w:ascii="Times New Roman" w:hAnsi="Times New Roman" w:cs="Times New Roman"/>
          <w:sz w:val="24"/>
          <w:szCs w:val="24"/>
        </w:rPr>
        <w:t>Lack of required suppliers – Business may experience shortages/irregular supplies.</w:t>
      </w:r>
    </w:p>
    <w:p w14:paraId="2A5A08B6" w14:textId="77777777" w:rsidR="00C661BA" w:rsidRPr="00C661BA" w:rsidRDefault="00C661BA" w:rsidP="00C661B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661BA">
        <w:rPr>
          <w:rFonts w:ascii="Times New Roman" w:hAnsi="Times New Roman" w:cs="Times New Roman"/>
          <w:sz w:val="24"/>
          <w:szCs w:val="24"/>
        </w:rPr>
        <w:t>Unfavourable Economic environment – purchasing power/ inflation/High interest on loans/tariffs by trading partners boast/lower demand for the products.</w:t>
      </w:r>
    </w:p>
    <w:p w14:paraId="5B0CEB8F" w14:textId="77777777" w:rsidR="00C661BA" w:rsidRPr="00C661BA" w:rsidRDefault="00C661BA" w:rsidP="00C661B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661BA">
        <w:rPr>
          <w:rFonts w:ascii="Times New Roman" w:hAnsi="Times New Roman" w:cs="Times New Roman"/>
          <w:sz w:val="24"/>
          <w:szCs w:val="24"/>
        </w:rPr>
        <w:t>Unfavourable Legal factors – changes in laws/regulation may require new ways of conducting business/adjustments for business to continue/operation.</w:t>
      </w:r>
    </w:p>
    <w:p w14:paraId="19B5A4B1" w14:textId="77777777" w:rsidR="000617B1" w:rsidRPr="00D82DE5" w:rsidRDefault="00C661BA" w:rsidP="00D82DE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661BA">
        <w:rPr>
          <w:rFonts w:ascii="Times New Roman" w:hAnsi="Times New Roman" w:cs="Times New Roman"/>
          <w:sz w:val="24"/>
          <w:szCs w:val="24"/>
        </w:rPr>
        <w:t xml:space="preserve">Lack of intermediaries - to distribute goods to consumers/may not reach consumers/leading to loss of market. </w:t>
      </w:r>
    </w:p>
    <w:p w14:paraId="687BE8AC" w14:textId="77777777" w:rsidR="00DB6DAC" w:rsidRDefault="00DB6DAC" w:rsidP="00C661B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0617B1" w:rsidRPr="000617B1">
        <w:rPr>
          <w:rFonts w:ascii="Times New Roman" w:hAnsi="Times New Roman" w:cs="Times New Roman"/>
          <w:b/>
          <w:sz w:val="24"/>
          <w:szCs w:val="24"/>
        </w:rPr>
        <w:t>D</w:t>
      </w:r>
      <w:r w:rsidRPr="000617B1">
        <w:rPr>
          <w:rFonts w:ascii="Times New Roman" w:hAnsi="Times New Roman" w:cs="Times New Roman"/>
          <w:b/>
          <w:sz w:val="24"/>
          <w:szCs w:val="24"/>
        </w:rPr>
        <w:t xml:space="preserve">ifferences between a </w:t>
      </w:r>
      <w:r w:rsidR="001B3442">
        <w:rPr>
          <w:rFonts w:ascii="Times New Roman" w:hAnsi="Times New Roman" w:cs="Times New Roman"/>
          <w:b/>
          <w:sz w:val="24"/>
          <w:szCs w:val="24"/>
        </w:rPr>
        <w:t>private</w:t>
      </w:r>
      <w:r w:rsidRPr="000617B1">
        <w:rPr>
          <w:rFonts w:ascii="Times New Roman" w:hAnsi="Times New Roman" w:cs="Times New Roman"/>
          <w:b/>
          <w:sz w:val="24"/>
          <w:szCs w:val="24"/>
        </w:rPr>
        <w:t xml:space="preserve"> limited company and a public corporation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800" w:type="dxa"/>
        <w:tblInd w:w="-365" w:type="dxa"/>
        <w:tblLook w:val="04A0" w:firstRow="1" w:lastRow="0" w:firstColumn="1" w:lastColumn="0" w:noHBand="0" w:noVBand="1"/>
      </w:tblPr>
      <w:tblGrid>
        <w:gridCol w:w="4950"/>
        <w:gridCol w:w="5850"/>
      </w:tblGrid>
      <w:tr w:rsidR="00386487" w:rsidRPr="00D32BE6" w14:paraId="28653148" w14:textId="77777777" w:rsidTr="00386487">
        <w:tc>
          <w:tcPr>
            <w:tcW w:w="4950" w:type="dxa"/>
          </w:tcPr>
          <w:p w14:paraId="749A0E89" w14:textId="77777777" w:rsidR="00386487" w:rsidRPr="00D32BE6" w:rsidRDefault="00386487" w:rsidP="00390A2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BE6">
              <w:rPr>
                <w:rFonts w:ascii="Times New Roman" w:hAnsi="Times New Roman" w:cs="Times New Roman"/>
                <w:b/>
                <w:sz w:val="24"/>
                <w:szCs w:val="24"/>
              </w:rPr>
              <w:t>Private limited Company</w:t>
            </w:r>
          </w:p>
        </w:tc>
        <w:tc>
          <w:tcPr>
            <w:tcW w:w="5850" w:type="dxa"/>
          </w:tcPr>
          <w:p w14:paraId="552C87DE" w14:textId="77777777" w:rsidR="00386487" w:rsidRPr="00D32BE6" w:rsidRDefault="00386487" w:rsidP="00DE4F2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BE6">
              <w:rPr>
                <w:rFonts w:ascii="Times New Roman" w:hAnsi="Times New Roman" w:cs="Times New Roman"/>
                <w:b/>
                <w:sz w:val="24"/>
                <w:szCs w:val="24"/>
              </w:rPr>
              <w:t>Public corporation</w:t>
            </w:r>
          </w:p>
        </w:tc>
      </w:tr>
      <w:tr w:rsidR="001B3442" w:rsidRPr="001B3442" w14:paraId="0D984822" w14:textId="77777777" w:rsidTr="00386487">
        <w:tc>
          <w:tcPr>
            <w:tcW w:w="4950" w:type="dxa"/>
          </w:tcPr>
          <w:p w14:paraId="4D2064A2" w14:textId="77777777" w:rsidR="001B3442" w:rsidRPr="001B3442" w:rsidRDefault="001B3442" w:rsidP="00390A2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442">
              <w:rPr>
                <w:rFonts w:ascii="Times New Roman" w:hAnsi="Times New Roman" w:cs="Times New Roman"/>
                <w:sz w:val="24"/>
                <w:szCs w:val="24"/>
              </w:rPr>
              <w:t xml:space="preserve">Owned by a minimum of 2 and a maximum </w:t>
            </w:r>
            <w:r w:rsidR="00390A24">
              <w:rPr>
                <w:rFonts w:ascii="Times New Roman" w:hAnsi="Times New Roman" w:cs="Times New Roman"/>
                <w:sz w:val="24"/>
                <w:szCs w:val="24"/>
              </w:rPr>
              <w:t>of 50 shareholders</w:t>
            </w:r>
          </w:p>
        </w:tc>
        <w:tc>
          <w:tcPr>
            <w:tcW w:w="5850" w:type="dxa"/>
          </w:tcPr>
          <w:p w14:paraId="6EC16DA5" w14:textId="77777777" w:rsidR="001B3442" w:rsidRPr="001B3442" w:rsidRDefault="00390A24" w:rsidP="00DE4F2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442">
              <w:rPr>
                <w:rFonts w:ascii="Times New Roman" w:hAnsi="Times New Roman" w:cs="Times New Roman"/>
                <w:sz w:val="24"/>
                <w:szCs w:val="24"/>
              </w:rPr>
              <w:t>Owned by government which control over 50%</w:t>
            </w:r>
          </w:p>
        </w:tc>
      </w:tr>
      <w:tr w:rsidR="001B3442" w:rsidRPr="001B3442" w14:paraId="79C8B583" w14:textId="77777777" w:rsidTr="00386487">
        <w:tc>
          <w:tcPr>
            <w:tcW w:w="4950" w:type="dxa"/>
          </w:tcPr>
          <w:p w14:paraId="2613F720" w14:textId="77777777" w:rsidR="001B3442" w:rsidRPr="001B3442" w:rsidRDefault="001B3442" w:rsidP="00390A2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442">
              <w:rPr>
                <w:rFonts w:ascii="Times New Roman" w:hAnsi="Times New Roman" w:cs="Times New Roman"/>
                <w:sz w:val="24"/>
                <w:szCs w:val="24"/>
              </w:rPr>
              <w:t xml:space="preserve">Do not allow public to subscribe to its shares </w:t>
            </w:r>
          </w:p>
        </w:tc>
        <w:tc>
          <w:tcPr>
            <w:tcW w:w="5850" w:type="dxa"/>
          </w:tcPr>
          <w:p w14:paraId="66FC57FF" w14:textId="77777777" w:rsidR="001B3442" w:rsidRPr="001B3442" w:rsidRDefault="00390A24" w:rsidP="00DE4F2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442">
              <w:rPr>
                <w:rFonts w:ascii="Times New Roman" w:hAnsi="Times New Roman" w:cs="Times New Roman"/>
                <w:sz w:val="24"/>
                <w:szCs w:val="24"/>
              </w:rPr>
              <w:t>May allow public to subscribe to its shares</w:t>
            </w:r>
          </w:p>
        </w:tc>
      </w:tr>
      <w:tr w:rsidR="001B3442" w:rsidRPr="001B3442" w14:paraId="448FE027" w14:textId="77777777" w:rsidTr="00386487">
        <w:tc>
          <w:tcPr>
            <w:tcW w:w="4950" w:type="dxa"/>
          </w:tcPr>
          <w:p w14:paraId="23E867AA" w14:textId="77777777" w:rsidR="001B3442" w:rsidRPr="001B3442" w:rsidRDefault="001B3442" w:rsidP="00390A2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442">
              <w:rPr>
                <w:rFonts w:ascii="Times New Roman" w:hAnsi="Times New Roman" w:cs="Times New Roman"/>
                <w:sz w:val="24"/>
                <w:szCs w:val="24"/>
              </w:rPr>
              <w:t xml:space="preserve">Formed through companies Act  </w:t>
            </w:r>
          </w:p>
        </w:tc>
        <w:tc>
          <w:tcPr>
            <w:tcW w:w="5850" w:type="dxa"/>
          </w:tcPr>
          <w:p w14:paraId="25DDAF04" w14:textId="77777777" w:rsidR="001B3442" w:rsidRPr="001B3442" w:rsidRDefault="00390A24" w:rsidP="00DE4F2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442">
              <w:rPr>
                <w:rFonts w:ascii="Times New Roman" w:hAnsi="Times New Roman" w:cs="Times New Roman"/>
                <w:sz w:val="24"/>
                <w:szCs w:val="24"/>
              </w:rPr>
              <w:t>Formed through act of parliament</w:t>
            </w:r>
          </w:p>
        </w:tc>
      </w:tr>
      <w:tr w:rsidR="001B3442" w:rsidRPr="001B3442" w14:paraId="56FD7BDB" w14:textId="77777777" w:rsidTr="00386487">
        <w:tc>
          <w:tcPr>
            <w:tcW w:w="4950" w:type="dxa"/>
          </w:tcPr>
          <w:p w14:paraId="5E971EBE" w14:textId="77777777" w:rsidR="001B3442" w:rsidRPr="001B3442" w:rsidRDefault="001B3442" w:rsidP="00390A2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442">
              <w:rPr>
                <w:rFonts w:ascii="Times New Roman" w:hAnsi="Times New Roman" w:cs="Times New Roman"/>
                <w:sz w:val="24"/>
                <w:szCs w:val="24"/>
              </w:rPr>
              <w:t xml:space="preserve">Managed by at least 2 directors  </w:t>
            </w:r>
          </w:p>
        </w:tc>
        <w:tc>
          <w:tcPr>
            <w:tcW w:w="5850" w:type="dxa"/>
          </w:tcPr>
          <w:p w14:paraId="66835269" w14:textId="77777777" w:rsidR="001B3442" w:rsidRPr="001B3442" w:rsidRDefault="00390A24" w:rsidP="00DE4F2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442">
              <w:rPr>
                <w:rFonts w:ascii="Times New Roman" w:hAnsi="Times New Roman" w:cs="Times New Roman"/>
                <w:sz w:val="24"/>
                <w:szCs w:val="24"/>
              </w:rPr>
              <w:t>Managed by a board of directors appointed by the president or cabinet secretary</w:t>
            </w:r>
          </w:p>
        </w:tc>
      </w:tr>
      <w:tr w:rsidR="001B3442" w:rsidRPr="001B3442" w14:paraId="33B586F4" w14:textId="77777777" w:rsidTr="00386487">
        <w:tc>
          <w:tcPr>
            <w:tcW w:w="4950" w:type="dxa"/>
          </w:tcPr>
          <w:p w14:paraId="5585681C" w14:textId="77777777" w:rsidR="001B3442" w:rsidRPr="001B3442" w:rsidRDefault="001B3442" w:rsidP="00390A2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442">
              <w:rPr>
                <w:rFonts w:ascii="Times New Roman" w:hAnsi="Times New Roman" w:cs="Times New Roman"/>
                <w:sz w:val="24"/>
                <w:szCs w:val="24"/>
              </w:rPr>
              <w:t xml:space="preserve">Source of capital is majorly from the members </w:t>
            </w:r>
            <w:r w:rsidR="00390A24" w:rsidRPr="001B3442">
              <w:rPr>
                <w:rFonts w:ascii="Times New Roman" w:hAnsi="Times New Roman" w:cs="Times New Roman"/>
                <w:sz w:val="24"/>
                <w:szCs w:val="24"/>
              </w:rPr>
              <w:t>contribution</w:t>
            </w:r>
          </w:p>
        </w:tc>
        <w:tc>
          <w:tcPr>
            <w:tcW w:w="5850" w:type="dxa"/>
          </w:tcPr>
          <w:p w14:paraId="79F7D50F" w14:textId="77777777" w:rsidR="001B3442" w:rsidRPr="001B3442" w:rsidRDefault="00390A24" w:rsidP="00DE4F2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442">
              <w:rPr>
                <w:rFonts w:ascii="Times New Roman" w:hAnsi="Times New Roman" w:cs="Times New Roman"/>
                <w:sz w:val="24"/>
                <w:szCs w:val="24"/>
              </w:rPr>
              <w:t>Initial source of capital is from the government</w:t>
            </w:r>
          </w:p>
        </w:tc>
      </w:tr>
      <w:tr w:rsidR="001B3442" w:rsidRPr="001B3442" w14:paraId="10A16151" w14:textId="77777777" w:rsidTr="00386487">
        <w:tc>
          <w:tcPr>
            <w:tcW w:w="4950" w:type="dxa"/>
          </w:tcPr>
          <w:p w14:paraId="560704B3" w14:textId="77777777" w:rsidR="001B3442" w:rsidRPr="001B3442" w:rsidRDefault="001B3442" w:rsidP="00390A2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442">
              <w:rPr>
                <w:rFonts w:ascii="Times New Roman" w:hAnsi="Times New Roman" w:cs="Times New Roman"/>
                <w:sz w:val="24"/>
                <w:szCs w:val="24"/>
              </w:rPr>
              <w:t xml:space="preserve">Do not allow members of public to </w:t>
            </w:r>
            <w:proofErr w:type="spellStart"/>
            <w:r w:rsidRPr="001B3442">
              <w:rPr>
                <w:rFonts w:ascii="Times New Roman" w:hAnsi="Times New Roman" w:cs="Times New Roman"/>
                <w:sz w:val="24"/>
                <w:szCs w:val="24"/>
              </w:rPr>
              <w:t>scrutinise</w:t>
            </w:r>
            <w:proofErr w:type="spellEnd"/>
            <w:r w:rsidRPr="001B3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</w:tcPr>
          <w:p w14:paraId="664C1A7F" w14:textId="77777777" w:rsidR="001B3442" w:rsidRPr="001B3442" w:rsidRDefault="00390A24" w:rsidP="00390A2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442">
              <w:rPr>
                <w:rFonts w:ascii="Times New Roman" w:hAnsi="Times New Roman" w:cs="Times New Roman"/>
                <w:sz w:val="24"/>
                <w:szCs w:val="24"/>
              </w:rPr>
              <w:t xml:space="preserve">Allow members of public to </w:t>
            </w:r>
            <w:proofErr w:type="spellStart"/>
            <w:r w:rsidRPr="001B3442">
              <w:rPr>
                <w:rFonts w:ascii="Times New Roman" w:hAnsi="Times New Roman" w:cs="Times New Roman"/>
                <w:sz w:val="24"/>
                <w:szCs w:val="24"/>
              </w:rPr>
              <w:t>scrutinise</w:t>
            </w:r>
            <w:proofErr w:type="spellEnd"/>
            <w:r w:rsidRPr="001B3442">
              <w:rPr>
                <w:rFonts w:ascii="Times New Roman" w:hAnsi="Times New Roman" w:cs="Times New Roman"/>
                <w:sz w:val="24"/>
                <w:szCs w:val="24"/>
              </w:rPr>
              <w:t xml:space="preserve"> its books of accounts books of accounts</w:t>
            </w:r>
          </w:p>
        </w:tc>
      </w:tr>
    </w:tbl>
    <w:p w14:paraId="1A1F187A" w14:textId="77777777" w:rsidR="00D32BE6" w:rsidRPr="00D32BE6" w:rsidRDefault="00D32BE6" w:rsidP="00D32BE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5FAAEB4" w14:textId="77777777" w:rsidR="00D32BE6" w:rsidRPr="00D32BE6" w:rsidRDefault="00D32BE6" w:rsidP="00D32BE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D0CF393" w14:textId="77777777" w:rsidR="00E70103" w:rsidRDefault="00DB6DAC" w:rsidP="003864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6487">
        <w:rPr>
          <w:rFonts w:ascii="Times New Roman" w:hAnsi="Times New Roman" w:cs="Times New Roman"/>
          <w:sz w:val="24"/>
          <w:szCs w:val="24"/>
        </w:rPr>
        <w:t xml:space="preserve">(a) </w:t>
      </w:r>
      <w:r w:rsidR="00335BCC">
        <w:rPr>
          <w:rFonts w:ascii="Times New Roman" w:hAnsi="Times New Roman" w:cs="Times New Roman"/>
          <w:b/>
          <w:noProof/>
          <w:sz w:val="24"/>
          <w:szCs w:val="24"/>
        </w:rPr>
        <w:t>A</w:t>
      </w:r>
      <w:r w:rsidRPr="00335BCC">
        <w:rPr>
          <w:rFonts w:ascii="Times New Roman" w:hAnsi="Times New Roman" w:cs="Times New Roman"/>
          <w:b/>
          <w:noProof/>
          <w:sz w:val="24"/>
          <w:szCs w:val="24"/>
        </w:rPr>
        <w:t>dvantages of written communication</w:t>
      </w:r>
      <w:r w:rsidRPr="00386487">
        <w:rPr>
          <w:rFonts w:ascii="Times New Roman" w:hAnsi="Times New Roman" w:cs="Times New Roman"/>
          <w:noProof/>
          <w:sz w:val="24"/>
          <w:szCs w:val="24"/>
        </w:rPr>
        <w:t xml:space="preserve">    </w:t>
      </w:r>
    </w:p>
    <w:p w14:paraId="24E9337C" w14:textId="77777777" w:rsidR="00DB6DAC" w:rsidRDefault="0012612A" w:rsidP="00E701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be kept as evidence for future reference</w:t>
      </w:r>
    </w:p>
    <w:p w14:paraId="2168D0E0" w14:textId="77777777" w:rsidR="0012612A" w:rsidRDefault="0012612A" w:rsidP="00E701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legal foundation for formal agreements</w:t>
      </w:r>
    </w:p>
    <w:p w14:paraId="4D21D706" w14:textId="77777777" w:rsidR="0012612A" w:rsidRDefault="0012612A" w:rsidP="00E701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Useful when sending complex messages</w:t>
      </w:r>
    </w:p>
    <w:p w14:paraId="2642DD1E" w14:textId="77777777" w:rsidR="0012612A" w:rsidRDefault="0012612A" w:rsidP="00E701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Copies of the same information can be sent to many people at the same time</w:t>
      </w:r>
    </w:p>
    <w:p w14:paraId="6E299CDD" w14:textId="77777777" w:rsidR="0012612A" w:rsidRDefault="0012612A" w:rsidP="00E701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Accurate since the message cannot be easily distorted</w:t>
      </w:r>
    </w:p>
    <w:p w14:paraId="4D73C9BD" w14:textId="77777777" w:rsidR="0012612A" w:rsidRDefault="0012612A" w:rsidP="00E701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offer confidentiality if well handled</w:t>
      </w:r>
    </w:p>
    <w:p w14:paraId="6E0F3073" w14:textId="77777777" w:rsidR="0012612A" w:rsidRPr="00386487" w:rsidRDefault="0012612A" w:rsidP="0012612A">
      <w:pPr>
        <w:pStyle w:val="ListParagraph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14:paraId="57C28EFB" w14:textId="77777777" w:rsidR="00DB6DAC" w:rsidRPr="0012612A" w:rsidRDefault="00DB6DAC" w:rsidP="0012612A">
      <w:pPr>
        <w:ind w:left="720"/>
        <w:rPr>
          <w:rFonts w:ascii="Times New Roman" w:hAnsi="Times New Roman" w:cs="Times New Roman"/>
          <w:sz w:val="24"/>
          <w:szCs w:val="24"/>
        </w:rPr>
      </w:pPr>
      <w:r w:rsidRPr="00020484">
        <w:rPr>
          <w:rFonts w:ascii="Times New Roman" w:hAnsi="Times New Roman" w:cs="Times New Roman"/>
          <w:sz w:val="24"/>
          <w:szCs w:val="24"/>
          <w:shd w:val="clear" w:color="auto" w:fill="FFFFFF"/>
        </w:rPr>
        <w:t>(b)</w:t>
      </w:r>
      <w:r w:rsidRPr="001261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2612A" w:rsidRPr="0012612A">
        <w:rPr>
          <w:rFonts w:ascii="Times New Roman" w:hAnsi="Times New Roman" w:cs="Times New Roman"/>
          <w:b/>
          <w:sz w:val="24"/>
          <w:szCs w:val="24"/>
        </w:rPr>
        <w:t>E</w:t>
      </w:r>
      <w:r w:rsidRPr="0012612A">
        <w:rPr>
          <w:rFonts w:ascii="Times New Roman" w:hAnsi="Times New Roman" w:cs="Times New Roman"/>
          <w:b/>
          <w:sz w:val="24"/>
          <w:szCs w:val="24"/>
        </w:rPr>
        <w:t>ffect of each transaction on the items of the balance</w:t>
      </w:r>
      <w:r w:rsidRPr="002352D6">
        <w:rPr>
          <w:rFonts w:ascii="Times New Roman" w:hAnsi="Times New Roman" w:cs="Times New Roman"/>
          <w:sz w:val="24"/>
          <w:szCs w:val="24"/>
        </w:rPr>
        <w:t xml:space="preserve"> </w:t>
      </w:r>
      <w:r w:rsidRPr="0012612A">
        <w:rPr>
          <w:rFonts w:ascii="Times New Roman" w:hAnsi="Times New Roman" w:cs="Times New Roman"/>
          <w:b/>
          <w:sz w:val="24"/>
          <w:szCs w:val="24"/>
        </w:rPr>
        <w:t xml:space="preserve">sheet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5DF41FE7" w14:textId="77777777" w:rsidR="00DB6DAC" w:rsidRPr="0012612A" w:rsidRDefault="0012612A" w:rsidP="0012612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612A">
        <w:rPr>
          <w:rFonts w:ascii="Times New Roman" w:hAnsi="Times New Roman" w:cs="Times New Roman"/>
          <w:b/>
          <w:sz w:val="24"/>
          <w:szCs w:val="24"/>
        </w:rPr>
        <w:t>Transcation</w:t>
      </w:r>
      <w:proofErr w:type="spellEnd"/>
      <w:r w:rsidRPr="0012612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12612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12612A">
        <w:rPr>
          <w:rFonts w:ascii="Times New Roman" w:hAnsi="Times New Roman" w:cs="Times New Roman"/>
          <w:b/>
          <w:sz w:val="24"/>
          <w:szCs w:val="24"/>
        </w:rPr>
        <w:t>)</w:t>
      </w:r>
    </w:p>
    <w:p w14:paraId="7978D042" w14:textId="77777777" w:rsidR="0012612A" w:rsidRPr="0012612A" w:rsidRDefault="0012612A" w:rsidP="0012612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12612A">
        <w:rPr>
          <w:rFonts w:ascii="Times New Roman" w:hAnsi="Times New Roman" w:cs="Times New Roman"/>
          <w:sz w:val="24"/>
          <w:szCs w:val="24"/>
        </w:rPr>
        <w:t>Furniture reduce by 60,000</w:t>
      </w:r>
    </w:p>
    <w:p w14:paraId="2ADA7109" w14:textId="77777777" w:rsidR="0012612A" w:rsidRPr="0012612A" w:rsidRDefault="0012612A" w:rsidP="0012612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12612A">
        <w:rPr>
          <w:rFonts w:ascii="Times New Roman" w:hAnsi="Times New Roman" w:cs="Times New Roman"/>
          <w:sz w:val="24"/>
          <w:szCs w:val="24"/>
        </w:rPr>
        <w:t>Cash reduce by 40,000</w:t>
      </w:r>
    </w:p>
    <w:p w14:paraId="192F1FE4" w14:textId="77777777" w:rsidR="0012612A" w:rsidRPr="0012612A" w:rsidRDefault="0012612A" w:rsidP="0012612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12612A">
        <w:rPr>
          <w:rFonts w:ascii="Times New Roman" w:hAnsi="Times New Roman" w:cs="Times New Roman"/>
          <w:sz w:val="24"/>
          <w:szCs w:val="24"/>
        </w:rPr>
        <w:t>Debtors increase by 20,000</w:t>
      </w:r>
    </w:p>
    <w:p w14:paraId="3FE73B74" w14:textId="77777777" w:rsidR="0012612A" w:rsidRPr="0012612A" w:rsidRDefault="0012612A" w:rsidP="0012612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4E0B1E0" w14:textId="77777777" w:rsidR="0012612A" w:rsidRPr="0012612A" w:rsidRDefault="0012612A" w:rsidP="0012612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12612A">
        <w:rPr>
          <w:rFonts w:ascii="Times New Roman" w:hAnsi="Times New Roman" w:cs="Times New Roman"/>
          <w:b/>
          <w:sz w:val="24"/>
          <w:szCs w:val="24"/>
        </w:rPr>
        <w:t>Transaction (ii)</w:t>
      </w:r>
    </w:p>
    <w:p w14:paraId="5B14A4F5" w14:textId="77777777" w:rsidR="00AB37D9" w:rsidRPr="0012612A" w:rsidRDefault="0012612A" w:rsidP="0012612A">
      <w:pPr>
        <w:ind w:left="1440"/>
        <w:rPr>
          <w:rFonts w:ascii="Times New Roman" w:hAnsi="Times New Roman" w:cs="Times New Roman"/>
          <w:sz w:val="24"/>
          <w:szCs w:val="24"/>
        </w:rPr>
      </w:pPr>
      <w:r w:rsidRPr="0012612A">
        <w:rPr>
          <w:rFonts w:ascii="Times New Roman" w:hAnsi="Times New Roman" w:cs="Times New Roman"/>
          <w:sz w:val="24"/>
          <w:szCs w:val="24"/>
        </w:rPr>
        <w:t>Cash increase by 35,000</w:t>
      </w:r>
    </w:p>
    <w:p w14:paraId="420928E4" w14:textId="77777777" w:rsidR="0012612A" w:rsidRPr="0012612A" w:rsidRDefault="0012612A" w:rsidP="0012612A">
      <w:pPr>
        <w:ind w:left="1440"/>
        <w:rPr>
          <w:rFonts w:ascii="Times New Roman" w:hAnsi="Times New Roman" w:cs="Times New Roman"/>
          <w:sz w:val="24"/>
          <w:szCs w:val="24"/>
        </w:rPr>
      </w:pPr>
      <w:r w:rsidRPr="0012612A">
        <w:rPr>
          <w:rFonts w:ascii="Times New Roman" w:hAnsi="Times New Roman" w:cs="Times New Roman"/>
          <w:sz w:val="24"/>
          <w:szCs w:val="24"/>
        </w:rPr>
        <w:t>Capital increase by 35,000</w:t>
      </w:r>
    </w:p>
    <w:p w14:paraId="74727D27" w14:textId="77777777" w:rsidR="0012612A" w:rsidRPr="0012612A" w:rsidRDefault="0012612A" w:rsidP="0012612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12612A">
        <w:rPr>
          <w:rFonts w:ascii="Times New Roman" w:hAnsi="Times New Roman" w:cs="Times New Roman"/>
          <w:b/>
          <w:sz w:val="24"/>
          <w:szCs w:val="24"/>
        </w:rPr>
        <w:t>Transaction (iii)</w:t>
      </w:r>
    </w:p>
    <w:p w14:paraId="67384890" w14:textId="77777777" w:rsidR="0012612A" w:rsidRPr="0012612A" w:rsidRDefault="0012612A" w:rsidP="0012612A">
      <w:pPr>
        <w:ind w:left="1440"/>
        <w:rPr>
          <w:rFonts w:ascii="Times New Roman" w:hAnsi="Times New Roman" w:cs="Times New Roman"/>
          <w:sz w:val="24"/>
          <w:szCs w:val="24"/>
        </w:rPr>
      </w:pPr>
      <w:r w:rsidRPr="0012612A">
        <w:rPr>
          <w:rFonts w:ascii="Times New Roman" w:hAnsi="Times New Roman" w:cs="Times New Roman"/>
          <w:sz w:val="24"/>
          <w:szCs w:val="24"/>
        </w:rPr>
        <w:t>Stock increase by 200,000</w:t>
      </w:r>
    </w:p>
    <w:p w14:paraId="75449ED7" w14:textId="77777777" w:rsidR="0012612A" w:rsidRPr="0012612A" w:rsidRDefault="0012612A" w:rsidP="0012612A">
      <w:pPr>
        <w:ind w:left="1440"/>
        <w:rPr>
          <w:rFonts w:ascii="Times New Roman" w:hAnsi="Times New Roman" w:cs="Times New Roman"/>
          <w:sz w:val="24"/>
          <w:szCs w:val="24"/>
        </w:rPr>
      </w:pPr>
      <w:r w:rsidRPr="0012612A">
        <w:rPr>
          <w:rFonts w:ascii="Times New Roman" w:hAnsi="Times New Roman" w:cs="Times New Roman"/>
          <w:sz w:val="24"/>
          <w:szCs w:val="24"/>
        </w:rPr>
        <w:t>Cash decrease by 40,000</w:t>
      </w:r>
    </w:p>
    <w:p w14:paraId="648E98D6" w14:textId="77777777" w:rsidR="0012612A" w:rsidRPr="0012612A" w:rsidRDefault="0012612A" w:rsidP="0012612A">
      <w:pPr>
        <w:ind w:left="1440"/>
        <w:rPr>
          <w:rFonts w:ascii="Times New Roman" w:hAnsi="Times New Roman" w:cs="Times New Roman"/>
          <w:sz w:val="24"/>
          <w:szCs w:val="24"/>
        </w:rPr>
      </w:pPr>
      <w:r w:rsidRPr="0012612A">
        <w:rPr>
          <w:rFonts w:ascii="Times New Roman" w:hAnsi="Times New Roman" w:cs="Times New Roman"/>
          <w:sz w:val="24"/>
          <w:szCs w:val="24"/>
        </w:rPr>
        <w:t>Creditors increase by 160,000</w:t>
      </w:r>
    </w:p>
    <w:p w14:paraId="4D8A37F6" w14:textId="77777777" w:rsidR="0012612A" w:rsidRPr="0012612A" w:rsidRDefault="0012612A" w:rsidP="0012612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12612A">
        <w:rPr>
          <w:rFonts w:ascii="Times New Roman" w:hAnsi="Times New Roman" w:cs="Times New Roman"/>
          <w:b/>
          <w:sz w:val="24"/>
          <w:szCs w:val="24"/>
        </w:rPr>
        <w:t>Transaction (iv)</w:t>
      </w:r>
    </w:p>
    <w:p w14:paraId="4A91B9A0" w14:textId="77777777" w:rsidR="0012612A" w:rsidRPr="0012612A" w:rsidRDefault="0012612A" w:rsidP="0012612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12612A">
        <w:rPr>
          <w:rFonts w:ascii="Times New Roman" w:hAnsi="Times New Roman" w:cs="Times New Roman"/>
          <w:sz w:val="24"/>
          <w:szCs w:val="24"/>
        </w:rPr>
        <w:t>Drawings increase by 10,000</w:t>
      </w:r>
    </w:p>
    <w:p w14:paraId="538B001F" w14:textId="77777777" w:rsidR="0012612A" w:rsidRPr="0012612A" w:rsidRDefault="0012612A" w:rsidP="0012612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12612A">
        <w:rPr>
          <w:rFonts w:ascii="Times New Roman" w:hAnsi="Times New Roman" w:cs="Times New Roman"/>
          <w:sz w:val="24"/>
          <w:szCs w:val="24"/>
        </w:rPr>
        <w:t>Cash reduce by 10,000</w:t>
      </w:r>
    </w:p>
    <w:sectPr w:rsidR="0012612A" w:rsidRPr="0012612A" w:rsidSect="00D32BE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C4052" w14:textId="77777777" w:rsidR="000C6BFA" w:rsidRDefault="000C6BFA" w:rsidP="00DD3566">
      <w:pPr>
        <w:spacing w:after="0" w:line="240" w:lineRule="auto"/>
      </w:pPr>
      <w:r>
        <w:separator/>
      </w:r>
    </w:p>
  </w:endnote>
  <w:endnote w:type="continuationSeparator" w:id="0">
    <w:p w14:paraId="2CA0CE26" w14:textId="77777777" w:rsidR="000C6BFA" w:rsidRDefault="000C6BFA" w:rsidP="00DD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B4BFF" w14:textId="77777777" w:rsidR="000C6BFA" w:rsidRDefault="000C6BFA" w:rsidP="00DD3566">
      <w:pPr>
        <w:spacing w:after="0" w:line="240" w:lineRule="auto"/>
      </w:pPr>
      <w:r>
        <w:separator/>
      </w:r>
    </w:p>
  </w:footnote>
  <w:footnote w:type="continuationSeparator" w:id="0">
    <w:p w14:paraId="2EE38561" w14:textId="77777777" w:rsidR="000C6BFA" w:rsidRDefault="000C6BFA" w:rsidP="00DD3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118F8"/>
    <w:multiLevelType w:val="multilevel"/>
    <w:tmpl w:val="50D2E7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9843EC2"/>
    <w:multiLevelType w:val="hybridMultilevel"/>
    <w:tmpl w:val="C94A93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E3C19"/>
    <w:multiLevelType w:val="hybridMultilevel"/>
    <w:tmpl w:val="E85817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F101E1E">
      <w:start w:val="1"/>
      <w:numFmt w:val="lowerLetter"/>
      <w:lvlText w:val="(%3)"/>
      <w:lvlJc w:val="left"/>
      <w:pPr>
        <w:ind w:left="27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22A961AB"/>
    <w:multiLevelType w:val="hybridMultilevel"/>
    <w:tmpl w:val="2E42FD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312D99"/>
    <w:multiLevelType w:val="hybridMultilevel"/>
    <w:tmpl w:val="EF681AF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CF216A"/>
    <w:multiLevelType w:val="hybridMultilevel"/>
    <w:tmpl w:val="490CC38C"/>
    <w:lvl w:ilvl="0" w:tplc="205E261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65CC0"/>
    <w:multiLevelType w:val="hybridMultilevel"/>
    <w:tmpl w:val="7D4EBB9E"/>
    <w:lvl w:ilvl="0" w:tplc="205E261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F70D73"/>
    <w:multiLevelType w:val="multilevel"/>
    <w:tmpl w:val="71EE2CC2"/>
    <w:lvl w:ilvl="0">
      <w:start w:val="1"/>
      <w:numFmt w:val="lowerRoman"/>
      <w:lvlText w:val="(%1)"/>
      <w:lvlJc w:val="left"/>
      <w:pPr>
        <w:ind w:left="1890" w:hanging="72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50533F50"/>
    <w:multiLevelType w:val="hybridMultilevel"/>
    <w:tmpl w:val="E3E8B6AE"/>
    <w:lvl w:ilvl="0" w:tplc="C7BACBE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4E47C6"/>
    <w:multiLevelType w:val="hybridMultilevel"/>
    <w:tmpl w:val="020E0AF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3922A1"/>
    <w:multiLevelType w:val="hybridMultilevel"/>
    <w:tmpl w:val="4F60793A"/>
    <w:lvl w:ilvl="0" w:tplc="205E2618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b w:val="0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EA6527"/>
    <w:multiLevelType w:val="hybridMultilevel"/>
    <w:tmpl w:val="BDA8505A"/>
    <w:lvl w:ilvl="0" w:tplc="7CA8C3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E675F"/>
    <w:multiLevelType w:val="hybridMultilevel"/>
    <w:tmpl w:val="C9287AD0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AFE4077"/>
    <w:multiLevelType w:val="hybridMultilevel"/>
    <w:tmpl w:val="9C88B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A2059"/>
    <w:multiLevelType w:val="hybridMultilevel"/>
    <w:tmpl w:val="55F893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FA1CF7"/>
    <w:multiLevelType w:val="hybridMultilevel"/>
    <w:tmpl w:val="CA746EB4"/>
    <w:lvl w:ilvl="0" w:tplc="205E2618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0"/>
  </w:num>
  <w:num w:numId="5">
    <w:abstractNumId w:val="6"/>
  </w:num>
  <w:num w:numId="6">
    <w:abstractNumId w:val="5"/>
  </w:num>
  <w:num w:numId="7">
    <w:abstractNumId w:val="15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  <w:num w:numId="13">
    <w:abstractNumId w:val="13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AC"/>
    <w:rsid w:val="000617B1"/>
    <w:rsid w:val="000C6BFA"/>
    <w:rsid w:val="00104D76"/>
    <w:rsid w:val="0012612A"/>
    <w:rsid w:val="001B3442"/>
    <w:rsid w:val="00280336"/>
    <w:rsid w:val="00335BCC"/>
    <w:rsid w:val="00386487"/>
    <w:rsid w:val="00390A24"/>
    <w:rsid w:val="00554E4B"/>
    <w:rsid w:val="005607C0"/>
    <w:rsid w:val="00745124"/>
    <w:rsid w:val="007F3670"/>
    <w:rsid w:val="00953E5D"/>
    <w:rsid w:val="009B7249"/>
    <w:rsid w:val="009B76A8"/>
    <w:rsid w:val="00BD53EF"/>
    <w:rsid w:val="00C661BA"/>
    <w:rsid w:val="00C76DB4"/>
    <w:rsid w:val="00D32BE6"/>
    <w:rsid w:val="00D82DE5"/>
    <w:rsid w:val="00DB6DAC"/>
    <w:rsid w:val="00DD3566"/>
    <w:rsid w:val="00E40EC5"/>
    <w:rsid w:val="00E70103"/>
    <w:rsid w:val="00EC001A"/>
    <w:rsid w:val="00F0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9666B"/>
  <w15:chartTrackingRefBased/>
  <w15:docId w15:val="{EA335B31-77AA-4117-A147-BC3A85BC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DAC"/>
    <w:pPr>
      <w:ind w:left="720"/>
      <w:contextualSpacing/>
    </w:pPr>
  </w:style>
  <w:style w:type="table" w:styleId="TableGrid">
    <w:name w:val="Table Grid"/>
    <w:basedOn w:val="TableNormal"/>
    <w:uiPriority w:val="39"/>
    <w:rsid w:val="001B3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3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566"/>
  </w:style>
  <w:style w:type="paragraph" w:styleId="Footer">
    <w:name w:val="footer"/>
    <w:basedOn w:val="Normal"/>
    <w:link w:val="FooterChar"/>
    <w:uiPriority w:val="99"/>
    <w:unhideWhenUsed/>
    <w:rsid w:val="00DD3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EBUSAMBE</cp:lastModifiedBy>
  <cp:revision>1</cp:revision>
  <dcterms:created xsi:type="dcterms:W3CDTF">2022-11-01T20:42:00Z</dcterms:created>
  <dcterms:modified xsi:type="dcterms:W3CDTF">2023-02-01T12:08:00Z</dcterms:modified>
</cp:coreProperties>
</file>