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88CF" w14:textId="3D1F5B1F" w:rsidR="005676FA" w:rsidRPr="007712E1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</w:p>
    <w:p w14:paraId="72EF3581" w14:textId="3F18FEF9" w:rsidR="005676FA" w:rsidRPr="007712E1" w:rsidRDefault="0052264F" w:rsidP="005676FA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>Term 1 - 2023</w:t>
      </w:r>
    </w:p>
    <w:p w14:paraId="5DE47A91" w14:textId="2AECDBF4" w:rsidR="005676FA" w:rsidRPr="007712E1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>BIOLOGY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(23</w:t>
      </w:r>
      <w:r>
        <w:rPr>
          <w:rFonts w:eastAsia="Times New Roman" w:cs="Times New Roman"/>
          <w:b/>
          <w:bCs/>
          <w:color w:val="000000"/>
          <w:szCs w:val="24"/>
          <w:lang w:eastAsia="en-GB"/>
        </w:rPr>
        <w:t>1/1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)</w:t>
      </w:r>
    </w:p>
    <w:p w14:paraId="213EEB50" w14:textId="6E40B685" w:rsidR="005676FA" w:rsidRPr="007712E1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FORM </w:t>
      </w:r>
      <w:r w:rsidR="0052264F">
        <w:rPr>
          <w:rFonts w:eastAsia="Times New Roman" w:cs="Times New Roman"/>
          <w:b/>
          <w:bCs/>
          <w:color w:val="000000"/>
          <w:szCs w:val="24"/>
          <w:lang w:eastAsia="en-GB"/>
        </w:rPr>
        <w:t>FOUR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(</w:t>
      </w:r>
      <w:r w:rsidR="0052264F">
        <w:rPr>
          <w:rFonts w:eastAsia="Times New Roman" w:cs="Times New Roman"/>
          <w:b/>
          <w:bCs/>
          <w:color w:val="000000"/>
          <w:szCs w:val="24"/>
          <w:lang w:eastAsia="en-GB"/>
        </w:rPr>
        <w:t>4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)</w:t>
      </w:r>
    </w:p>
    <w:p w14:paraId="05D61F5A" w14:textId="77777777" w:rsidR="005676FA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Cs w:val="24"/>
          <w:lang w:eastAsia="en-GB"/>
        </w:rPr>
      </w:pP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Cs w:val="24"/>
            <w:lang w:eastAsia="en-GB"/>
          </w:rPr>
          <m:t>2 Hours</m:t>
        </m:r>
      </m:oMath>
    </w:p>
    <w:p w14:paraId="027D7785" w14:textId="77777777" w:rsidR="005676FA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</w:p>
    <w:p w14:paraId="225EE928" w14:textId="77777777" w:rsidR="005676FA" w:rsidRPr="003B5BE0" w:rsidRDefault="005676FA" w:rsidP="005676FA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en-GB"/>
        </w:rPr>
      </w:pPr>
      <w:r w:rsidRPr="003B5BE0">
        <w:rPr>
          <w:rFonts w:eastAsia="Times New Roman" w:cs="Times New Roman"/>
          <w:b/>
          <w:bCs/>
          <w:szCs w:val="24"/>
          <w:lang w:eastAsia="en-GB"/>
        </w:rPr>
        <w:t>MARKING SCHEME</w:t>
      </w:r>
    </w:p>
    <w:p w14:paraId="13539B84" w14:textId="1E87B349" w:rsidR="00D0165B" w:rsidRPr="00D0165B" w:rsidRDefault="00D0165B" w:rsidP="005676F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14:paraId="0981DFF0" w14:textId="77777777" w:rsidR="00FB5AA5" w:rsidRDefault="00D0165B" w:rsidP="00D0165B">
      <w:pPr>
        <w:pStyle w:val="ListParagraph"/>
        <w:numPr>
          <w:ilvl w:val="0"/>
          <w:numId w:val="2"/>
        </w:numPr>
        <w:jc w:val="both"/>
      </w:pPr>
      <w:r>
        <w:t>Guttation-Loss of water molecules in liquid form via hydathodes;</w:t>
      </w:r>
    </w:p>
    <w:p w14:paraId="5678AA84" w14:textId="77777777" w:rsidR="00D0165B" w:rsidRDefault="00D0165B" w:rsidP="00D0165B">
      <w:pPr>
        <w:pStyle w:val="ListParagraph"/>
        <w:numPr>
          <w:ilvl w:val="0"/>
          <w:numId w:val="2"/>
        </w:numPr>
        <w:jc w:val="both"/>
      </w:pPr>
      <w:r>
        <w:t>a) Cardiac sphincter;</w:t>
      </w:r>
    </w:p>
    <w:p w14:paraId="6E3269DC" w14:textId="77777777" w:rsidR="00D0165B" w:rsidRDefault="00D0165B" w:rsidP="00D0165B">
      <w:pPr>
        <w:pStyle w:val="ListParagraph"/>
        <w:jc w:val="both"/>
      </w:pPr>
      <w:r>
        <w:t>b) Secrete ptyalin/salivary amylase that breaks down starch to maltose; Releases alkaline saliva that offers optimum pH for efficient action of amylase;</w:t>
      </w:r>
    </w:p>
    <w:p w14:paraId="1F1409F2" w14:textId="77777777" w:rsidR="00D0165B" w:rsidRDefault="00D0165B" w:rsidP="00D0165B">
      <w:pPr>
        <w:pStyle w:val="ListParagraph"/>
        <w:numPr>
          <w:ilvl w:val="0"/>
          <w:numId w:val="2"/>
        </w:numPr>
        <w:jc w:val="both"/>
      </w:pPr>
      <w:r>
        <w:t>a) Have both alkaline and acidic properties;</w:t>
      </w:r>
    </w:p>
    <w:p w14:paraId="5ECE477A" w14:textId="77777777" w:rsidR="00D0165B" w:rsidRDefault="00D0165B" w:rsidP="00D0165B">
      <w:pPr>
        <w:pStyle w:val="ListParagraph"/>
        <w:jc w:val="both"/>
      </w:pPr>
      <w:r>
        <w:t>b) During Starvation/Extreme hunger;</w:t>
      </w:r>
    </w:p>
    <w:p w14:paraId="2A9906DD" w14:textId="77777777" w:rsidR="00D0165B" w:rsidRDefault="00D0165B" w:rsidP="00D0165B">
      <w:pPr>
        <w:pStyle w:val="ListParagraph"/>
        <w:numPr>
          <w:ilvl w:val="0"/>
          <w:numId w:val="2"/>
        </w:numPr>
        <w:jc w:val="both"/>
      </w:pPr>
      <w:r>
        <w:t xml:space="preserve">a) Mitochondrion; </w:t>
      </w:r>
      <w:r>
        <w:rPr>
          <w:i/>
        </w:rPr>
        <w:t>Reject plural</w:t>
      </w:r>
    </w:p>
    <w:p w14:paraId="4BA90335" w14:textId="77777777" w:rsidR="00D0165B" w:rsidRPr="00D0165B" w:rsidRDefault="00D0165B" w:rsidP="00D0165B">
      <w:pPr>
        <w:pStyle w:val="ListParagraph"/>
        <w:jc w:val="both"/>
        <w:rPr>
          <w:i/>
        </w:rPr>
      </w:pPr>
      <w:r>
        <w:t xml:space="preserve">b) Name: Crista; </w:t>
      </w:r>
      <w:r>
        <w:rPr>
          <w:i/>
        </w:rPr>
        <w:t>Reject Cristae</w:t>
      </w:r>
    </w:p>
    <w:p w14:paraId="2DECE790" w14:textId="77777777" w:rsidR="00D0165B" w:rsidRDefault="00D0165B" w:rsidP="00D0165B">
      <w:pPr>
        <w:pStyle w:val="ListParagraph"/>
        <w:jc w:val="both"/>
      </w:pPr>
      <w:r>
        <w:t xml:space="preserve">    Importance: Increase surface for attachment of more respiratory enzymes;</w:t>
      </w:r>
    </w:p>
    <w:p w14:paraId="747C5AF2" w14:textId="77777777" w:rsidR="00D0165B" w:rsidRDefault="00D0165B" w:rsidP="00D0165B">
      <w:pPr>
        <w:pStyle w:val="ListParagraph"/>
        <w:numPr>
          <w:ilvl w:val="0"/>
          <w:numId w:val="2"/>
        </w:numPr>
        <w:jc w:val="both"/>
      </w:pPr>
      <w:r>
        <w:t>a) Declines; since high temperature beyond optimum denature/destroy enzymes;</w:t>
      </w:r>
    </w:p>
    <w:p w14:paraId="61B9FBBC" w14:textId="77777777" w:rsidR="00D0165B" w:rsidRDefault="00D0165B" w:rsidP="00D0165B">
      <w:pPr>
        <w:pStyle w:val="ListParagraph"/>
        <w:jc w:val="both"/>
      </w:pPr>
      <w:r>
        <w:t>b) This is the optimum temperature thus maximum activation of enzymes;</w:t>
      </w:r>
    </w:p>
    <w:p w14:paraId="36FB4506" w14:textId="77777777" w:rsidR="00D0165B" w:rsidRDefault="00D0165B" w:rsidP="00D0165B">
      <w:pPr>
        <w:pStyle w:val="ListParagraph"/>
        <w:numPr>
          <w:ilvl w:val="0"/>
          <w:numId w:val="2"/>
        </w:numPr>
        <w:jc w:val="both"/>
      </w:pPr>
      <w:r>
        <w:t>a)i) Enzyme</w:t>
      </w:r>
      <w:r w:rsidR="00917B95">
        <w:t>: Thromboplastin/Thrombokinase/Thrombin;</w:t>
      </w:r>
    </w:p>
    <w:p w14:paraId="6093B5F8" w14:textId="77777777" w:rsidR="00D0165B" w:rsidRDefault="00917B95" w:rsidP="00917B95">
      <w:pPr>
        <w:pStyle w:val="ListParagraph"/>
        <w:jc w:val="both"/>
      </w:pPr>
      <w:r>
        <w:t>b) Forms a clot that offers a physical barrier against entry of pathogens;</w:t>
      </w:r>
    </w:p>
    <w:p w14:paraId="1DB8CD2D" w14:textId="77777777" w:rsidR="00D0165B" w:rsidRDefault="00917B95" w:rsidP="00D0165B">
      <w:pPr>
        <w:pStyle w:val="ListParagraph"/>
        <w:numPr>
          <w:ilvl w:val="0"/>
          <w:numId w:val="2"/>
        </w:numPr>
        <w:jc w:val="both"/>
      </w:pPr>
      <w:r>
        <w:t>a) Lack nuclear membrane;</w:t>
      </w:r>
    </w:p>
    <w:p w14:paraId="55A40845" w14:textId="77777777" w:rsidR="00917B95" w:rsidRDefault="00917B95" w:rsidP="00917B95">
      <w:pPr>
        <w:pStyle w:val="ListParagraph"/>
        <w:jc w:val="both"/>
      </w:pPr>
      <w:r>
        <w:t xml:space="preserve">b)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3392"/>
        <w:gridCol w:w="2903"/>
      </w:tblGrid>
      <w:tr w:rsidR="00917B95" w:rsidRPr="00393BF8" w14:paraId="376C89FA" w14:textId="77777777" w:rsidTr="00DF3C67">
        <w:tc>
          <w:tcPr>
            <w:tcW w:w="2335" w:type="dxa"/>
            <w:shd w:val="clear" w:color="auto" w:fill="FFFF00"/>
          </w:tcPr>
          <w:p w14:paraId="10DE1F81" w14:textId="77777777" w:rsidR="00917B95" w:rsidRPr="00393BF8" w:rsidRDefault="00917B95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Feature</w:t>
            </w:r>
          </w:p>
        </w:tc>
        <w:tc>
          <w:tcPr>
            <w:tcW w:w="3392" w:type="dxa"/>
            <w:shd w:val="clear" w:color="auto" w:fill="FFFF00"/>
          </w:tcPr>
          <w:p w14:paraId="346B4293" w14:textId="77777777" w:rsidR="00917B95" w:rsidRPr="00393BF8" w:rsidRDefault="00917B95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Insecta</w:t>
            </w:r>
          </w:p>
        </w:tc>
        <w:tc>
          <w:tcPr>
            <w:tcW w:w="2903" w:type="dxa"/>
            <w:shd w:val="clear" w:color="auto" w:fill="FFFF00"/>
          </w:tcPr>
          <w:p w14:paraId="11E5C969" w14:textId="77777777" w:rsidR="00917B95" w:rsidRPr="00393BF8" w:rsidRDefault="00917B95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Arachnida</w:t>
            </w:r>
          </w:p>
        </w:tc>
      </w:tr>
      <w:tr w:rsidR="00917B95" w14:paraId="2F3B41AC" w14:textId="77777777" w:rsidTr="00DF3C67">
        <w:tc>
          <w:tcPr>
            <w:tcW w:w="2335" w:type="dxa"/>
          </w:tcPr>
          <w:p w14:paraId="59F60493" w14:textId="77777777" w:rsidR="00917B95" w:rsidRDefault="00917B95" w:rsidP="00DF3C67">
            <w:pPr>
              <w:pStyle w:val="ListParagraph"/>
              <w:spacing w:line="360" w:lineRule="auto"/>
              <w:ind w:left="0"/>
              <w:jc w:val="both"/>
            </w:pPr>
            <w:r>
              <w:t>Antennae</w:t>
            </w:r>
          </w:p>
        </w:tc>
        <w:tc>
          <w:tcPr>
            <w:tcW w:w="3392" w:type="dxa"/>
          </w:tcPr>
          <w:p w14:paraId="4E1A638D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Have</w:t>
            </w:r>
          </w:p>
        </w:tc>
        <w:tc>
          <w:tcPr>
            <w:tcW w:w="2903" w:type="dxa"/>
          </w:tcPr>
          <w:p w14:paraId="656A047E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Lack;</w:t>
            </w:r>
          </w:p>
        </w:tc>
      </w:tr>
      <w:tr w:rsidR="00917B95" w14:paraId="375918CD" w14:textId="77777777" w:rsidTr="00DF3C67">
        <w:tc>
          <w:tcPr>
            <w:tcW w:w="2335" w:type="dxa"/>
          </w:tcPr>
          <w:p w14:paraId="0F532C8B" w14:textId="77777777" w:rsidR="00917B95" w:rsidRDefault="00917B95" w:rsidP="00DF3C67">
            <w:pPr>
              <w:pStyle w:val="ListParagraph"/>
              <w:spacing w:line="360" w:lineRule="auto"/>
              <w:ind w:left="0"/>
              <w:jc w:val="both"/>
            </w:pPr>
            <w:r>
              <w:t>Number of legs</w:t>
            </w:r>
          </w:p>
        </w:tc>
        <w:tc>
          <w:tcPr>
            <w:tcW w:w="3392" w:type="dxa"/>
          </w:tcPr>
          <w:p w14:paraId="04E087CC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6 or 3 pairs</w:t>
            </w:r>
          </w:p>
        </w:tc>
        <w:tc>
          <w:tcPr>
            <w:tcW w:w="2903" w:type="dxa"/>
          </w:tcPr>
          <w:p w14:paraId="34C65289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8 or 4pairs;</w:t>
            </w:r>
          </w:p>
        </w:tc>
      </w:tr>
      <w:tr w:rsidR="00917B95" w14:paraId="127F432F" w14:textId="77777777" w:rsidTr="00DF3C67">
        <w:tc>
          <w:tcPr>
            <w:tcW w:w="2335" w:type="dxa"/>
          </w:tcPr>
          <w:p w14:paraId="701951CD" w14:textId="77777777" w:rsidR="00917B95" w:rsidRDefault="00917B95" w:rsidP="00DF3C67">
            <w:pPr>
              <w:pStyle w:val="ListParagraph"/>
              <w:spacing w:line="360" w:lineRule="auto"/>
              <w:ind w:left="0"/>
              <w:jc w:val="both"/>
            </w:pPr>
            <w:r>
              <w:t>Cephalothorax</w:t>
            </w:r>
          </w:p>
        </w:tc>
        <w:tc>
          <w:tcPr>
            <w:tcW w:w="3392" w:type="dxa"/>
          </w:tcPr>
          <w:p w14:paraId="166423CE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Lack</w:t>
            </w:r>
          </w:p>
        </w:tc>
        <w:tc>
          <w:tcPr>
            <w:tcW w:w="2903" w:type="dxa"/>
          </w:tcPr>
          <w:p w14:paraId="1ABE52E8" w14:textId="77777777" w:rsidR="00917B95" w:rsidRDefault="00917B95" w:rsidP="00917B95">
            <w:pPr>
              <w:pStyle w:val="ListParagraph"/>
              <w:spacing w:line="360" w:lineRule="auto"/>
              <w:ind w:left="0"/>
              <w:jc w:val="center"/>
            </w:pPr>
            <w:r>
              <w:t>Have;</w:t>
            </w:r>
          </w:p>
        </w:tc>
      </w:tr>
    </w:tbl>
    <w:p w14:paraId="37411EB1" w14:textId="77777777" w:rsidR="00D0165B" w:rsidRDefault="00D0165B" w:rsidP="00917B95">
      <w:pPr>
        <w:pStyle w:val="ListParagraph"/>
        <w:jc w:val="both"/>
      </w:pPr>
    </w:p>
    <w:p w14:paraId="5843441E" w14:textId="77777777" w:rsidR="00D0165B" w:rsidRDefault="00917B95" w:rsidP="00D0165B">
      <w:pPr>
        <w:pStyle w:val="ListParagraph"/>
        <w:numPr>
          <w:ilvl w:val="0"/>
          <w:numId w:val="2"/>
        </w:numPr>
        <w:jc w:val="both"/>
      </w:pPr>
      <w:r>
        <w:t>a) The plungers moves outward/away from the gas syringe; since increasing volume of Oxygen formed by the reaction in the flask/breakdown of Hydrogen peroxide;</w:t>
      </w:r>
    </w:p>
    <w:p w14:paraId="2799083E" w14:textId="77777777" w:rsidR="00D0165B" w:rsidRDefault="00917B95" w:rsidP="00917B95">
      <w:pPr>
        <w:pStyle w:val="ListParagraph"/>
        <w:jc w:val="both"/>
      </w:pPr>
      <w:r>
        <w:t xml:space="preserve">b) </w:t>
      </w:r>
      <w:r w:rsidR="00C25FBA">
        <w:t>Detoxification/Creates conducive conditions for cell function/metabolism; OWTTE</w:t>
      </w:r>
    </w:p>
    <w:p w14:paraId="34DE0818" w14:textId="77777777" w:rsidR="00D0165B" w:rsidRDefault="00C25FBA" w:rsidP="00D0165B">
      <w:pPr>
        <w:pStyle w:val="ListParagraph"/>
        <w:numPr>
          <w:ilvl w:val="0"/>
          <w:numId w:val="2"/>
        </w:numPr>
        <w:jc w:val="both"/>
      </w:pPr>
      <w:r>
        <w:t>i) Nucleus: To increase surface for packaging more haemoglobin;</w:t>
      </w:r>
    </w:p>
    <w:p w14:paraId="44E944D4" w14:textId="77777777" w:rsidR="00C25FBA" w:rsidRDefault="00C25FBA" w:rsidP="00C25FBA">
      <w:pPr>
        <w:pStyle w:val="ListParagraph"/>
        <w:jc w:val="both"/>
      </w:pPr>
      <w:r>
        <w:t>ii) Mitochondria: Prevent Oxygen utilization for efficient Oxygen transport;</w:t>
      </w:r>
    </w:p>
    <w:p w14:paraId="44025720" w14:textId="77777777" w:rsidR="00D0165B" w:rsidRDefault="00C25FBA" w:rsidP="00D0165B">
      <w:pPr>
        <w:pStyle w:val="ListParagraph"/>
        <w:numPr>
          <w:ilvl w:val="0"/>
          <w:numId w:val="2"/>
        </w:numPr>
        <w:jc w:val="both"/>
      </w:pPr>
      <w:r>
        <w:t>Lack primary producers thus does not generate its own energy; Lack decomposers/Saprophytes thus cannot recycle its nutrients;</w:t>
      </w:r>
    </w:p>
    <w:p w14:paraId="28D545DC" w14:textId="77777777" w:rsidR="00D0165B" w:rsidRDefault="007D618D" w:rsidP="00D0165B">
      <w:pPr>
        <w:pStyle w:val="ListParagraph"/>
        <w:numPr>
          <w:ilvl w:val="0"/>
          <w:numId w:val="2"/>
        </w:numPr>
        <w:jc w:val="both"/>
      </w:pPr>
      <w:r>
        <w:t>1a) Segmented body …………………………………</w:t>
      </w:r>
      <w:r>
        <w:tab/>
        <w:t>Go to 2;</w:t>
      </w:r>
    </w:p>
    <w:p w14:paraId="18E5DD98" w14:textId="77777777" w:rsidR="007D618D" w:rsidRDefault="007D618D" w:rsidP="007D618D">
      <w:pPr>
        <w:pStyle w:val="ListParagraph"/>
        <w:jc w:val="both"/>
      </w:pPr>
      <w:r>
        <w:t>1b) Unsegmented body ………………………………</w:t>
      </w:r>
      <w:r>
        <w:tab/>
        <w:t>Roundworm;</w:t>
      </w:r>
    </w:p>
    <w:p w14:paraId="4572CD6F" w14:textId="77777777" w:rsidR="007D618D" w:rsidRDefault="007D618D" w:rsidP="007D618D">
      <w:pPr>
        <w:pStyle w:val="ListParagraph"/>
        <w:jc w:val="both"/>
      </w:pPr>
      <w:r>
        <w:t>2a) Has suckers ………………………………………</w:t>
      </w:r>
      <w:r>
        <w:tab/>
        <w:t>Tapeworm;</w:t>
      </w:r>
    </w:p>
    <w:p w14:paraId="60400486" w14:textId="77777777" w:rsidR="007D618D" w:rsidRDefault="007D618D" w:rsidP="007D618D">
      <w:pPr>
        <w:pStyle w:val="ListParagraph"/>
        <w:jc w:val="both"/>
      </w:pPr>
      <w:r>
        <w:t>2b) Lack suckers ……………………………………..</w:t>
      </w:r>
      <w:r>
        <w:tab/>
        <w:t>Earthworm;</w:t>
      </w:r>
    </w:p>
    <w:p w14:paraId="12FA636C" w14:textId="77777777" w:rsidR="00D0165B" w:rsidRDefault="007D618D" w:rsidP="00D0165B">
      <w:pPr>
        <w:pStyle w:val="ListParagraph"/>
        <w:numPr>
          <w:ilvl w:val="0"/>
          <w:numId w:val="2"/>
        </w:numPr>
        <w:jc w:val="both"/>
      </w:pPr>
      <w:r>
        <w:t>One male nucleus fuses with the tw</w:t>
      </w:r>
      <w:bookmarkStart w:id="0" w:name="_GoBack"/>
      <w:bookmarkEnd w:id="0"/>
      <w:r>
        <w:t>o polar nuclei; to form the endosperm nucleus;</w:t>
      </w:r>
    </w:p>
    <w:p w14:paraId="2AC4D870" w14:textId="77777777" w:rsidR="007D618D" w:rsidRDefault="007D618D" w:rsidP="007D618D">
      <w:pPr>
        <w:pStyle w:val="ListParagraph"/>
        <w:jc w:val="both"/>
      </w:pPr>
      <w:r>
        <w:t>The other male nucleus fuses with the egg cell nucleus; to form the zygote nucleus;</w:t>
      </w:r>
    </w:p>
    <w:p w14:paraId="5CB00EFC" w14:textId="77777777" w:rsidR="007D618D" w:rsidRPr="007D618D" w:rsidRDefault="007D618D" w:rsidP="007D618D">
      <w:pPr>
        <w:pStyle w:val="ListParagraph"/>
        <w:jc w:val="both"/>
        <w:rPr>
          <w:i/>
        </w:rPr>
      </w:pPr>
      <w:r>
        <w:rPr>
          <w:i/>
        </w:rPr>
        <w:lastRenderedPageBreak/>
        <w:t>Reject if Nucleus is lacking after the names given</w:t>
      </w:r>
    </w:p>
    <w:p w14:paraId="693BD2A1" w14:textId="77777777" w:rsidR="00D0165B" w:rsidRDefault="007D618D" w:rsidP="00D0165B">
      <w:pPr>
        <w:pStyle w:val="ListParagraph"/>
        <w:numPr>
          <w:ilvl w:val="0"/>
          <w:numId w:val="2"/>
        </w:numPr>
        <w:jc w:val="both"/>
      </w:pPr>
      <w:r>
        <w:t>a) Long curved canine; Has carnassial tooth;</w:t>
      </w:r>
    </w:p>
    <w:p w14:paraId="370C58B5" w14:textId="77777777" w:rsidR="00D0165B" w:rsidRDefault="007D618D" w:rsidP="007D618D">
      <w:pPr>
        <w:pStyle w:val="ListParagraph"/>
        <w:jc w:val="both"/>
      </w:pPr>
      <w:r>
        <w:t xml:space="preserve">b) </w:t>
      </w:r>
    </w:p>
    <w:p w14:paraId="6FB3F902" w14:textId="77777777" w:rsidR="00D0165B" w:rsidRDefault="007D618D" w:rsidP="007D618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7CE6F" wp14:editId="500724AE">
                <wp:simplePos x="0" y="0"/>
                <wp:positionH relativeFrom="column">
                  <wp:posOffset>1404257</wp:posOffset>
                </wp:positionH>
                <wp:positionV relativeFrom="paragraph">
                  <wp:posOffset>0</wp:posOffset>
                </wp:positionV>
                <wp:extent cx="315686" cy="391795"/>
                <wp:effectExtent l="0" t="0" r="273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6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D39AE" w14:textId="77777777" w:rsidR="007D618D" w:rsidRPr="007D618D" w:rsidRDefault="007D618D">
                            <w:pPr>
                              <w:rPr>
                                <w:b/>
                              </w:rPr>
                            </w:pPr>
                            <w:r w:rsidRPr="007D618D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7C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55pt;margin-top:0;width:24.85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" fillcolor="white [3201]" strokeweight=".5pt">
                <v:textbox>
                  <w:txbxContent>
                    <w:p w14:paraId="2C8D39AE" w14:textId="77777777" w:rsidR="007D618D" w:rsidRPr="007D618D" w:rsidRDefault="007D618D">
                      <w:pPr>
                        <w:rPr>
                          <w:b/>
                        </w:rPr>
                      </w:pPr>
                      <w:r w:rsidRPr="007D618D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156E" wp14:editId="399DFE38">
                <wp:simplePos x="0" y="0"/>
                <wp:positionH relativeFrom="column">
                  <wp:posOffset>1621971</wp:posOffset>
                </wp:positionH>
                <wp:positionV relativeFrom="paragraph">
                  <wp:posOffset>152400</wp:posOffset>
                </wp:positionV>
                <wp:extent cx="413658" cy="239486"/>
                <wp:effectExtent l="19050" t="19050" r="2476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658" cy="2394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788A5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12pt" to="160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D2E7B56" wp14:editId="7B3EA001">
            <wp:extent cx="2725615" cy="1080135"/>
            <wp:effectExtent l="0" t="0" r="0" b="5715"/>
            <wp:docPr id="11" name="Picture 11" descr="The Learning Zone: Extinct &amp; Endang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arning Zone: Extinct &amp; Endang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5" cy="10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B916" w14:textId="77777777" w:rsidR="00D0165B" w:rsidRDefault="007D618D" w:rsidP="00D0165B">
      <w:pPr>
        <w:pStyle w:val="ListParagraph"/>
        <w:numPr>
          <w:ilvl w:val="0"/>
          <w:numId w:val="2"/>
        </w:numPr>
        <w:jc w:val="both"/>
      </w:pPr>
      <w:r>
        <w:t>a) Mammalia;</w:t>
      </w:r>
    </w:p>
    <w:p w14:paraId="411D6878" w14:textId="77777777" w:rsidR="007D618D" w:rsidRDefault="007D618D" w:rsidP="007D618D">
      <w:pPr>
        <w:pStyle w:val="ListParagraph"/>
        <w:jc w:val="both"/>
      </w:pPr>
      <w:r>
        <w:t xml:space="preserve">b) Heterodont dentition; Body covered with fur/hair; Has ear pinna/External Ear; </w:t>
      </w:r>
    </w:p>
    <w:p w14:paraId="203D9784" w14:textId="77777777" w:rsidR="007D618D" w:rsidRPr="007D618D" w:rsidRDefault="007D618D" w:rsidP="007D618D">
      <w:pPr>
        <w:pStyle w:val="ListParagraph"/>
        <w:ind w:left="5760" w:firstLine="720"/>
        <w:jc w:val="both"/>
        <w:rPr>
          <w:i/>
        </w:rPr>
      </w:pPr>
      <w:r w:rsidRPr="007D618D">
        <w:rPr>
          <w:i/>
        </w:rPr>
        <w:t>Mark 1</w:t>
      </w:r>
      <w:r w:rsidRPr="007D618D">
        <w:rPr>
          <w:i/>
          <w:vertAlign w:val="superscript"/>
        </w:rPr>
        <w:t>st</w:t>
      </w:r>
      <w:r w:rsidRPr="007D618D">
        <w:rPr>
          <w:i/>
        </w:rPr>
        <w:t xml:space="preserve"> 2</w:t>
      </w:r>
    </w:p>
    <w:p w14:paraId="75EA6736" w14:textId="77777777" w:rsidR="00D0165B" w:rsidRDefault="007D618D" w:rsidP="00D0165B">
      <w:pPr>
        <w:pStyle w:val="ListParagraph"/>
        <w:numPr>
          <w:ilvl w:val="0"/>
          <w:numId w:val="2"/>
        </w:numPr>
        <w:jc w:val="both"/>
      </w:pPr>
      <w:r>
        <w:t>a) Osmosis;</w:t>
      </w:r>
    </w:p>
    <w:p w14:paraId="3C866EAA" w14:textId="77777777" w:rsidR="00D0165B" w:rsidRDefault="007D618D" w:rsidP="007D618D">
      <w:pPr>
        <w:pStyle w:val="ListParagraph"/>
        <w:jc w:val="both"/>
      </w:pPr>
      <w:r>
        <w:t>b) Sugar solution hypertonic to the surrounding; thus gained water molecules by osmosis from the surrounding potato cells and distilled water; thus the level of the solution rose and pushed the pin up to position B</w:t>
      </w:r>
      <w:r w:rsidR="000353AF">
        <w:t>;</w:t>
      </w:r>
    </w:p>
    <w:p w14:paraId="0C5046E7" w14:textId="77777777" w:rsidR="00D0165B" w:rsidRDefault="002849DD" w:rsidP="00D0165B">
      <w:pPr>
        <w:pStyle w:val="ListParagraph"/>
        <w:numPr>
          <w:ilvl w:val="0"/>
          <w:numId w:val="2"/>
        </w:numPr>
        <w:jc w:val="both"/>
      </w:pPr>
      <w:r>
        <w:t>a) Less toxic thus needs less water for excretion leading to conservation of the scarce water in the body;</w:t>
      </w:r>
    </w:p>
    <w:p w14:paraId="7EBCC8E8" w14:textId="77777777" w:rsidR="002849DD" w:rsidRDefault="002849DD" w:rsidP="002849DD">
      <w:pPr>
        <w:pStyle w:val="ListParagraph"/>
        <w:jc w:val="both"/>
      </w:pPr>
      <w:r>
        <w:t>b) Ammonia is more toxic; Thus requires a lot of water to be excreted;</w:t>
      </w:r>
    </w:p>
    <w:p w14:paraId="2B7466F1" w14:textId="77777777" w:rsidR="00D0165B" w:rsidRDefault="00320F71" w:rsidP="00D0165B">
      <w:pPr>
        <w:pStyle w:val="ListParagraph"/>
        <w:numPr>
          <w:ilvl w:val="0"/>
          <w:numId w:val="2"/>
        </w:numPr>
        <w:jc w:val="both"/>
      </w:pPr>
      <w:r>
        <w:t>a) Islet of Langerhans;</w:t>
      </w:r>
    </w:p>
    <w:p w14:paraId="2B9DEC5E" w14:textId="77777777" w:rsidR="00320F71" w:rsidRDefault="00320F71" w:rsidP="00320F71">
      <w:pPr>
        <w:pStyle w:val="ListParagraph"/>
        <w:jc w:val="both"/>
      </w:pPr>
      <w:r>
        <w:t>b) Stimulate the liver cells which break down store glycogen to glucose/fats to glucose/Lower/Inhibit respiration; thus raise level of glucose;</w:t>
      </w:r>
    </w:p>
    <w:p w14:paraId="64818A31" w14:textId="77777777" w:rsidR="00320F71" w:rsidRDefault="00320F71" w:rsidP="00320F71">
      <w:pPr>
        <w:pStyle w:val="ListParagraph"/>
        <w:numPr>
          <w:ilvl w:val="0"/>
          <w:numId w:val="2"/>
        </w:numPr>
        <w:jc w:val="both"/>
      </w:pPr>
      <w:r>
        <w:t>a) Diameter of a cell</w:t>
      </w:r>
      <w:r>
        <w:tab/>
      </w:r>
      <w:r>
        <w:tab/>
        <w:t xml:space="preserve">= (3.0mm </w:t>
      </w:r>
      <w:r>
        <w:rPr>
          <w:rFonts w:cs="Times New Roman"/>
        </w:rPr>
        <w:t>÷</w:t>
      </w:r>
      <w:r>
        <w:t xml:space="preserve"> 9cells)/1 cell;</w:t>
      </w:r>
    </w:p>
    <w:p w14:paraId="589F74E8" w14:textId="77777777" w:rsidR="00D0165B" w:rsidRDefault="00320F71" w:rsidP="00320F71">
      <w:pPr>
        <w:pStyle w:val="ListParagraph"/>
        <w:ind w:left="3600"/>
        <w:jc w:val="both"/>
      </w:pPr>
      <w:r>
        <w:t>= 0,333mm</w:t>
      </w:r>
    </w:p>
    <w:p w14:paraId="7854D2D3" w14:textId="77777777" w:rsidR="00320F71" w:rsidRDefault="00320F71" w:rsidP="00320F71">
      <w:pPr>
        <w:pStyle w:val="ListParagraph"/>
        <w:ind w:left="3600"/>
        <w:jc w:val="both"/>
      </w:pPr>
      <w:r>
        <w:t>= 0.333mm x 1000 micrometers;</w:t>
      </w:r>
    </w:p>
    <w:p w14:paraId="6928F417" w14:textId="77777777" w:rsidR="00320F71" w:rsidRDefault="00320F71" w:rsidP="00320F71">
      <w:pPr>
        <w:pStyle w:val="ListParagraph"/>
        <w:ind w:left="3600"/>
        <w:jc w:val="both"/>
      </w:pPr>
      <w:r>
        <w:t>= 333 micrometers;</w:t>
      </w:r>
    </w:p>
    <w:p w14:paraId="632917E8" w14:textId="77777777" w:rsidR="00D0165B" w:rsidRDefault="00320F71" w:rsidP="00320F71">
      <w:pPr>
        <w:pStyle w:val="ListParagraph"/>
        <w:jc w:val="both"/>
      </w:pPr>
      <w:r>
        <w:t>b) Prevent breakage of the glass slide; Prevent contamination of the specimen/lens;</w:t>
      </w:r>
    </w:p>
    <w:p w14:paraId="3A86FB4B" w14:textId="77777777" w:rsidR="0010275D" w:rsidRDefault="0010275D" w:rsidP="0010275D">
      <w:pPr>
        <w:pStyle w:val="ListParagraph"/>
        <w:numPr>
          <w:ilvl w:val="0"/>
          <w:numId w:val="2"/>
        </w:numPr>
        <w:jc w:val="both"/>
      </w:pPr>
      <w:r>
        <w:t>a) Starch;</w:t>
      </w:r>
    </w:p>
    <w:p w14:paraId="6763482E" w14:textId="77777777" w:rsidR="0010275D" w:rsidRDefault="0010275D" w:rsidP="0010275D">
      <w:pPr>
        <w:pStyle w:val="ListParagraph"/>
        <w:jc w:val="both"/>
      </w:pPr>
      <w:r>
        <w:t xml:space="preserve">b)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5395"/>
      </w:tblGrid>
      <w:tr w:rsidR="0010275D" w:rsidRPr="00E914FC" w14:paraId="12598FB6" w14:textId="77777777" w:rsidTr="00DF3C67">
        <w:tc>
          <w:tcPr>
            <w:tcW w:w="2875" w:type="dxa"/>
            <w:shd w:val="clear" w:color="auto" w:fill="FFFF00"/>
          </w:tcPr>
          <w:p w14:paraId="66D5080A" w14:textId="77777777" w:rsidR="0010275D" w:rsidRPr="00E914FC" w:rsidRDefault="0010275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5395" w:type="dxa"/>
            <w:shd w:val="clear" w:color="auto" w:fill="FFFF00"/>
          </w:tcPr>
          <w:p w14:paraId="15A26717" w14:textId="77777777" w:rsidR="0010275D" w:rsidRPr="00E914FC" w:rsidRDefault="0010275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Colour</w:t>
            </w:r>
          </w:p>
        </w:tc>
      </w:tr>
      <w:tr w:rsidR="0010275D" w14:paraId="5529C4B8" w14:textId="77777777" w:rsidTr="00DF3C67">
        <w:tc>
          <w:tcPr>
            <w:tcW w:w="2875" w:type="dxa"/>
          </w:tcPr>
          <w:p w14:paraId="10EAEEFE" w14:textId="77777777" w:rsidR="0010275D" w:rsidRPr="00E914FC" w:rsidRDefault="0010275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914FC">
              <w:rPr>
                <w:b/>
              </w:rPr>
              <w:t>A</w:t>
            </w:r>
          </w:p>
        </w:tc>
        <w:tc>
          <w:tcPr>
            <w:tcW w:w="5395" w:type="dxa"/>
          </w:tcPr>
          <w:p w14:paraId="1FDF50C1" w14:textId="77777777" w:rsidR="0010275D" w:rsidRDefault="0010275D" w:rsidP="00DF3C67">
            <w:pPr>
              <w:pStyle w:val="ListParagraph"/>
              <w:spacing w:line="360" w:lineRule="auto"/>
              <w:ind w:left="0"/>
              <w:jc w:val="center"/>
            </w:pPr>
            <w:r>
              <w:t>Brown;</w:t>
            </w:r>
          </w:p>
        </w:tc>
      </w:tr>
      <w:tr w:rsidR="0010275D" w14:paraId="00B0FABC" w14:textId="77777777" w:rsidTr="00DF3C67">
        <w:tc>
          <w:tcPr>
            <w:tcW w:w="2875" w:type="dxa"/>
          </w:tcPr>
          <w:p w14:paraId="3E6CA10F" w14:textId="77777777" w:rsidR="0010275D" w:rsidRPr="00E914FC" w:rsidRDefault="0010275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914FC">
              <w:rPr>
                <w:b/>
              </w:rPr>
              <w:t>B</w:t>
            </w:r>
          </w:p>
        </w:tc>
        <w:tc>
          <w:tcPr>
            <w:tcW w:w="5395" w:type="dxa"/>
          </w:tcPr>
          <w:p w14:paraId="686B8A99" w14:textId="77777777" w:rsidR="0010275D" w:rsidRDefault="0010275D" w:rsidP="00DF3C67">
            <w:pPr>
              <w:pStyle w:val="ListParagraph"/>
              <w:spacing w:line="360" w:lineRule="auto"/>
              <w:ind w:left="0"/>
              <w:jc w:val="center"/>
            </w:pPr>
            <w:r>
              <w:t>Blue Black;</w:t>
            </w:r>
          </w:p>
        </w:tc>
      </w:tr>
    </w:tbl>
    <w:p w14:paraId="208FA809" w14:textId="77777777" w:rsidR="0010275D" w:rsidRDefault="0010275D" w:rsidP="0010275D">
      <w:pPr>
        <w:pStyle w:val="ListParagraph"/>
        <w:jc w:val="both"/>
      </w:pPr>
    </w:p>
    <w:p w14:paraId="422E1B6A" w14:textId="77777777" w:rsidR="00D0165B" w:rsidRDefault="0010275D" w:rsidP="0010275D">
      <w:pPr>
        <w:pStyle w:val="ListParagraph"/>
        <w:jc w:val="both"/>
      </w:pPr>
      <w:r>
        <w:t xml:space="preserve">c) </w:t>
      </w:r>
      <w:r w:rsidR="00A74BEB">
        <w:t>No chlorophyll; thus no starch formation (via photosynthesis);</w:t>
      </w:r>
    </w:p>
    <w:p w14:paraId="7DDE950C" w14:textId="77777777" w:rsidR="00D0165B" w:rsidRDefault="00967F80" w:rsidP="00D0165B">
      <w:pPr>
        <w:pStyle w:val="ListParagraph"/>
        <w:numPr>
          <w:ilvl w:val="0"/>
          <w:numId w:val="2"/>
        </w:numPr>
        <w:jc w:val="both"/>
      </w:pPr>
      <w:r>
        <w:t>i) Papain: Meat tenderizer/Softener;</w:t>
      </w:r>
    </w:p>
    <w:p w14:paraId="5F08E64B" w14:textId="77777777" w:rsidR="00967F80" w:rsidRDefault="00967F80" w:rsidP="00967F80">
      <w:pPr>
        <w:pStyle w:val="ListParagraph"/>
        <w:jc w:val="both"/>
      </w:pPr>
      <w:r>
        <w:t>ii) Colchicine: Use in Cancer Therapy; Used in Genetic Research;</w:t>
      </w:r>
    </w:p>
    <w:p w14:paraId="7377ABAD" w14:textId="77777777" w:rsidR="00D0165B" w:rsidRDefault="00967F80" w:rsidP="00D0165B">
      <w:pPr>
        <w:pStyle w:val="ListParagraph"/>
        <w:numPr>
          <w:ilvl w:val="0"/>
          <w:numId w:val="2"/>
        </w:numPr>
        <w:jc w:val="both"/>
      </w:pPr>
      <w:r>
        <w:t xml:space="preserve">a) Determine the type of gas produced during photosynthesis; </w:t>
      </w:r>
    </w:p>
    <w:p w14:paraId="51020348" w14:textId="77777777" w:rsidR="00D0165B" w:rsidRDefault="00967F80" w:rsidP="00967F80">
      <w:pPr>
        <w:pStyle w:val="ListParagraph"/>
        <w:jc w:val="both"/>
      </w:pPr>
      <w:r>
        <w:t>b) Supply Dissolved Carbon (IV) Oxide; that is a raw material of photosynthesis;</w:t>
      </w:r>
    </w:p>
    <w:p w14:paraId="5544CFAD" w14:textId="77777777" w:rsidR="00D0165B" w:rsidRDefault="00967F80" w:rsidP="00967F80">
      <w:pPr>
        <w:pStyle w:val="ListParagraph"/>
        <w:jc w:val="both"/>
      </w:pPr>
      <w:r>
        <w:t>c) Relights a glowing wooden splint;</w:t>
      </w:r>
    </w:p>
    <w:p w14:paraId="4BDFF69D" w14:textId="77777777" w:rsidR="00D0165B" w:rsidRDefault="00967F80" w:rsidP="00D0165B">
      <w:pPr>
        <w:pStyle w:val="ListParagraph"/>
        <w:numPr>
          <w:ilvl w:val="0"/>
          <w:numId w:val="2"/>
        </w:numPr>
        <w:jc w:val="both"/>
      </w:pPr>
      <w:r>
        <w:t>Soluble in water thus easy to be transported to the respiratory sites; Requires less Oxygen for Oxidation/breakdown;</w:t>
      </w:r>
    </w:p>
    <w:p w14:paraId="6A04CBE9" w14:textId="77777777" w:rsidR="00967F80" w:rsidRDefault="00967F80" w:rsidP="00D0165B">
      <w:pPr>
        <w:pStyle w:val="ListParagraph"/>
        <w:numPr>
          <w:ilvl w:val="0"/>
          <w:numId w:val="2"/>
        </w:numPr>
        <w:jc w:val="both"/>
      </w:pPr>
      <w:r>
        <w:t>a) Increase chance of fertilization;</w:t>
      </w:r>
    </w:p>
    <w:p w14:paraId="550F928B" w14:textId="77777777" w:rsidR="00967F80" w:rsidRDefault="00967F80" w:rsidP="00967F80">
      <w:pPr>
        <w:pStyle w:val="ListParagraph"/>
        <w:jc w:val="both"/>
      </w:pPr>
      <w:r>
        <w:t>b) Neutralise the acidic urine in the urethra/female body sercretions;</w:t>
      </w:r>
    </w:p>
    <w:p w14:paraId="5175C3B9" w14:textId="77777777" w:rsidR="00967F80" w:rsidRDefault="00967F80" w:rsidP="00D0165B">
      <w:pPr>
        <w:pStyle w:val="ListParagraph"/>
        <w:numPr>
          <w:ilvl w:val="0"/>
          <w:numId w:val="2"/>
        </w:numPr>
        <w:jc w:val="both"/>
      </w:pPr>
      <w:r>
        <w:t>a) Lacks antibodies; thus no agglutination/clumping together of erythrocyres due to antigen-antibody reactions;</w:t>
      </w:r>
    </w:p>
    <w:p w14:paraId="2DE27942" w14:textId="77777777" w:rsidR="00967F80" w:rsidRPr="00967F80" w:rsidRDefault="00967F80" w:rsidP="00967F80">
      <w:pPr>
        <w:pStyle w:val="ListParagraph"/>
        <w:jc w:val="both"/>
        <w:rPr>
          <w:i/>
        </w:rPr>
      </w:pPr>
      <w:r>
        <w:t xml:space="preserve">b) Screening of blood for pathogens; Screening of blood for blood group compatibility; The blood is not more than a month old; </w:t>
      </w:r>
      <w:r>
        <w:rPr>
          <w:i/>
        </w:rPr>
        <w:t>Mark 1</w:t>
      </w:r>
      <w:r w:rsidRPr="00967F80">
        <w:rPr>
          <w:i/>
          <w:vertAlign w:val="superscript"/>
        </w:rPr>
        <w:t>st</w:t>
      </w:r>
      <w:r>
        <w:rPr>
          <w:i/>
        </w:rPr>
        <w:t xml:space="preserve"> 2</w:t>
      </w:r>
    </w:p>
    <w:p w14:paraId="6452A5C7" w14:textId="77777777" w:rsidR="00967F80" w:rsidRDefault="001B57ED" w:rsidP="00D0165B">
      <w:pPr>
        <w:pStyle w:val="ListParagraph"/>
        <w:numPr>
          <w:ilvl w:val="0"/>
          <w:numId w:val="2"/>
        </w:numPr>
        <w:jc w:val="both"/>
      </w:pPr>
      <w:r>
        <w:t xml:space="preserve">a) Offer medium for reaction; Soften the seed coat; Hydrolyse stored food; Transport of nutrients to growth sites; </w:t>
      </w:r>
      <w:r>
        <w:rPr>
          <w:i/>
        </w:rPr>
        <w:t>mark 1</w:t>
      </w:r>
      <w:r w:rsidRPr="001B57ED">
        <w:rPr>
          <w:i/>
          <w:vertAlign w:val="superscript"/>
        </w:rPr>
        <w:t>st</w:t>
      </w:r>
      <w:r>
        <w:rPr>
          <w:i/>
        </w:rPr>
        <w:t xml:space="preserve"> 1</w:t>
      </w:r>
    </w:p>
    <w:p w14:paraId="51AEA419" w14:textId="77777777" w:rsidR="00967F80" w:rsidRDefault="001B57ED" w:rsidP="001B57ED">
      <w:pPr>
        <w:pStyle w:val="ListParagraph"/>
        <w:jc w:val="both"/>
      </w:pPr>
      <w:r>
        <w:t>b) Oxidise/Breakdown stored food to release energy; used in cell division/metabolism;</w:t>
      </w:r>
    </w:p>
    <w:p w14:paraId="33DA46FF" w14:textId="77777777" w:rsidR="00967F80" w:rsidRDefault="00967F80" w:rsidP="00D0165B">
      <w:pPr>
        <w:pStyle w:val="ListParagraph"/>
        <w:numPr>
          <w:ilvl w:val="0"/>
          <w:numId w:val="2"/>
        </w:num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953"/>
        <w:gridCol w:w="2914"/>
      </w:tblGrid>
      <w:tr w:rsidR="001B57ED" w:rsidRPr="00873769" w14:paraId="73AAB3C7" w14:textId="77777777" w:rsidTr="00DF3C67">
        <w:tc>
          <w:tcPr>
            <w:tcW w:w="3116" w:type="dxa"/>
            <w:shd w:val="clear" w:color="auto" w:fill="FFFF00"/>
          </w:tcPr>
          <w:p w14:paraId="57E27E66" w14:textId="77777777" w:rsidR="001B57ED" w:rsidRPr="00873769" w:rsidRDefault="001B57E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3117" w:type="dxa"/>
            <w:shd w:val="clear" w:color="auto" w:fill="FFFF00"/>
          </w:tcPr>
          <w:p w14:paraId="27180020" w14:textId="77777777" w:rsidR="001B57ED" w:rsidRPr="00873769" w:rsidRDefault="001B57E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Insect pollinated</w:t>
            </w:r>
          </w:p>
        </w:tc>
        <w:tc>
          <w:tcPr>
            <w:tcW w:w="3117" w:type="dxa"/>
            <w:shd w:val="clear" w:color="auto" w:fill="FFFF00"/>
          </w:tcPr>
          <w:p w14:paraId="5EC982C5" w14:textId="77777777" w:rsidR="001B57ED" w:rsidRPr="00873769" w:rsidRDefault="001B57ED" w:rsidP="00DF3C6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Wind-pollinated</w:t>
            </w:r>
          </w:p>
        </w:tc>
      </w:tr>
      <w:tr w:rsidR="001B57ED" w14:paraId="4D0C3A24" w14:textId="77777777" w:rsidTr="00DF3C67">
        <w:tc>
          <w:tcPr>
            <w:tcW w:w="3116" w:type="dxa"/>
          </w:tcPr>
          <w:p w14:paraId="76BFCEED" w14:textId="77777777" w:rsidR="001B57ED" w:rsidRDefault="001B57ED" w:rsidP="00DF3C67">
            <w:pPr>
              <w:pStyle w:val="ListParagraph"/>
              <w:spacing w:line="360" w:lineRule="auto"/>
              <w:ind w:left="0"/>
            </w:pPr>
            <w:r>
              <w:t>Size of pollen grain</w:t>
            </w:r>
          </w:p>
        </w:tc>
        <w:tc>
          <w:tcPr>
            <w:tcW w:w="3117" w:type="dxa"/>
          </w:tcPr>
          <w:p w14:paraId="37726132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Smaller</w:t>
            </w:r>
          </w:p>
        </w:tc>
        <w:tc>
          <w:tcPr>
            <w:tcW w:w="3117" w:type="dxa"/>
          </w:tcPr>
          <w:p w14:paraId="3A0781D2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Larger;</w:t>
            </w:r>
          </w:p>
        </w:tc>
      </w:tr>
      <w:tr w:rsidR="001B57ED" w14:paraId="4938BAF5" w14:textId="77777777" w:rsidTr="00DF3C67">
        <w:tc>
          <w:tcPr>
            <w:tcW w:w="3116" w:type="dxa"/>
          </w:tcPr>
          <w:p w14:paraId="691F63A6" w14:textId="77777777" w:rsidR="001B57ED" w:rsidRDefault="001B57ED" w:rsidP="00DF3C67">
            <w:pPr>
              <w:pStyle w:val="ListParagraph"/>
              <w:spacing w:line="360" w:lineRule="auto"/>
              <w:ind w:left="0"/>
            </w:pPr>
            <w:r>
              <w:t>Length of Filament</w:t>
            </w:r>
          </w:p>
        </w:tc>
        <w:tc>
          <w:tcPr>
            <w:tcW w:w="3117" w:type="dxa"/>
          </w:tcPr>
          <w:p w14:paraId="743EB8B5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Shorter</w:t>
            </w:r>
          </w:p>
        </w:tc>
        <w:tc>
          <w:tcPr>
            <w:tcW w:w="3117" w:type="dxa"/>
          </w:tcPr>
          <w:p w14:paraId="2540FD0E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Longer;</w:t>
            </w:r>
          </w:p>
        </w:tc>
      </w:tr>
      <w:tr w:rsidR="001B57ED" w14:paraId="0FEA0BD5" w14:textId="77777777" w:rsidTr="00DF3C67">
        <w:tc>
          <w:tcPr>
            <w:tcW w:w="3116" w:type="dxa"/>
          </w:tcPr>
          <w:p w14:paraId="20691DAD" w14:textId="77777777" w:rsidR="001B57ED" w:rsidRDefault="001B57ED" w:rsidP="00DF3C67">
            <w:pPr>
              <w:pStyle w:val="ListParagraph"/>
              <w:spacing w:line="360" w:lineRule="auto"/>
              <w:ind w:left="0"/>
            </w:pPr>
            <w:r>
              <w:t>Size of petals</w:t>
            </w:r>
          </w:p>
        </w:tc>
        <w:tc>
          <w:tcPr>
            <w:tcW w:w="3117" w:type="dxa"/>
          </w:tcPr>
          <w:p w14:paraId="7BA43310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Larger/Conspicuous</w:t>
            </w:r>
          </w:p>
        </w:tc>
        <w:tc>
          <w:tcPr>
            <w:tcW w:w="3117" w:type="dxa"/>
          </w:tcPr>
          <w:p w14:paraId="6547D603" w14:textId="77777777" w:rsidR="001B57ED" w:rsidRDefault="001B57ED" w:rsidP="001B57ED">
            <w:pPr>
              <w:pStyle w:val="ListParagraph"/>
              <w:spacing w:line="360" w:lineRule="auto"/>
              <w:ind w:left="0"/>
              <w:jc w:val="center"/>
            </w:pPr>
            <w:r>
              <w:t>Smaller/Reduced;</w:t>
            </w:r>
          </w:p>
        </w:tc>
      </w:tr>
    </w:tbl>
    <w:p w14:paraId="20D49C95" w14:textId="77777777" w:rsidR="00967F80" w:rsidRDefault="00967F80" w:rsidP="001B57ED">
      <w:pPr>
        <w:pStyle w:val="ListParagraph"/>
        <w:jc w:val="both"/>
      </w:pPr>
    </w:p>
    <w:sectPr w:rsidR="00967F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AB83" w14:textId="77777777" w:rsidR="002A0A20" w:rsidRDefault="002A0A20" w:rsidP="005676FA">
      <w:pPr>
        <w:spacing w:after="0" w:line="240" w:lineRule="auto"/>
      </w:pPr>
      <w:r>
        <w:separator/>
      </w:r>
    </w:p>
  </w:endnote>
  <w:endnote w:type="continuationSeparator" w:id="0">
    <w:p w14:paraId="73DE5EAB" w14:textId="77777777" w:rsidR="002A0A20" w:rsidRDefault="002A0A20" w:rsidP="005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B897" w14:textId="77777777" w:rsidR="002A0A20" w:rsidRDefault="002A0A20" w:rsidP="005676FA">
      <w:pPr>
        <w:spacing w:after="0" w:line="240" w:lineRule="auto"/>
      </w:pPr>
      <w:r>
        <w:separator/>
      </w:r>
    </w:p>
  </w:footnote>
  <w:footnote w:type="continuationSeparator" w:id="0">
    <w:p w14:paraId="3B07C6C9" w14:textId="77777777" w:rsidR="002A0A20" w:rsidRDefault="002A0A20" w:rsidP="0056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C649" w14:textId="77777777" w:rsidR="0052264F" w:rsidRDefault="0052264F">
    <w:pPr>
      <w:pStyle w:val="Header"/>
      <w:rPr>
        <w:rFonts w:ascii="Calibri" w:eastAsia="Calibri" w:hAnsi="Calibri" w:cs="Times New Roman"/>
        <w:noProof/>
      </w:rPr>
    </w:pPr>
  </w:p>
  <w:p w14:paraId="15DABE9F" w14:textId="749C4A79" w:rsidR="005676FA" w:rsidRDefault="0056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F96"/>
    <w:multiLevelType w:val="hybridMultilevel"/>
    <w:tmpl w:val="703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B"/>
    <w:rsid w:val="000353AF"/>
    <w:rsid w:val="0010275D"/>
    <w:rsid w:val="001B57ED"/>
    <w:rsid w:val="002849DD"/>
    <w:rsid w:val="002A0A20"/>
    <w:rsid w:val="00311565"/>
    <w:rsid w:val="00320F71"/>
    <w:rsid w:val="003A0468"/>
    <w:rsid w:val="003A4079"/>
    <w:rsid w:val="0052264F"/>
    <w:rsid w:val="005676FA"/>
    <w:rsid w:val="007D618D"/>
    <w:rsid w:val="00917B95"/>
    <w:rsid w:val="00920237"/>
    <w:rsid w:val="00967F80"/>
    <w:rsid w:val="009D4D09"/>
    <w:rsid w:val="00A74BEB"/>
    <w:rsid w:val="00C22380"/>
    <w:rsid w:val="00C25FBA"/>
    <w:rsid w:val="00D0165B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DED1"/>
  <w15:chartTrackingRefBased/>
  <w15:docId w15:val="{12F1B2DC-ABCD-4280-B71A-6001A3D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5B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5B"/>
    <w:pPr>
      <w:ind w:left="720"/>
      <w:contextualSpacing/>
    </w:pPr>
  </w:style>
  <w:style w:type="table" w:styleId="TableGrid">
    <w:name w:val="Table Grid"/>
    <w:basedOn w:val="TableNormal"/>
    <w:uiPriority w:val="39"/>
    <w:rsid w:val="0091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dcterms:created xsi:type="dcterms:W3CDTF">2022-11-01T18:29:00Z</dcterms:created>
  <dcterms:modified xsi:type="dcterms:W3CDTF">2023-01-31T11:38:00Z</dcterms:modified>
</cp:coreProperties>
</file>