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B607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</w:t>
      </w:r>
    </w:p>
    <w:p w14:paraId="4B204C68" w14:textId="7FF84AB3" w:rsidR="006120E0" w:rsidRPr="001B52B6" w:rsidRDefault="007C7B2B">
      <w:pPr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Kenya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</w:t>
      </w:r>
      <w:r w:rsidR="001B52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rtificate of Secondary Education</w:t>
      </w:r>
    </w:p>
    <w:p w14:paraId="31200D6B" w14:textId="63AC766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MARKING SCHEME/GUIDE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_______________________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F4 ART AND DESIGN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2</w:t>
      </w:r>
      <w:r>
        <w:rPr>
          <w:b/>
          <w:color w:val="000000"/>
        </w:rPr>
        <w:br/>
      </w:r>
      <w:r w:rsidR="001B5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PRACTICAL</w:t>
      </w:r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HOURS</w:t>
      </w:r>
    </w:p>
    <w:p w14:paraId="6A473DA9" w14:textId="4A1559FB" w:rsidR="001B52B6" w:rsidRDefault="001B52B6">
      <w:pPr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1-2023</w:t>
      </w:r>
    </w:p>
    <w:p w14:paraId="35AFA155" w14:textId="77777777" w:rsidR="006120E0" w:rsidRDefault="007C7B2B">
      <w:pPr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CANDIDATES.</w:t>
      </w:r>
    </w:p>
    <w:p w14:paraId="2DCCFD17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This paper contains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alternatives;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Each alternative has two options.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 Choose only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 from any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alternative.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 You are reminded that emphasis should be laid on the quality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imagination rather than literal interpretation of the question.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The use of rulers and other mechanical means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forbidden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is allowed in alt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 Clearly write your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name, index number, the alternative, number of 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chosen in that order on the drawing paper/answer sheet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  At the end of the examination pass your work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without rolling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folding. For wet media such as painting, the work should be completely dry.</w:t>
      </w:r>
    </w:p>
    <w:p w14:paraId="2C163293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paper is marked out of 100 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A9EF55C" w14:textId="77777777" w:rsidR="006120E0" w:rsidRDefault="006120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37C0F5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This paper consists of 3 printed pages.</w:t>
      </w:r>
    </w:p>
    <w:p w14:paraId="48F25E7B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Candidates should check to ascertain that all pages are printed and that no questions                  are missing.</w:t>
      </w:r>
    </w:p>
    <w:p w14:paraId="151F68AE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444/2</w:t>
      </w:r>
    </w:p>
    <w:p w14:paraId="70FFA670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0FE9E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54A47A" w14:textId="77777777" w:rsidR="006120E0" w:rsidRDefault="006120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36B530" w14:textId="77777777" w:rsidR="006120E0" w:rsidRDefault="006120E0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029C701" w14:textId="77777777" w:rsidR="001B52B6" w:rsidRDefault="001B52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43C84" w14:textId="77777777" w:rsidR="001B52B6" w:rsidRDefault="001B52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274E8" w14:textId="77777777" w:rsidR="001B52B6" w:rsidRDefault="001B52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D1B640" w14:textId="77777777" w:rsidR="006120E0" w:rsidRDefault="007C7B2B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ALTERNATIVE A: DRAWING/PAINTING </w:t>
      </w:r>
    </w:p>
    <w:p w14:paraId="7C49777C" w14:textId="7F201C27" w:rsidR="006120E0" w:rsidRDefault="007C7B2B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                                             </w:t>
      </w:r>
      <w:r>
        <w:rPr>
          <w:b/>
          <w:color w:val="000000"/>
          <w:u w:val="single"/>
        </w:rPr>
        <w:t>QUESTION 1 AN</w:t>
      </w:r>
      <w:r w:rsidR="0008132D">
        <w:rPr>
          <w:b/>
          <w:color w:val="000000"/>
          <w:u w:val="single"/>
        </w:rPr>
        <w:t>D</w:t>
      </w:r>
      <w:r>
        <w:rPr>
          <w:b/>
          <w:color w:val="000000"/>
          <w:u w:val="single"/>
        </w:rPr>
        <w:t xml:space="preserve"> 2.</w:t>
      </w:r>
    </w:p>
    <w:p w14:paraId="2979BFC4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QUESTION INTERPRETATION                                                                              MARKS</w:t>
      </w:r>
    </w:p>
    <w:p w14:paraId="3EBE9573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)Relevance To the subject matter to the theme [Assorted fruits/a security guard at work]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</w:p>
    <w:p w14:paraId="30782F0D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DB1CA23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(ii)Drawing skill, shapes and forms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05</w:t>
      </w:r>
    </w:p>
    <w:p w14:paraId="78A44DF8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 Correct dimensions, format/balance and layout.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</w:p>
    <w:p w14:paraId="52501835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</w:t>
      </w:r>
    </w:p>
    <w:p w14:paraId="65BD7F7F" w14:textId="77777777" w:rsidR="006120E0" w:rsidRDefault="007C7B2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COMPOSITION</w:t>
      </w:r>
    </w:p>
    <w:p w14:paraId="31D10799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Appropriate use of space                                                                                                   </w:t>
      </w:r>
      <w:r>
        <w:rPr>
          <w:color w:val="000000"/>
        </w:rPr>
        <w:t>05</w:t>
      </w:r>
    </w:p>
    <w:p w14:paraId="3B1D57F7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Use of elements and principles( proportionality, unity and harmony)                    </w:t>
      </w:r>
      <w:r>
        <w:rPr>
          <w:color w:val="000000"/>
        </w:rPr>
        <w:t>10</w:t>
      </w:r>
      <w:r>
        <w:rPr>
          <w:b/>
          <w:color w:val="000000"/>
        </w:rPr>
        <w:t xml:space="preserve">                                                        </w:t>
      </w:r>
    </w:p>
    <w:p w14:paraId="6FC48155" w14:textId="77777777" w:rsidR="006120E0" w:rsidRDefault="007C7B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Originality, creativity, humor and craftsmanship                                                          </w:t>
      </w:r>
      <w:r>
        <w:rPr>
          <w:color w:val="000000"/>
        </w:rPr>
        <w:t>15</w:t>
      </w:r>
    </w:p>
    <w:p w14:paraId="60A29B94" w14:textId="77777777" w:rsidR="006120E0" w:rsidRDefault="006120E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3766CA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3D6F2E0C" w14:textId="77777777" w:rsidR="006120E0" w:rsidRDefault="007C7B2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D4653F4" w14:textId="77777777" w:rsidR="006120E0" w:rsidRDefault="007C7B2B">
      <w:pPr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3. </w:t>
      </w:r>
      <w:r>
        <w:rPr>
          <w:rFonts w:ascii="Book Antiqua" w:eastAsia="Book Antiqua" w:hAnsi="Book Antiqua" w:cs="Book Antiqua"/>
          <w:b/>
          <w:color w:val="000000"/>
        </w:rPr>
        <w:t>FORM /STRUCTURE</w:t>
      </w:r>
    </w:p>
    <w:p w14:paraId="3E0FB06D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(i) Definition of forms/shapes                                                                                                                   </w:t>
      </w:r>
      <w:r>
        <w:rPr>
          <w:color w:val="000000"/>
        </w:rPr>
        <w:t>05</w:t>
      </w:r>
    </w:p>
    <w:p w14:paraId="7AF017F1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 (iii)Tone, texture, and proportion in relation to each other and the whole                                  </w:t>
      </w:r>
      <w:r>
        <w:rPr>
          <w:color w:val="000000"/>
        </w:rPr>
        <w:t xml:space="preserve"> 15</w:t>
      </w:r>
    </w:p>
    <w:p w14:paraId="67D36A4A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(v)Use of different shading techniques to create 3D effect                                                                </w:t>
      </w:r>
      <w:r>
        <w:rPr>
          <w:color w:val="000000"/>
        </w:rPr>
        <w:t>15</w:t>
      </w:r>
    </w:p>
    <w:p w14:paraId="34A18EE5" w14:textId="77777777" w:rsidR="006120E0" w:rsidRDefault="007C7B2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  <w:u w:val="single"/>
        </w:rPr>
        <w:t xml:space="preserve">35 </w:t>
      </w:r>
      <w:r>
        <w:rPr>
          <w:b/>
          <w:color w:val="000000"/>
        </w:rPr>
        <w:t>4. TONE/COLOUR</w:t>
      </w:r>
    </w:p>
    <w:p w14:paraId="34F3C441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(i) Tonal value to create depth and volume                                                                                          </w:t>
      </w:r>
      <w:r>
        <w:rPr>
          <w:color w:val="000000"/>
        </w:rPr>
        <w:t>06</w:t>
      </w:r>
    </w:p>
    <w:p w14:paraId="06BCBC05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(ii)Harmony and Contrast                                                                                                                          </w:t>
      </w:r>
      <w:r>
        <w:rPr>
          <w:color w:val="000000"/>
        </w:rPr>
        <w:t>06</w:t>
      </w:r>
    </w:p>
    <w:p w14:paraId="1185CD75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(iii)Pencil/media/tool control an competency (workmanship)                                                         </w:t>
      </w:r>
      <w:r>
        <w:rPr>
          <w:color w:val="000000"/>
        </w:rPr>
        <w:t xml:space="preserve">05 </w:t>
      </w:r>
      <w:r>
        <w:rPr>
          <w:b/>
          <w:color w:val="000000"/>
        </w:rPr>
        <w:t xml:space="preserve">      </w:t>
      </w:r>
    </w:p>
    <w:p w14:paraId="5527B979" w14:textId="77777777" w:rsidR="006120E0" w:rsidRDefault="007C7B2B">
      <w:pPr>
        <w:rPr>
          <w:b/>
          <w:color w:val="000000"/>
        </w:rPr>
      </w:pPr>
      <w:r>
        <w:rPr>
          <w:b/>
          <w:color w:val="000000"/>
        </w:rPr>
        <w:t xml:space="preserve">5. PRESENTATION (i) Neatness, personal quality and finishing                                                        </w:t>
      </w:r>
      <w:r>
        <w:rPr>
          <w:color w:val="000000"/>
          <w:sz w:val="28"/>
          <w:szCs w:val="28"/>
        </w:rPr>
        <w:t xml:space="preserve">03 </w:t>
      </w:r>
      <w:r>
        <w:rPr>
          <w:b/>
          <w:color w:val="000000"/>
          <w:sz w:val="28"/>
          <w:szCs w:val="28"/>
        </w:rPr>
        <w:t xml:space="preserve">     20                                                                                                  </w:t>
      </w:r>
      <w:r>
        <w:rPr>
          <w:color w:val="000000"/>
        </w:rPr>
        <w:t xml:space="preserve">                                           </w:t>
      </w:r>
      <w:r>
        <w:rPr>
          <w:b/>
          <w:color w:val="000000"/>
          <w:sz w:val="24"/>
          <w:szCs w:val="24"/>
          <w:u w:val="single"/>
        </w:rPr>
        <w:t xml:space="preserve">TOTAL MARKS                           </w:t>
      </w:r>
      <w:r>
        <w:rPr>
          <w:b/>
          <w:color w:val="000000"/>
          <w:sz w:val="28"/>
          <w:szCs w:val="28"/>
          <w:u w:val="single"/>
        </w:rPr>
        <w:t>100 MARKS</w:t>
      </w:r>
    </w:p>
    <w:p w14:paraId="70034B18" w14:textId="77777777" w:rsidR="006120E0" w:rsidRDefault="007C7B2B">
      <w:pPr>
        <w:rPr>
          <w:color w:val="000000"/>
        </w:rPr>
      </w:pPr>
      <w:r>
        <w:rPr>
          <w:color w:val="000000"/>
        </w:rPr>
        <w:t xml:space="preserve">                 </w:t>
      </w:r>
    </w:p>
    <w:p w14:paraId="4964C663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ALTERNATIVE B: GRAPHICS</w:t>
      </w:r>
    </w:p>
    <w:p w14:paraId="3A1BA8BE" w14:textId="77777777" w:rsidR="006120E0" w:rsidRDefault="007C7B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QUESTION 3 AND 4 </w:t>
      </w:r>
    </w:p>
    <w:p w14:paraId="522566A0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INTERPRETATION                                                                                         MARKS</w:t>
      </w:r>
    </w:p>
    <w:p w14:paraId="7FDEEDA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(i) Subject matter: Requirements, correct dimensions, correct information</w:t>
      </w:r>
    </w:p>
    <w:p w14:paraId="264FFE3B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Contents: packaging label, or Menu card,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65D8D9E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(ii)Correct dimensions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14:paraId="4B2C3CCC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(iii)Appropriate format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</w:p>
    <w:p w14:paraId="7B253BB1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(iv)Understanding of Graphic design process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5E6FF07B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14:paraId="07699034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Composition</w:t>
      </w:r>
    </w:p>
    <w:p w14:paraId="77CDD57B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Layout of pictorial forms/letters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2E83D189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Letter spacing, word to words, lines and kerning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120A465F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Originality, creativity and imagination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2F3A5692" w14:textId="77777777" w:rsidR="006120E0" w:rsidRDefault="007C7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Rhythm ,unity and harmony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</w:p>
    <w:p w14:paraId="6C17F162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32</w:t>
      </w:r>
    </w:p>
    <w:p w14:paraId="6D942E57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FORMS/STRUCTURE</w:t>
      </w:r>
    </w:p>
    <w:p w14:paraId="68C2B59E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(i) Definition of forms-pictures/illustrations and letters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14:paraId="10BE4B8A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(ii)Proportion of forms and letters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14:paraId="6F649824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(iii) Appropriateness of forms to the function/relevancy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012D80F6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30</w:t>
      </w:r>
    </w:p>
    <w:p w14:paraId="49B915CA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COLOUR</w:t>
      </w:r>
    </w:p>
    <w:p w14:paraId="5C85B79B" w14:textId="77777777" w:rsidR="006120E0" w:rsidRDefault="007C7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Appropriate use of Colour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14:paraId="10E196B8" w14:textId="77777777" w:rsidR="006120E0" w:rsidRDefault="007C7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Colour Harmony and contrast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14:paraId="395FC96A" w14:textId="77777777" w:rsidR="006120E0" w:rsidRDefault="007C7B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12</w:t>
      </w:r>
    </w:p>
    <w:p w14:paraId="2ABEC6AB" w14:textId="77777777" w:rsidR="006120E0" w:rsidRDefault="006120E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D85BD2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WORKMANSHIP-Precision, personal quality, neatness and finishing                     06</w:t>
      </w:r>
    </w:p>
    <w:p w14:paraId="4E476EFD" w14:textId="77777777" w:rsidR="006120E0" w:rsidRDefault="007C7B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TOTAL                        100 MARKS</w:t>
      </w:r>
    </w:p>
    <w:sectPr w:rsidR="006120E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1FF7C" w14:textId="77777777" w:rsidR="00F80950" w:rsidRDefault="00F80950">
      <w:pPr>
        <w:spacing w:after="0" w:line="240" w:lineRule="auto"/>
      </w:pPr>
      <w:r>
        <w:separator/>
      </w:r>
    </w:p>
  </w:endnote>
  <w:endnote w:type="continuationSeparator" w:id="0">
    <w:p w14:paraId="7DB79D84" w14:textId="77777777" w:rsidR="00F80950" w:rsidRDefault="00F8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70E8" w14:textId="77777777" w:rsidR="00F80950" w:rsidRDefault="00F80950">
      <w:pPr>
        <w:spacing w:after="0" w:line="240" w:lineRule="auto"/>
      </w:pPr>
      <w:r>
        <w:separator/>
      </w:r>
    </w:p>
  </w:footnote>
  <w:footnote w:type="continuationSeparator" w:id="0">
    <w:p w14:paraId="02CA4351" w14:textId="77777777" w:rsidR="00F80950" w:rsidRDefault="00F8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F185" w14:textId="2C4D333D" w:rsidR="006120E0" w:rsidRDefault="006120E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9BF"/>
    <w:multiLevelType w:val="multilevel"/>
    <w:tmpl w:val="46B054F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791"/>
    <w:multiLevelType w:val="multilevel"/>
    <w:tmpl w:val="4D5665B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5C6"/>
    <w:multiLevelType w:val="multilevel"/>
    <w:tmpl w:val="FCF86B86"/>
    <w:lvl w:ilvl="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0"/>
    <w:rsid w:val="0008132D"/>
    <w:rsid w:val="001B52B6"/>
    <w:rsid w:val="006120E0"/>
    <w:rsid w:val="006E621E"/>
    <w:rsid w:val="007C7B2B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EFA4"/>
  <w15:docId w15:val="{7055BA31-9EB7-4D5B-81C5-AA7DC82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9"/>
  </w:style>
  <w:style w:type="paragraph" w:styleId="Footer">
    <w:name w:val="footer"/>
    <w:basedOn w:val="Normal"/>
    <w:link w:val="Foot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+TGEj+vXTGkljQ/F9IHoUHODg==">AMUW2mWHhP4OUWVen5VJKWbn57ENmSXaRX1InFSxpYHzVQC/YfayiAuBLICadbFubOsGYZxSLGU12/XPKGaV/80xurZaHHBy5Ls8m0hZKiPaapwOhZWhq5dSzhXLk91oLKHJSYIvflqw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BERRILLE</dc:creator>
  <cp:lastModifiedBy>EBUSAMBE</cp:lastModifiedBy>
  <cp:revision>1</cp:revision>
  <dcterms:created xsi:type="dcterms:W3CDTF">2019-01-10T07:01:00Z</dcterms:created>
  <dcterms:modified xsi:type="dcterms:W3CDTF">2023-02-19T17:27:00Z</dcterms:modified>
</cp:coreProperties>
</file>