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7618" w14:textId="604737FC" w:rsidR="00742CA7" w:rsidRPr="007D7427" w:rsidRDefault="000E7843" w:rsidP="00742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SUNRISE </w:t>
      </w:r>
      <w:r w:rsidR="006D7C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EXAMINATION</w:t>
      </w:r>
    </w:p>
    <w:p w14:paraId="55147E1D" w14:textId="77777777" w:rsidR="00742CA7" w:rsidRDefault="000E7843" w:rsidP="00742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SEPTEMBER</w:t>
      </w:r>
      <w:r w:rsidR="00742CA7" w:rsidRPr="00476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14:paraId="0E370112" w14:textId="77777777" w:rsidR="00742CA7" w:rsidRPr="004765C1" w:rsidRDefault="00742CA7" w:rsidP="00742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231/3</w:t>
      </w:r>
    </w:p>
    <w:p w14:paraId="6F30BD8B" w14:textId="77777777" w:rsidR="00742CA7" w:rsidRPr="001736EB" w:rsidRDefault="00742CA7" w:rsidP="00742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6EB">
        <w:rPr>
          <w:rFonts w:ascii="Times New Roman" w:hAnsi="Times New Roman" w:cs="Times New Roman"/>
          <w:b/>
          <w:sz w:val="24"/>
          <w:szCs w:val="24"/>
          <w:lang w:val="en-US"/>
        </w:rPr>
        <w:t>BIOLOGY PAPER 3</w:t>
      </w:r>
    </w:p>
    <w:p w14:paraId="3BE46B91" w14:textId="77777777" w:rsidR="00742CA7" w:rsidRPr="005719C6" w:rsidRDefault="00742CA7" w:rsidP="005719C6">
      <w:pPr>
        <w:ind w:left="720" w:firstLine="720"/>
        <w:rPr>
          <w:rFonts w:ascii="Book Antiqua" w:hAnsi="Book Antiqua" w:cs="Times New Roman"/>
          <w:b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b/>
          <w:sz w:val="24"/>
          <w:szCs w:val="24"/>
          <w:lang w:val="en-US"/>
        </w:rPr>
        <w:t>CO</w:t>
      </w:r>
      <w:r w:rsidR="00315D71" w:rsidRPr="005719C6">
        <w:rPr>
          <w:rFonts w:ascii="Book Antiqua" w:hAnsi="Book Antiqua" w:cs="Times New Roman"/>
          <w:b/>
          <w:sz w:val="24"/>
          <w:szCs w:val="24"/>
          <w:lang w:val="en-US"/>
        </w:rPr>
        <w:t xml:space="preserve">NFIDENTIAL INSTRUCTION </w:t>
      </w:r>
    </w:p>
    <w:p w14:paraId="44FF6D12" w14:textId="2E53D5CA" w:rsidR="00533958" w:rsidRPr="005719C6" w:rsidRDefault="008750A6" w:rsidP="008750A6">
      <w:pPr>
        <w:ind w:firstLine="720"/>
        <w:rPr>
          <w:rFonts w:ascii="Book Antiqua" w:hAnsi="Book Antiqua" w:cs="Times New Roman"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sz w:val="24"/>
          <w:szCs w:val="24"/>
          <w:lang w:val="en-US"/>
        </w:rPr>
        <w:t>Each student will require the following:</w:t>
      </w:r>
    </w:p>
    <w:p w14:paraId="16082BC0" w14:textId="77777777" w:rsidR="008750A6" w:rsidRPr="005719C6" w:rsidRDefault="008750A6" w:rsidP="008750A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sz w:val="24"/>
          <w:szCs w:val="24"/>
          <w:lang w:val="en-US"/>
        </w:rPr>
        <w:t>10ml of 10% sucrose solution labeled K</w:t>
      </w:r>
    </w:p>
    <w:p w14:paraId="528320EB" w14:textId="77777777" w:rsidR="008750A6" w:rsidRPr="005719C6" w:rsidRDefault="008750A6" w:rsidP="008750A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sz w:val="24"/>
          <w:szCs w:val="24"/>
          <w:lang w:val="en-US"/>
        </w:rPr>
        <w:t>Access to iodine solution</w:t>
      </w:r>
    </w:p>
    <w:p w14:paraId="0B92ABBE" w14:textId="77777777" w:rsidR="008750A6" w:rsidRPr="005719C6" w:rsidRDefault="008750A6" w:rsidP="008750A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sz w:val="24"/>
          <w:szCs w:val="24"/>
          <w:lang w:val="en-US"/>
        </w:rPr>
        <w:t xml:space="preserve">2 </w:t>
      </w:r>
      <w:proofErr w:type="spellStart"/>
      <w:r w:rsidRPr="005719C6">
        <w:rPr>
          <w:rFonts w:ascii="Book Antiqua" w:hAnsi="Book Antiqua" w:cs="Times New Roman"/>
          <w:sz w:val="24"/>
          <w:szCs w:val="24"/>
          <w:lang w:val="en-US"/>
        </w:rPr>
        <w:t>mls</w:t>
      </w:r>
      <w:proofErr w:type="spellEnd"/>
      <w:r w:rsidRPr="005719C6">
        <w:rPr>
          <w:rFonts w:ascii="Book Antiqua" w:hAnsi="Book Antiqua" w:cs="Times New Roman"/>
          <w:sz w:val="24"/>
          <w:szCs w:val="24"/>
          <w:lang w:val="en-US"/>
        </w:rPr>
        <w:t xml:space="preserve"> of Benedict solution</w:t>
      </w:r>
    </w:p>
    <w:p w14:paraId="14D35FBC" w14:textId="77777777" w:rsidR="008750A6" w:rsidRPr="005719C6" w:rsidRDefault="008750A6" w:rsidP="008750A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sz w:val="24"/>
          <w:szCs w:val="24"/>
          <w:lang w:val="en-US"/>
        </w:rPr>
        <w:t>Access to dilute HCL</w:t>
      </w:r>
    </w:p>
    <w:p w14:paraId="0C0C5C42" w14:textId="77777777" w:rsidR="008750A6" w:rsidRPr="005719C6" w:rsidRDefault="008750A6" w:rsidP="008750A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sz w:val="24"/>
          <w:szCs w:val="24"/>
          <w:lang w:val="en-US"/>
        </w:rPr>
        <w:t>Sodium Hydrogen Carbonate solution</w:t>
      </w:r>
    </w:p>
    <w:p w14:paraId="513C02DA" w14:textId="77777777" w:rsidR="008750A6" w:rsidRPr="005719C6" w:rsidRDefault="008750A6" w:rsidP="008750A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sz w:val="24"/>
          <w:szCs w:val="24"/>
          <w:lang w:val="en-US"/>
        </w:rPr>
        <w:t>2ml 10% Sodium Hydroxide</w:t>
      </w:r>
    </w:p>
    <w:p w14:paraId="06464BDA" w14:textId="69872E5A" w:rsidR="008750A6" w:rsidRPr="005719C6" w:rsidRDefault="008750A6" w:rsidP="008750A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sz w:val="24"/>
          <w:szCs w:val="24"/>
          <w:lang w:val="en-US"/>
        </w:rPr>
        <w:t>2ml 1% freshly prepared Copper Sulphate</w:t>
      </w:r>
    </w:p>
    <w:p w14:paraId="51D897D3" w14:textId="77777777" w:rsidR="008750A6" w:rsidRPr="005719C6" w:rsidRDefault="008750A6" w:rsidP="008750A6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lang w:val="en-US"/>
        </w:rPr>
      </w:pPr>
      <w:r w:rsidRPr="005719C6">
        <w:rPr>
          <w:rFonts w:ascii="Book Antiqua" w:hAnsi="Book Antiqua" w:cs="Times New Roman"/>
          <w:sz w:val="24"/>
          <w:szCs w:val="24"/>
          <w:lang w:val="en-US"/>
        </w:rPr>
        <w:t>Source of heat</w:t>
      </w:r>
    </w:p>
    <w:sectPr w:rsidR="008750A6" w:rsidRPr="005719C6" w:rsidSect="001779E5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DEBC" w14:textId="77777777" w:rsidR="00296E70" w:rsidRDefault="00296E70" w:rsidP="00C843D4">
      <w:pPr>
        <w:spacing w:after="0" w:line="240" w:lineRule="auto"/>
      </w:pPr>
      <w:r>
        <w:separator/>
      </w:r>
    </w:p>
  </w:endnote>
  <w:endnote w:type="continuationSeparator" w:id="0">
    <w:p w14:paraId="29F0C48F" w14:textId="77777777" w:rsidR="00296E70" w:rsidRDefault="00296E70" w:rsidP="00C8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017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AAE9187" w14:textId="77777777" w:rsidR="00C843D4" w:rsidRDefault="00C843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D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D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1D92F" w14:textId="77777777" w:rsidR="00C843D4" w:rsidRDefault="00C8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B7BB" w14:textId="77777777" w:rsidR="00296E70" w:rsidRDefault="00296E70" w:rsidP="00C843D4">
      <w:pPr>
        <w:spacing w:after="0" w:line="240" w:lineRule="auto"/>
      </w:pPr>
      <w:r>
        <w:separator/>
      </w:r>
    </w:p>
  </w:footnote>
  <w:footnote w:type="continuationSeparator" w:id="0">
    <w:p w14:paraId="35B0645E" w14:textId="77777777" w:rsidR="00296E70" w:rsidRDefault="00296E70" w:rsidP="00C8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EB5"/>
    <w:multiLevelType w:val="hybridMultilevel"/>
    <w:tmpl w:val="C7628D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62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A7"/>
    <w:rsid w:val="000C1464"/>
    <w:rsid w:val="000E7843"/>
    <w:rsid w:val="001779E5"/>
    <w:rsid w:val="00296E70"/>
    <w:rsid w:val="00315D71"/>
    <w:rsid w:val="00471A3D"/>
    <w:rsid w:val="004D504B"/>
    <w:rsid w:val="00533958"/>
    <w:rsid w:val="005719C6"/>
    <w:rsid w:val="005D3A4A"/>
    <w:rsid w:val="0060436D"/>
    <w:rsid w:val="006D7CF9"/>
    <w:rsid w:val="00742CA7"/>
    <w:rsid w:val="008750A6"/>
    <w:rsid w:val="00993372"/>
    <w:rsid w:val="00C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93DC"/>
  <w15:docId w15:val="{AE07767E-25BD-4923-8AC9-7A277D1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A7"/>
    <w:pPr>
      <w:spacing w:after="200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D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8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D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2022-08-24T12:13:00Z</dcterms:created>
  <dcterms:modified xsi:type="dcterms:W3CDTF">2022-08-25T14:00:00Z</dcterms:modified>
</cp:coreProperties>
</file>