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843" w14:textId="77777777" w:rsidR="00E04624" w:rsidRPr="00E04624" w:rsidRDefault="00E04624" w:rsidP="00E04624">
      <w:pPr>
        <w:jc w:val="center"/>
        <w:rPr>
          <w:b/>
          <w:sz w:val="28"/>
        </w:rPr>
      </w:pPr>
      <w:r>
        <w:rPr>
          <w:b/>
          <w:sz w:val="28"/>
        </w:rPr>
        <w:t>BIOLOGY PRACTICAL MS</w:t>
      </w:r>
    </w:p>
    <w:p w14:paraId="4492D548" w14:textId="77777777" w:rsidR="00417F71" w:rsidRDefault="00602EAB" w:rsidP="00B6701C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802"/>
        <w:gridCol w:w="3068"/>
        <w:gridCol w:w="2048"/>
      </w:tblGrid>
      <w:tr w:rsidR="00AF6AA5" w:rsidRPr="007D6F6F" w14:paraId="6B3D1012" w14:textId="77777777" w:rsidTr="00A97D67">
        <w:tc>
          <w:tcPr>
            <w:tcW w:w="1458" w:type="dxa"/>
          </w:tcPr>
          <w:p w14:paraId="500D0299" w14:textId="77777777" w:rsidR="00AF6AA5" w:rsidRPr="007D6F6F" w:rsidRDefault="00AF6AA5" w:rsidP="00B6701C">
            <w:r w:rsidRPr="007D6F6F">
              <w:t>Food</w:t>
            </w:r>
          </w:p>
        </w:tc>
        <w:tc>
          <w:tcPr>
            <w:tcW w:w="2880" w:type="dxa"/>
          </w:tcPr>
          <w:p w14:paraId="1E298073" w14:textId="77777777" w:rsidR="00AF6AA5" w:rsidRPr="007D6F6F" w:rsidRDefault="00AF6AA5" w:rsidP="00B6701C">
            <w:r w:rsidRPr="007D6F6F">
              <w:t>Procedure</w:t>
            </w:r>
          </w:p>
        </w:tc>
        <w:tc>
          <w:tcPr>
            <w:tcW w:w="3150" w:type="dxa"/>
          </w:tcPr>
          <w:p w14:paraId="39317F97" w14:textId="77777777" w:rsidR="00AF6AA5" w:rsidRPr="007D6F6F" w:rsidRDefault="00AF6AA5" w:rsidP="00B6701C">
            <w:r w:rsidRPr="007D6F6F">
              <w:t>Observation</w:t>
            </w:r>
          </w:p>
        </w:tc>
        <w:tc>
          <w:tcPr>
            <w:tcW w:w="2088" w:type="dxa"/>
          </w:tcPr>
          <w:p w14:paraId="3AF88618" w14:textId="77777777" w:rsidR="00AF6AA5" w:rsidRPr="007D6F6F" w:rsidRDefault="00AF6AA5" w:rsidP="00B6701C">
            <w:r w:rsidRPr="007D6F6F">
              <w:t>Conclusion</w:t>
            </w:r>
          </w:p>
        </w:tc>
      </w:tr>
      <w:tr w:rsidR="00AF6AA5" w14:paraId="476C8546" w14:textId="77777777" w:rsidTr="00A97D67">
        <w:tc>
          <w:tcPr>
            <w:tcW w:w="1458" w:type="dxa"/>
          </w:tcPr>
          <w:p w14:paraId="209E7C13" w14:textId="77777777" w:rsidR="00A97D67" w:rsidRPr="00A97D67" w:rsidRDefault="00AF6AA5" w:rsidP="00B6701C">
            <w:pPr>
              <w:rPr>
                <w:sz w:val="20"/>
              </w:rPr>
            </w:pPr>
            <w:r>
              <w:t>Starch</w:t>
            </w:r>
            <w:r w:rsidR="00A97D67"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 w:rsidR="00A97D67">
              <w:rPr>
                <w:b/>
                <w:sz w:val="32"/>
              </w:rPr>
              <w:t xml:space="preserve"> ½</w:t>
            </w:r>
          </w:p>
          <w:p w14:paraId="7B0AB05A" w14:textId="77777777" w:rsidR="00AF6AA5" w:rsidRDefault="00AF6AA5" w:rsidP="00B6701C"/>
        </w:tc>
        <w:tc>
          <w:tcPr>
            <w:tcW w:w="2880" w:type="dxa"/>
          </w:tcPr>
          <w:p w14:paraId="641C6986" w14:textId="77777777" w:rsidR="00AF6AA5" w:rsidRDefault="00AF6AA5" w:rsidP="00B6701C">
            <w:r>
              <w:t xml:space="preserve">To 2ml of </w:t>
            </w:r>
            <w:r w:rsidRPr="006F06C5">
              <w:rPr>
                <w:b/>
              </w:rPr>
              <w:t>Q</w:t>
            </w:r>
            <w:r>
              <w:t xml:space="preserve"> in a test tube, add 3 drops of iodine solution</w:t>
            </w:r>
          </w:p>
        </w:tc>
        <w:tc>
          <w:tcPr>
            <w:tcW w:w="3150" w:type="dxa"/>
          </w:tcPr>
          <w:p w14:paraId="31092B33" w14:textId="77777777" w:rsidR="00AF6AA5" w:rsidRDefault="00AF6AA5" w:rsidP="00B6701C">
            <w:r>
              <w:t>Blue-black colour formed</w:t>
            </w:r>
            <w:r w:rsidR="00A97D67">
              <w:t xml:space="preserve"> </w:t>
            </w:r>
            <w:r w:rsidR="00A97D67"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 w:rsidR="00A97D67">
              <w:rPr>
                <w:b/>
                <w:sz w:val="32"/>
              </w:rPr>
              <w:t xml:space="preserve"> ½</w:t>
            </w:r>
          </w:p>
          <w:p w14:paraId="47CAFE1F" w14:textId="77777777" w:rsidR="00AF6AA5" w:rsidRDefault="00AF6AA5" w:rsidP="00B6701C"/>
        </w:tc>
        <w:tc>
          <w:tcPr>
            <w:tcW w:w="2088" w:type="dxa"/>
          </w:tcPr>
          <w:p w14:paraId="5183C6C0" w14:textId="77777777" w:rsidR="00AF6AA5" w:rsidRDefault="00A97D67" w:rsidP="00B6701C">
            <w:r>
              <w:t xml:space="preserve">Starch present 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</w:tc>
      </w:tr>
      <w:tr w:rsidR="00AF6AA5" w14:paraId="5DEB3AD8" w14:textId="77777777" w:rsidTr="00A97D67">
        <w:tc>
          <w:tcPr>
            <w:tcW w:w="1458" w:type="dxa"/>
          </w:tcPr>
          <w:p w14:paraId="294199E2" w14:textId="77777777" w:rsidR="00AF6AA5" w:rsidRDefault="00D91325" w:rsidP="00B6701C">
            <w:r>
              <w:t xml:space="preserve">Protein 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</w:tc>
        <w:tc>
          <w:tcPr>
            <w:tcW w:w="2880" w:type="dxa"/>
          </w:tcPr>
          <w:p w14:paraId="54B94991" w14:textId="77777777" w:rsidR="00AF6AA5" w:rsidRDefault="00AF6AA5" w:rsidP="00B6701C">
            <w:r>
              <w:t xml:space="preserve">To 2ml of </w:t>
            </w:r>
            <w:r w:rsidRPr="006F06C5">
              <w:rPr>
                <w:b/>
              </w:rPr>
              <w:t>Q</w:t>
            </w:r>
            <w:r>
              <w:t xml:space="preserve"> in a test tube, add equal amounts of Sodium hydroxide solution then followed by a few drops of Copper (II) sulphate solution and shake</w:t>
            </w:r>
          </w:p>
        </w:tc>
        <w:tc>
          <w:tcPr>
            <w:tcW w:w="3150" w:type="dxa"/>
          </w:tcPr>
          <w:p w14:paraId="6348310A" w14:textId="77777777" w:rsidR="00AF6AA5" w:rsidRDefault="00D91325" w:rsidP="00B6701C">
            <w:r>
              <w:t xml:space="preserve">Purple colour formed 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  <w:p w14:paraId="638E4604" w14:textId="77777777" w:rsidR="00AF6AA5" w:rsidRDefault="00AF6AA5" w:rsidP="00B6701C"/>
        </w:tc>
        <w:tc>
          <w:tcPr>
            <w:tcW w:w="2088" w:type="dxa"/>
          </w:tcPr>
          <w:p w14:paraId="6420EB2E" w14:textId="77777777" w:rsidR="00D91325" w:rsidRPr="00D91325" w:rsidRDefault="00D91325" w:rsidP="00B6701C">
            <w:pPr>
              <w:rPr>
                <w:b/>
                <w:sz w:val="32"/>
              </w:rPr>
            </w:pPr>
            <w:r>
              <w:t xml:space="preserve">Protein present 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</w:tc>
      </w:tr>
      <w:tr w:rsidR="00AF6AA5" w14:paraId="644492A6" w14:textId="77777777" w:rsidTr="00A97D67">
        <w:tc>
          <w:tcPr>
            <w:tcW w:w="1458" w:type="dxa"/>
          </w:tcPr>
          <w:p w14:paraId="243D6955" w14:textId="77777777" w:rsidR="00AF6AA5" w:rsidRDefault="00D91325" w:rsidP="00B6701C">
            <w:r>
              <w:t>Starch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</w:tc>
        <w:tc>
          <w:tcPr>
            <w:tcW w:w="2880" w:type="dxa"/>
          </w:tcPr>
          <w:p w14:paraId="62FE94D4" w14:textId="77777777" w:rsidR="00AF6AA5" w:rsidRDefault="00AF6AA5" w:rsidP="00B6701C">
            <w:r>
              <w:t xml:space="preserve">To 2ml of </w:t>
            </w:r>
            <w:r w:rsidRPr="006F06C5">
              <w:rPr>
                <w:b/>
              </w:rPr>
              <w:t>R</w:t>
            </w:r>
            <w:r>
              <w:t xml:space="preserve"> in a test tube, add 3 drops of Iodine solution</w:t>
            </w:r>
          </w:p>
        </w:tc>
        <w:tc>
          <w:tcPr>
            <w:tcW w:w="3150" w:type="dxa"/>
          </w:tcPr>
          <w:p w14:paraId="5BA076A2" w14:textId="77777777" w:rsidR="00AF6AA5" w:rsidRDefault="00AF6AA5" w:rsidP="00B6701C"/>
          <w:p w14:paraId="35F41B17" w14:textId="77777777" w:rsidR="00D91325" w:rsidRDefault="00D91325" w:rsidP="00B6701C">
            <w:r>
              <w:t xml:space="preserve">Blue-black colour formed 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  <w:p w14:paraId="70C00CF5" w14:textId="77777777" w:rsidR="00AF6AA5" w:rsidRDefault="00AF6AA5" w:rsidP="00B6701C"/>
          <w:p w14:paraId="12BDF769" w14:textId="77777777" w:rsidR="00AF6AA5" w:rsidRDefault="00AF6AA5" w:rsidP="00B6701C"/>
          <w:p w14:paraId="1CC939E8" w14:textId="77777777" w:rsidR="00AF6AA5" w:rsidRDefault="00AF6AA5" w:rsidP="00B6701C"/>
          <w:p w14:paraId="6EBF4D0C" w14:textId="77777777" w:rsidR="00AF6AA5" w:rsidRDefault="00AF6AA5" w:rsidP="00B6701C"/>
        </w:tc>
        <w:tc>
          <w:tcPr>
            <w:tcW w:w="2088" w:type="dxa"/>
          </w:tcPr>
          <w:p w14:paraId="3BFBC869" w14:textId="77777777" w:rsidR="00AF6AA5" w:rsidRDefault="00AF6AA5" w:rsidP="00B6701C"/>
          <w:p w14:paraId="45443225" w14:textId="77777777" w:rsidR="00D91325" w:rsidRDefault="00D91325" w:rsidP="00B6701C">
            <w:r>
              <w:t xml:space="preserve">Starch present 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</w:tc>
      </w:tr>
      <w:tr w:rsidR="00AF6AA5" w14:paraId="28F2D002" w14:textId="77777777" w:rsidTr="0011550F">
        <w:trPr>
          <w:trHeight w:val="2015"/>
        </w:trPr>
        <w:tc>
          <w:tcPr>
            <w:tcW w:w="1458" w:type="dxa"/>
          </w:tcPr>
          <w:p w14:paraId="35BAE902" w14:textId="77777777" w:rsidR="00D91325" w:rsidRDefault="00D91325" w:rsidP="00B6701C">
            <w:r>
              <w:t xml:space="preserve">Protein 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</w:tc>
        <w:tc>
          <w:tcPr>
            <w:tcW w:w="2880" w:type="dxa"/>
          </w:tcPr>
          <w:p w14:paraId="5E89D17C" w14:textId="77777777" w:rsidR="00AF6AA5" w:rsidRDefault="00AF6AA5" w:rsidP="00B6701C">
            <w:r>
              <w:t xml:space="preserve">To 2ml of </w:t>
            </w:r>
            <w:r w:rsidRPr="006F06C5">
              <w:rPr>
                <w:b/>
              </w:rPr>
              <w:t>R</w:t>
            </w:r>
            <w:r>
              <w:t xml:space="preserve"> in a test tube, add equal amounts of Sodium hydroxide solution then followed by a few drops of Copper (II) sulphate solution and shake</w:t>
            </w:r>
          </w:p>
        </w:tc>
        <w:tc>
          <w:tcPr>
            <w:tcW w:w="3150" w:type="dxa"/>
          </w:tcPr>
          <w:p w14:paraId="68366121" w14:textId="77777777" w:rsidR="00AF6AA5" w:rsidRDefault="00AF6AA5" w:rsidP="00B6701C"/>
          <w:p w14:paraId="09391C16" w14:textId="77777777" w:rsidR="00AF6AA5" w:rsidRPr="00D91325" w:rsidRDefault="00D91325" w:rsidP="00B6701C">
            <w:r>
              <w:t>Blue colour of CuSO</w:t>
            </w:r>
            <w:r>
              <w:rPr>
                <w:vertAlign w:val="subscript"/>
              </w:rPr>
              <w:t xml:space="preserve">4 </w:t>
            </w:r>
            <w:r>
              <w:t>persist</w:t>
            </w:r>
            <w:r w:rsidR="00441915"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 w:rsidR="00441915">
              <w:rPr>
                <w:b/>
                <w:sz w:val="32"/>
              </w:rPr>
              <w:t xml:space="preserve"> ½</w:t>
            </w:r>
          </w:p>
          <w:p w14:paraId="6EF73D73" w14:textId="77777777" w:rsidR="00AF6AA5" w:rsidRDefault="00AF6AA5" w:rsidP="00B6701C"/>
          <w:p w14:paraId="1DFD4D3B" w14:textId="77777777" w:rsidR="00AF6AA5" w:rsidRDefault="00AF6AA5" w:rsidP="00B6701C"/>
          <w:p w14:paraId="19888C01" w14:textId="77777777" w:rsidR="00AF6AA5" w:rsidRDefault="00AF6AA5" w:rsidP="00B6701C"/>
        </w:tc>
        <w:tc>
          <w:tcPr>
            <w:tcW w:w="2088" w:type="dxa"/>
          </w:tcPr>
          <w:p w14:paraId="266FC55A" w14:textId="77777777" w:rsidR="00AF6AA5" w:rsidRDefault="00D91325" w:rsidP="00B6701C">
            <w:r>
              <w:t xml:space="preserve">Protein absent </w:t>
            </w:r>
            <w:r w:rsidRPr="00A97D67">
              <w:rPr>
                <w:rFonts w:ascii="MS Gothic" w:eastAsia="MS Gothic" w:hAnsi="MS Gothic" w:cs="MS Gothic" w:hint="eastAsia"/>
                <w:b/>
                <w:sz w:val="32"/>
              </w:rPr>
              <w:t>✓</w:t>
            </w:r>
            <w:r>
              <w:rPr>
                <w:b/>
                <w:sz w:val="32"/>
              </w:rPr>
              <w:t xml:space="preserve"> ½</w:t>
            </w:r>
          </w:p>
        </w:tc>
      </w:tr>
    </w:tbl>
    <w:p w14:paraId="0622AD0E" w14:textId="77777777" w:rsidR="00AF6AA5" w:rsidRPr="00441915" w:rsidRDefault="00441915" w:rsidP="00B670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563">
        <w:tab/>
      </w:r>
      <w:r>
        <w:t>Total = 6 marks</w:t>
      </w:r>
    </w:p>
    <w:p w14:paraId="7B559AC5" w14:textId="77777777" w:rsidR="00CD1A18" w:rsidRDefault="00CD1A18" w:rsidP="0011550F">
      <w:pPr>
        <w:spacing w:line="240" w:lineRule="auto"/>
      </w:pPr>
      <w:r w:rsidRPr="00CD1A18">
        <w:t>b)</w:t>
      </w:r>
      <w:r>
        <w:tab/>
      </w:r>
      <w:r w:rsidRPr="00CD1A18">
        <w:t xml:space="preserve"> (i) Q</w:t>
      </w:r>
      <w:r w:rsidR="00BD1E6D">
        <w:t xml:space="preserve">  </w:t>
      </w:r>
      <w:r w:rsidR="00BD1E6D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BD1E6D" w:rsidRPr="00BD1E6D">
        <w:rPr>
          <w:b/>
        </w:rPr>
        <w:t>1</w:t>
      </w:r>
    </w:p>
    <w:p w14:paraId="1E1F699C" w14:textId="77777777" w:rsidR="00CD1A18" w:rsidRDefault="00CD1A18" w:rsidP="0011550F">
      <w:pPr>
        <w:spacing w:line="240" w:lineRule="auto"/>
      </w:pPr>
      <w:r>
        <w:tab/>
        <w:t>(ii) It contains proteins</w:t>
      </w:r>
      <w:r w:rsidR="00BD1E6D">
        <w:t xml:space="preserve"> </w:t>
      </w:r>
      <w:r w:rsidR="00BD1E6D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BD1E6D" w:rsidRPr="00BD1E6D">
        <w:rPr>
          <w:b/>
        </w:rPr>
        <w:t>1</w:t>
      </w:r>
    </w:p>
    <w:p w14:paraId="36234AD5" w14:textId="77777777" w:rsidR="00BD1E6D" w:rsidRDefault="00BD1E6D" w:rsidP="0011550F">
      <w:pPr>
        <w:spacing w:line="240" w:lineRule="auto"/>
      </w:pPr>
      <w:r>
        <w:t>c)</w:t>
      </w:r>
      <w:r>
        <w:tab/>
        <w:t>(i) Salivary amylase/Ptyalin/Pancreatic amylase</w:t>
      </w:r>
    </w:p>
    <w:p w14:paraId="02FA99F6" w14:textId="77777777" w:rsidR="00BD1E6D" w:rsidRDefault="007C64F3" w:rsidP="0011550F">
      <w:pPr>
        <w:spacing w:line="240" w:lineRule="auto"/>
        <w:rPr>
          <w:b/>
        </w:rPr>
      </w:pPr>
      <w:r>
        <w:tab/>
        <w:t xml:space="preserve">     Pepsin/Tr</w:t>
      </w:r>
      <w:r w:rsidR="00BD1E6D">
        <w:t xml:space="preserve">ypsin </w:t>
      </w:r>
      <w:r w:rsidR="00BD1E6D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BD1E6D" w:rsidRPr="00BD1E6D">
        <w:rPr>
          <w:b/>
        </w:rPr>
        <w:t>1</w:t>
      </w:r>
    </w:p>
    <w:p w14:paraId="62F117E8" w14:textId="77777777" w:rsidR="00256B36" w:rsidRDefault="00256B36" w:rsidP="0011550F">
      <w:pPr>
        <w:spacing w:line="240" w:lineRule="auto"/>
      </w:pPr>
      <w:r>
        <w:tab/>
      </w:r>
      <w:r w:rsidRPr="00256B36">
        <w:rPr>
          <w:sz w:val="24"/>
        </w:rPr>
        <w:t xml:space="preserve">(ii) </w:t>
      </w:r>
      <w:r>
        <w:rPr>
          <w:sz w:val="24"/>
        </w:rPr>
        <w:tab/>
      </w:r>
      <w:r w:rsidRPr="007C64F3">
        <w:t>Enzyme</w:t>
      </w:r>
      <w:r>
        <w:t>- Salivary amylase</w:t>
      </w:r>
      <w:r>
        <w:tab/>
      </w:r>
      <w:r w:rsidR="007C64F3">
        <w:tab/>
      </w:r>
      <w:r w:rsidRPr="007C64F3">
        <w:t>Organ- mouth</w:t>
      </w:r>
      <w:r>
        <w:t xml:space="preserve"> </w:t>
      </w:r>
      <w:r w:rsidRPr="00A97D67">
        <w:rPr>
          <w:rFonts w:ascii="MS Gothic" w:eastAsia="MS Gothic" w:hAnsi="MS Gothic" w:cs="MS Gothic" w:hint="eastAsia"/>
          <w:sz w:val="32"/>
        </w:rPr>
        <w:t>✓</w:t>
      </w:r>
      <w:r w:rsidRPr="00BD1E6D">
        <w:t>1</w:t>
      </w:r>
      <w:r>
        <w:t xml:space="preserve">  both matched correctly</w:t>
      </w:r>
    </w:p>
    <w:p w14:paraId="562EF932" w14:textId="77777777" w:rsidR="007C64F3" w:rsidRDefault="00256B36" w:rsidP="0011550F">
      <w:pPr>
        <w:spacing w:line="240" w:lineRule="auto"/>
      </w:pPr>
      <w:r w:rsidRPr="007C64F3">
        <w:rPr>
          <w:b/>
        </w:rPr>
        <w:t>Enzym</w:t>
      </w:r>
      <w:r w:rsidR="007C64F3" w:rsidRPr="007C64F3">
        <w:rPr>
          <w:b/>
        </w:rPr>
        <w:t>e</w:t>
      </w:r>
      <w:r w:rsidR="007C64F3">
        <w:t xml:space="preserve">- Pancreatic amylase </w:t>
      </w:r>
      <w:r>
        <w:tab/>
      </w:r>
      <w:r>
        <w:tab/>
      </w:r>
      <w:r w:rsidRPr="007C64F3">
        <w:rPr>
          <w:b/>
        </w:rPr>
        <w:t>Organ</w:t>
      </w:r>
      <w:r w:rsidR="007C64F3">
        <w:t xml:space="preserve">- Duodenum// Small intestine </w:t>
      </w:r>
      <w:r w:rsidR="007C64F3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7C64F3" w:rsidRPr="00BD1E6D">
        <w:rPr>
          <w:b/>
        </w:rPr>
        <w:t>1</w:t>
      </w:r>
    </w:p>
    <w:p w14:paraId="631AE2CE" w14:textId="77777777" w:rsidR="00256B36" w:rsidRDefault="00256B36" w:rsidP="0011550F">
      <w:pPr>
        <w:spacing w:line="240" w:lineRule="auto"/>
      </w:pPr>
      <w:r w:rsidRPr="007C64F3">
        <w:rPr>
          <w:b/>
        </w:rPr>
        <w:t>Enzyme</w:t>
      </w:r>
      <w:r w:rsidR="007C64F3">
        <w:t xml:space="preserve"> – Pepsin</w:t>
      </w:r>
      <w:r>
        <w:tab/>
      </w:r>
      <w:r w:rsidR="007C64F3">
        <w:tab/>
      </w:r>
      <w:r w:rsidR="007C64F3">
        <w:tab/>
      </w:r>
      <w:r w:rsidRPr="007C64F3">
        <w:rPr>
          <w:b/>
        </w:rPr>
        <w:t>Organ</w:t>
      </w:r>
      <w:r w:rsidR="007C64F3">
        <w:t xml:space="preserve">- Stomach </w:t>
      </w:r>
      <w:r w:rsidR="007C64F3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7C64F3" w:rsidRPr="00BD1E6D">
        <w:rPr>
          <w:b/>
        </w:rPr>
        <w:t>1</w:t>
      </w:r>
    </w:p>
    <w:p w14:paraId="197BEB67" w14:textId="77777777" w:rsidR="0011550F" w:rsidRDefault="00256B36" w:rsidP="00F556EB">
      <w:pPr>
        <w:spacing w:line="240" w:lineRule="auto"/>
      </w:pPr>
      <w:r w:rsidRPr="007C64F3">
        <w:rPr>
          <w:b/>
        </w:rPr>
        <w:t>Enzym</w:t>
      </w:r>
      <w:r>
        <w:t>e</w:t>
      </w:r>
      <w:r w:rsidR="007C64F3">
        <w:t>- Trypsin</w:t>
      </w:r>
      <w:r>
        <w:tab/>
      </w:r>
      <w:r w:rsidR="007C64F3">
        <w:tab/>
      </w:r>
      <w:r>
        <w:tab/>
      </w:r>
      <w:r w:rsidRPr="007C64F3">
        <w:rPr>
          <w:b/>
        </w:rPr>
        <w:t>Organ</w:t>
      </w:r>
      <w:r w:rsidR="007C64F3">
        <w:t xml:space="preserve">- Duodenum// Small intestine </w:t>
      </w:r>
      <w:r w:rsidR="007C64F3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7C64F3" w:rsidRPr="00BD1E6D">
        <w:rPr>
          <w:b/>
        </w:rPr>
        <w:t>1</w:t>
      </w:r>
    </w:p>
    <w:p w14:paraId="42029DD8" w14:textId="77777777" w:rsidR="00441915" w:rsidRDefault="00902405" w:rsidP="00B6701C">
      <w:pPr>
        <w:rPr>
          <w:b/>
        </w:rPr>
      </w:pPr>
      <w:r>
        <w:lastRenderedPageBreak/>
        <w:t>2. (a)</w:t>
      </w:r>
      <w:r>
        <w:tab/>
      </w:r>
      <w:r w:rsidR="00441915">
        <w:t xml:space="preserve">(i) Leaf </w:t>
      </w:r>
      <w:r w:rsidR="00441915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441915" w:rsidRPr="00BD1E6D">
        <w:rPr>
          <w:b/>
        </w:rPr>
        <w:t>1</w:t>
      </w:r>
    </w:p>
    <w:p w14:paraId="796E2F9F" w14:textId="77777777" w:rsidR="00902405" w:rsidRDefault="00902405" w:rsidP="00B6701C">
      <w:r>
        <w:rPr>
          <w:b/>
        </w:rPr>
        <w:tab/>
      </w:r>
      <w:r>
        <w:t>(ii) – Presence of  leaf blade/lamina</w:t>
      </w:r>
    </w:p>
    <w:p w14:paraId="1325E3E5" w14:textId="77777777" w:rsidR="00E93A04" w:rsidRDefault="00E93A04" w:rsidP="00B6701C">
      <w:pPr>
        <w:pStyle w:val="ListParagraph"/>
      </w:pPr>
      <w:r>
        <w:t>Presence of petiole/leafstalk/midrib</w:t>
      </w:r>
    </w:p>
    <w:p w14:paraId="2FA488DB" w14:textId="77777777" w:rsidR="005F2D52" w:rsidRPr="00897BEA" w:rsidRDefault="005F2D52" w:rsidP="00B6701C">
      <w:pPr>
        <w:pStyle w:val="ListParagraph"/>
      </w:pPr>
      <w:r>
        <w:t>Presence of vein</w:t>
      </w:r>
      <w:r w:rsidR="00897BEA">
        <w:t xml:space="preserve">s </w:t>
      </w:r>
      <w:r w:rsidR="00897BEA">
        <w:tab/>
      </w:r>
      <w:r w:rsidR="00897BEA">
        <w:tab/>
      </w:r>
      <w:r w:rsidR="00897BEA">
        <w:tab/>
      </w:r>
      <w:r w:rsidR="00897BEA">
        <w:tab/>
      </w:r>
      <w:r w:rsidRPr="00897BEA">
        <w:rPr>
          <w:b/>
        </w:rPr>
        <w:t xml:space="preserve">Any first two </w:t>
      </w:r>
      <w:r w:rsidRPr="00897BEA">
        <w:rPr>
          <w:rFonts w:ascii="MS Gothic" w:eastAsia="MS Gothic" w:hAnsi="MS Gothic" w:cs="MS Gothic" w:hint="eastAsia"/>
          <w:b/>
          <w:sz w:val="32"/>
        </w:rPr>
        <w:t>✓</w:t>
      </w:r>
      <w:r w:rsidRPr="00897BEA">
        <w:rPr>
          <w:b/>
        </w:rPr>
        <w:t>1</w:t>
      </w:r>
      <w:r w:rsidRPr="00897BEA">
        <w:rPr>
          <w:b/>
          <w:sz w:val="32"/>
        </w:rPr>
        <w:t xml:space="preserve"> </w:t>
      </w:r>
      <w:r w:rsidRPr="00897BEA">
        <w:rPr>
          <w:b/>
        </w:rPr>
        <w:t>each</w:t>
      </w:r>
    </w:p>
    <w:p w14:paraId="56230A08" w14:textId="77777777" w:rsidR="00897BEA" w:rsidRPr="00897BEA" w:rsidRDefault="00897BEA" w:rsidP="00B6701C"/>
    <w:p w14:paraId="1944B1E5" w14:textId="77777777" w:rsidR="00256B36" w:rsidRPr="008D1FDA" w:rsidRDefault="00897BEA" w:rsidP="00B6701C">
      <w:pPr>
        <w:rPr>
          <w:b/>
        </w:rPr>
      </w:pPr>
      <w:r>
        <w:t>b)</w:t>
      </w:r>
      <w:r w:rsidR="00C61602">
        <w:t xml:space="preserve"> </w:t>
      </w:r>
      <w:r w:rsidR="00EF2D79">
        <w:t>(i) Dicotyledonae</w:t>
      </w:r>
      <w:r w:rsidR="008D1FDA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8D1FDA" w:rsidRPr="00BD1E6D">
        <w:rPr>
          <w:b/>
        </w:rPr>
        <w:t>1</w:t>
      </w:r>
    </w:p>
    <w:p w14:paraId="7B6961A0" w14:textId="77777777" w:rsidR="00EF2D79" w:rsidRDefault="00EF2D79" w:rsidP="00B6701C">
      <w:r>
        <w:t xml:space="preserve">Reason </w:t>
      </w:r>
    </w:p>
    <w:p w14:paraId="14D32340" w14:textId="77777777" w:rsidR="00EF2D79" w:rsidRDefault="00EF2D79" w:rsidP="00B6701C">
      <w:pPr>
        <w:pStyle w:val="ListParagraph"/>
      </w:pPr>
      <w:r>
        <w:t>Network venation</w:t>
      </w:r>
    </w:p>
    <w:p w14:paraId="02FC05ED" w14:textId="77777777" w:rsidR="00EF2D79" w:rsidRDefault="00EF2D79" w:rsidP="00B6701C">
      <w:pPr>
        <w:pStyle w:val="ListParagraph"/>
      </w:pPr>
      <w:r>
        <w:t>Presence of petiole</w:t>
      </w:r>
    </w:p>
    <w:p w14:paraId="197C0701" w14:textId="77777777" w:rsidR="007D33A8" w:rsidRDefault="007D33A8" w:rsidP="00B6701C">
      <w:pPr>
        <w:pStyle w:val="ListParagraph"/>
      </w:pPr>
      <w:r>
        <w:t>broad leaves</w:t>
      </w:r>
    </w:p>
    <w:p w14:paraId="462563CB" w14:textId="77777777" w:rsidR="007D33A8" w:rsidRDefault="008D1FDA" w:rsidP="00B6701C">
      <w:r>
        <w:t>c) (i) –Broad flat lamina</w:t>
      </w:r>
      <w:r w:rsidR="00BF1296">
        <w:t>- to increase the SA for absorption of CO</w:t>
      </w:r>
      <w:r w:rsidR="00BF1296">
        <w:rPr>
          <w:vertAlign w:val="subscript"/>
        </w:rPr>
        <w:t xml:space="preserve">2 </w:t>
      </w:r>
      <w:r w:rsidR="00BF1296">
        <w:t>and sunlight for photosynthesis.</w:t>
      </w:r>
    </w:p>
    <w:p w14:paraId="23723698" w14:textId="77777777" w:rsidR="00B351F1" w:rsidRDefault="00B351F1" w:rsidP="00B6701C">
      <w:pPr>
        <w:rPr>
          <w:vertAlign w:val="subscript"/>
        </w:rPr>
      </w:pPr>
      <w:r>
        <w:t>-Thin lamina- it shorten the distance for sunlight and CO</w:t>
      </w:r>
      <w:r>
        <w:rPr>
          <w:vertAlign w:val="subscript"/>
        </w:rPr>
        <w:t>2</w:t>
      </w:r>
    </w:p>
    <w:p w14:paraId="6FA52282" w14:textId="77777777" w:rsidR="00B351F1" w:rsidRDefault="00B351F1" w:rsidP="00B6701C">
      <w:r>
        <w:t>- Extensive veins to increase the SA for transportation</w:t>
      </w:r>
      <w:r w:rsidR="000473BC">
        <w:t xml:space="preserve"> of mineral salts and water for photosynthesis.</w:t>
      </w:r>
    </w:p>
    <w:p w14:paraId="2D29C565" w14:textId="77777777" w:rsidR="000473BC" w:rsidRDefault="000473BC" w:rsidP="00B6701C">
      <w:r>
        <w:t>(ii) Has Stomata which allows exchange of gases</w:t>
      </w:r>
    </w:p>
    <w:p w14:paraId="36868A62" w14:textId="77777777" w:rsidR="000473BC" w:rsidRDefault="000473BC" w:rsidP="00B6701C">
      <w:r w:rsidRPr="000473BC">
        <w:t>-</w:t>
      </w:r>
      <w:r>
        <w:t xml:space="preserve"> </w:t>
      </w:r>
      <w:r w:rsidRPr="000473BC">
        <w:t xml:space="preserve">Has intercellular air </w:t>
      </w:r>
      <w:r w:rsidR="002C2E42" w:rsidRPr="000473BC">
        <w:t>spaces</w:t>
      </w:r>
      <w:r w:rsidRPr="000473BC">
        <w:t xml:space="preserve"> which enable free circulation of air inside the leaf.</w:t>
      </w:r>
    </w:p>
    <w:p w14:paraId="6277B182" w14:textId="77777777" w:rsidR="002C2E42" w:rsidRDefault="002C2E42" w:rsidP="00B6701C"/>
    <w:p w14:paraId="24E1B540" w14:textId="77777777" w:rsidR="00FA1AF0" w:rsidRDefault="00FA1AF0" w:rsidP="00B6701C"/>
    <w:p w14:paraId="01F316BF" w14:textId="77777777" w:rsidR="00FA1AF0" w:rsidRDefault="00FA1AF0" w:rsidP="00B6701C"/>
    <w:p w14:paraId="65BC3D3B" w14:textId="77777777" w:rsidR="00FA1AF0" w:rsidRDefault="00FA1AF0" w:rsidP="00B6701C"/>
    <w:p w14:paraId="0185E1D9" w14:textId="77777777" w:rsidR="00FA1AF0" w:rsidRDefault="00FA1AF0" w:rsidP="00B6701C"/>
    <w:p w14:paraId="0835EB0C" w14:textId="77777777" w:rsidR="00FA1AF0" w:rsidRDefault="00FA1AF0" w:rsidP="00B6701C"/>
    <w:p w14:paraId="1786DB18" w14:textId="77777777" w:rsidR="00FA1AF0" w:rsidRDefault="00FA1AF0" w:rsidP="00B6701C"/>
    <w:p w14:paraId="2B8FDB62" w14:textId="77777777" w:rsidR="00FA1AF0" w:rsidRDefault="00FA1AF0" w:rsidP="00B6701C"/>
    <w:p w14:paraId="48E00E83" w14:textId="77777777" w:rsidR="00FA1AF0" w:rsidRDefault="00FA1AF0" w:rsidP="00B6701C"/>
    <w:p w14:paraId="569999DB" w14:textId="77777777" w:rsidR="00FA1AF0" w:rsidRDefault="00FA1AF0" w:rsidP="00B6701C"/>
    <w:p w14:paraId="5DB05C0B" w14:textId="77777777" w:rsidR="002C2E42" w:rsidRPr="008D1FDA" w:rsidRDefault="002C2E42" w:rsidP="00B6701C">
      <w:pPr>
        <w:rPr>
          <w:b/>
        </w:rPr>
      </w:pPr>
      <w:r>
        <w:lastRenderedPageBreak/>
        <w:t>3. a) (i) Geotropism</w:t>
      </w:r>
      <w:r w:rsidRPr="00A97D67">
        <w:rPr>
          <w:rFonts w:ascii="MS Gothic" w:eastAsia="MS Gothic" w:hAnsi="MS Gothic" w:cs="MS Gothic" w:hint="eastAsia"/>
          <w:b/>
          <w:sz w:val="32"/>
        </w:rPr>
        <w:t>✓</w:t>
      </w:r>
      <w:r w:rsidRPr="00BD1E6D">
        <w:rPr>
          <w:b/>
        </w:rPr>
        <w:t>1</w:t>
      </w:r>
    </w:p>
    <w:p w14:paraId="51C80B01" w14:textId="77777777" w:rsidR="002C2E42" w:rsidRDefault="002C2E42" w:rsidP="00B6701C">
      <w:r>
        <w:t>(ii) Auxins migrate to the lower side of the root/radical due to gravitational pull</w:t>
      </w:r>
      <w:r w:rsidRPr="002C2E42">
        <w:rPr>
          <w:b/>
          <w:sz w:val="32"/>
        </w:rPr>
        <w:t xml:space="preserve"> </w:t>
      </w:r>
      <w:r w:rsidRPr="00A97D67">
        <w:rPr>
          <w:rFonts w:ascii="MS Gothic" w:eastAsia="MS Gothic" w:hAnsi="MS Gothic" w:cs="MS Gothic" w:hint="eastAsia"/>
          <w:b/>
          <w:sz w:val="32"/>
        </w:rPr>
        <w:t>✓</w:t>
      </w:r>
      <w:r w:rsidRPr="00BD1E6D">
        <w:rPr>
          <w:b/>
        </w:rPr>
        <w:t>1</w:t>
      </w:r>
      <w:r>
        <w:rPr>
          <w:b/>
        </w:rPr>
        <w:t xml:space="preserve">; </w:t>
      </w:r>
      <w:r>
        <w:t>High concentration of Auxins in the roots inhibits growth</w:t>
      </w:r>
      <w:r w:rsidRPr="00A97D67">
        <w:rPr>
          <w:rFonts w:ascii="MS Gothic" w:eastAsia="MS Gothic" w:hAnsi="MS Gothic" w:cs="MS Gothic" w:hint="eastAsia"/>
          <w:b/>
          <w:sz w:val="32"/>
        </w:rPr>
        <w:t>✓</w:t>
      </w:r>
      <w:r w:rsidRPr="00BD1E6D">
        <w:rPr>
          <w:b/>
        </w:rPr>
        <w:t>1</w:t>
      </w:r>
      <w:r>
        <w:rPr>
          <w:b/>
        </w:rPr>
        <w:t xml:space="preserve">; </w:t>
      </w:r>
      <w:r>
        <w:t xml:space="preserve"> hence cells on the upper side of the root with low concentration of Auxins elongate</w:t>
      </w:r>
      <w:r w:rsidRPr="00A97D67">
        <w:rPr>
          <w:rFonts w:ascii="MS Gothic" w:eastAsia="MS Gothic" w:hAnsi="MS Gothic" w:cs="MS Gothic" w:hint="eastAsia"/>
          <w:b/>
          <w:sz w:val="32"/>
        </w:rPr>
        <w:t>✓</w:t>
      </w:r>
      <w:r w:rsidRPr="00BD1E6D">
        <w:rPr>
          <w:b/>
        </w:rPr>
        <w:t>1</w:t>
      </w:r>
      <w:r>
        <w:rPr>
          <w:b/>
        </w:rPr>
        <w:t xml:space="preserve"> </w:t>
      </w:r>
      <w:r>
        <w:t>faster  than those at the lower side hence the root curved downwards.</w:t>
      </w:r>
    </w:p>
    <w:p w14:paraId="025B0C9E" w14:textId="77777777" w:rsidR="007379C6" w:rsidRPr="008D1FDA" w:rsidRDefault="002C2E42" w:rsidP="00B6701C">
      <w:pPr>
        <w:rPr>
          <w:b/>
        </w:rPr>
      </w:pPr>
      <w:r>
        <w:t>(iii) Gravitational pull</w:t>
      </w:r>
      <w:r w:rsidR="00246188">
        <w:t xml:space="preserve"> was acting </w:t>
      </w:r>
      <w:r w:rsidR="007379C6">
        <w:t>uniformly on the root tip,; hence no unequal distribution of Auxins.</w:t>
      </w:r>
      <w:r w:rsidR="007379C6" w:rsidRPr="007379C6">
        <w:rPr>
          <w:b/>
          <w:sz w:val="32"/>
        </w:rPr>
        <w:t xml:space="preserve"> </w:t>
      </w:r>
      <w:r w:rsidR="007379C6" w:rsidRPr="00A97D67">
        <w:rPr>
          <w:rFonts w:ascii="MS Gothic" w:eastAsia="MS Gothic" w:hAnsi="MS Gothic" w:cs="MS Gothic" w:hint="eastAsia"/>
          <w:b/>
          <w:sz w:val="32"/>
        </w:rPr>
        <w:t>✓</w:t>
      </w:r>
      <w:r w:rsidR="007379C6" w:rsidRPr="00BD1E6D">
        <w:rPr>
          <w:b/>
        </w:rPr>
        <w:t>1</w:t>
      </w:r>
    </w:p>
    <w:p w14:paraId="79FFC869" w14:textId="77777777" w:rsidR="007379C6" w:rsidRPr="008D1FDA" w:rsidRDefault="007379C6" w:rsidP="00B6701C">
      <w:pPr>
        <w:rPr>
          <w:b/>
        </w:rPr>
      </w:pPr>
      <w:r>
        <w:t>(iv) Enable roots to grow downwards into the soil so as to provide anchorage</w:t>
      </w:r>
      <w:r w:rsidRPr="00A97D67">
        <w:rPr>
          <w:rFonts w:ascii="MS Gothic" w:eastAsia="MS Gothic" w:hAnsi="MS Gothic" w:cs="MS Gothic" w:hint="eastAsia"/>
          <w:b/>
          <w:sz w:val="32"/>
        </w:rPr>
        <w:t>✓</w:t>
      </w:r>
      <w:r w:rsidRPr="00BD1E6D">
        <w:rPr>
          <w:b/>
        </w:rPr>
        <w:t>1</w:t>
      </w:r>
      <w:r>
        <w:rPr>
          <w:b/>
        </w:rPr>
        <w:t xml:space="preserve"> </w:t>
      </w:r>
      <w:r>
        <w:rPr>
          <w:sz w:val="24"/>
        </w:rPr>
        <w:t>and to access water and mineral salts</w:t>
      </w:r>
      <w:r w:rsidRPr="00A97D67">
        <w:rPr>
          <w:rFonts w:ascii="MS Gothic" w:eastAsia="MS Gothic" w:hAnsi="MS Gothic" w:cs="MS Gothic" w:hint="eastAsia"/>
          <w:b/>
          <w:sz w:val="32"/>
        </w:rPr>
        <w:t>✓</w:t>
      </w:r>
      <w:r w:rsidRPr="00BD1E6D">
        <w:rPr>
          <w:b/>
        </w:rPr>
        <w:t>1</w:t>
      </w:r>
    </w:p>
    <w:p w14:paraId="64B85B22" w14:textId="77777777" w:rsidR="007379C6" w:rsidRPr="003E713D" w:rsidRDefault="007379C6" w:rsidP="00B6701C">
      <w:r>
        <w:t>(b)</w:t>
      </w:r>
      <w:r w:rsidR="003E713D">
        <w:t xml:space="preserve"> P- Humerous</w:t>
      </w:r>
      <w:r w:rsidR="003E713D" w:rsidRPr="00A97D67">
        <w:rPr>
          <w:rFonts w:ascii="MS Gothic" w:eastAsia="MS Gothic" w:hAnsi="MS Gothic" w:cs="MS Gothic" w:hint="eastAsia"/>
          <w:sz w:val="32"/>
        </w:rPr>
        <w:t>✓</w:t>
      </w:r>
      <w:r w:rsidR="003E713D" w:rsidRPr="00BD1E6D">
        <w:t>1</w:t>
      </w:r>
      <w:r w:rsidR="003E713D">
        <w:t xml:space="preserve"> </w:t>
      </w:r>
      <w:r w:rsidR="003E713D">
        <w:tab/>
      </w:r>
      <w:r w:rsidR="003E713D">
        <w:tab/>
      </w:r>
      <w:r w:rsidR="003E713D">
        <w:tab/>
      </w:r>
      <w:proofErr w:type="spellStart"/>
      <w:r w:rsidR="003E713D">
        <w:t>rej</w:t>
      </w:r>
      <w:proofErr w:type="spellEnd"/>
      <w:r w:rsidR="003E713D">
        <w:t xml:space="preserve"> wrong </w:t>
      </w:r>
      <w:proofErr w:type="spellStart"/>
      <w:r w:rsidR="003E713D">
        <w:t>sp</w:t>
      </w:r>
      <w:proofErr w:type="spellEnd"/>
    </w:p>
    <w:p w14:paraId="0F8D02FE" w14:textId="77777777" w:rsidR="003E713D" w:rsidRDefault="003E713D" w:rsidP="00B6701C">
      <w:r>
        <w:t xml:space="preserve">      Q- Scapula</w:t>
      </w:r>
      <w:r w:rsidRPr="00A97D67">
        <w:rPr>
          <w:rFonts w:ascii="MS Gothic" w:eastAsia="MS Gothic" w:hAnsi="MS Gothic" w:cs="MS Gothic" w:hint="eastAsia"/>
          <w:sz w:val="32"/>
        </w:rPr>
        <w:t>✓</w:t>
      </w:r>
      <w:r w:rsidRPr="00BD1E6D">
        <w:t>1</w:t>
      </w:r>
      <w:r>
        <w:tab/>
      </w:r>
      <w:r>
        <w:tab/>
      </w:r>
      <w:r>
        <w:tab/>
        <w:t>acc shoulder blade</w:t>
      </w:r>
    </w:p>
    <w:p w14:paraId="2FB8835F" w14:textId="77777777" w:rsidR="00EC730D" w:rsidRDefault="00EC730D" w:rsidP="00B6701C">
      <w:r>
        <w:t xml:space="preserve">(ii) </w:t>
      </w:r>
      <w:r>
        <w:rPr>
          <w:b/>
        </w:rPr>
        <w:t xml:space="preserve">P- </w:t>
      </w:r>
      <w:r>
        <w:t xml:space="preserve"> upper arm/upper forelimb/upper foreleg</w:t>
      </w:r>
    </w:p>
    <w:p w14:paraId="549496B9" w14:textId="77777777" w:rsidR="00EC730D" w:rsidRDefault="00EC730D" w:rsidP="00B6701C">
      <w:r>
        <w:t xml:space="preserve">      </w:t>
      </w:r>
      <w:r>
        <w:rPr>
          <w:b/>
        </w:rPr>
        <w:t xml:space="preserve">Q- </w:t>
      </w:r>
      <w:r>
        <w:t>shoulder/pectoral region</w:t>
      </w:r>
    </w:p>
    <w:p w14:paraId="63670E6C" w14:textId="77777777" w:rsidR="00EC730D" w:rsidRPr="00C7355A" w:rsidRDefault="00EC730D" w:rsidP="00B6701C">
      <w:pPr>
        <w:rPr>
          <w:b/>
        </w:rPr>
      </w:pPr>
      <w:r>
        <w:t>(iii) 2 and 3</w:t>
      </w:r>
      <w:r w:rsidR="00C7355A" w:rsidRPr="00767761">
        <w:rPr>
          <w:rFonts w:ascii="MS Gothic" w:eastAsia="MS Gothic" w:hAnsi="MS Gothic" w:cs="MS Gothic" w:hint="eastAsia"/>
          <w:b/>
          <w:sz w:val="24"/>
        </w:rPr>
        <w:t>✓</w:t>
      </w:r>
      <w:r w:rsidR="00C7355A" w:rsidRPr="00BD1E6D">
        <w:rPr>
          <w:b/>
        </w:rPr>
        <w:t>1</w:t>
      </w:r>
    </w:p>
    <w:p w14:paraId="03A12F90" w14:textId="77777777" w:rsidR="00C7355A" w:rsidRDefault="00C7355A" w:rsidP="00B6701C">
      <w:r>
        <w:t xml:space="preserve">(iv) Hinge joint </w:t>
      </w:r>
      <w:r w:rsidRPr="00A97D67">
        <w:rPr>
          <w:rFonts w:ascii="MS Gothic" w:eastAsia="MS Gothic" w:hAnsi="MS Gothic" w:cs="MS Gothic" w:hint="eastAsia"/>
          <w:b/>
          <w:sz w:val="32"/>
        </w:rPr>
        <w:t>✓</w:t>
      </w:r>
      <w:r w:rsidRPr="00BD1E6D">
        <w:rPr>
          <w:b/>
        </w:rPr>
        <w:t>1</w:t>
      </w:r>
      <w:r>
        <w:rPr>
          <w:b/>
        </w:rPr>
        <w:t xml:space="preserve"> </w:t>
      </w:r>
      <w:r>
        <w:t xml:space="preserve">Presence of </w:t>
      </w:r>
      <w:r w:rsidR="00B6701C">
        <w:t xml:space="preserve">troch </w:t>
      </w:r>
      <w:r>
        <w:t>/ear groove</w:t>
      </w:r>
      <w:r w:rsidR="00B6701C">
        <w:t xml:space="preserve"> cochlea that fits into trochlea notch/sigmoid notch of ulna. </w:t>
      </w:r>
    </w:p>
    <w:p w14:paraId="59AA511F" w14:textId="77777777" w:rsidR="00B6701C" w:rsidRPr="004C1152" w:rsidRDefault="00B6701C" w:rsidP="00B6701C">
      <w:pPr>
        <w:rPr>
          <w:b/>
        </w:rPr>
      </w:pPr>
      <w:r>
        <w:tab/>
        <w:t>- It allows movement in one plane, 180°</w:t>
      </w:r>
    </w:p>
    <w:p w14:paraId="75F6F9BC" w14:textId="77777777" w:rsidR="00767761" w:rsidRPr="004C1152" w:rsidRDefault="00767761" w:rsidP="00767761">
      <w:pPr>
        <w:rPr>
          <w:b/>
        </w:rPr>
      </w:pPr>
      <w:r>
        <w:t>Ball and Socket joint</w:t>
      </w:r>
      <w:r w:rsidRPr="00A97D67">
        <w:rPr>
          <w:b/>
          <w:sz w:val="32"/>
        </w:rPr>
        <w:t>✓</w:t>
      </w:r>
      <w:r w:rsidRPr="00BD1E6D">
        <w:rPr>
          <w:b/>
        </w:rPr>
        <w:t>1</w:t>
      </w:r>
      <w:r>
        <w:rPr>
          <w:b/>
        </w:rPr>
        <w:t xml:space="preserve"> – </w:t>
      </w:r>
      <w:r>
        <w:t>Presence of ball shaped head/rounded head that fits into the cup shaped glenoid cavity of the scapula.</w:t>
      </w:r>
      <w:r w:rsidR="004C1152" w:rsidRPr="004C1152">
        <w:rPr>
          <w:b/>
          <w:sz w:val="32"/>
        </w:rPr>
        <w:t xml:space="preserve"> </w:t>
      </w:r>
    </w:p>
    <w:p w14:paraId="1ED79B95" w14:textId="77777777" w:rsidR="00767761" w:rsidRPr="004C1152" w:rsidRDefault="00767761" w:rsidP="00767761">
      <w:pPr>
        <w:rPr>
          <w:b/>
        </w:rPr>
      </w:pPr>
      <w:r>
        <w:t>-It allows movement in all planes/directions 360°</w:t>
      </w:r>
    </w:p>
    <w:p w14:paraId="50786763" w14:textId="77777777" w:rsidR="00767761" w:rsidRPr="00767761" w:rsidRDefault="00767761" w:rsidP="00767761">
      <w:pPr>
        <w:rPr>
          <w:b/>
        </w:rPr>
      </w:pPr>
      <w:r>
        <w:t>(v) Cla</w:t>
      </w:r>
      <w:r w:rsidR="00DC6EFA">
        <w:t>v</w:t>
      </w:r>
      <w:r>
        <w:t>icle</w:t>
      </w:r>
      <w:r w:rsidRPr="00A97D67">
        <w:rPr>
          <w:b/>
          <w:sz w:val="32"/>
        </w:rPr>
        <w:t>✓</w:t>
      </w:r>
      <w:r w:rsidRPr="00BD1E6D">
        <w:rPr>
          <w:b/>
        </w:rPr>
        <w:t>1</w:t>
      </w:r>
      <w:r w:rsidR="00DC6EFA">
        <w:rPr>
          <w:b/>
        </w:rPr>
        <w:t xml:space="preserve"> </w:t>
      </w:r>
    </w:p>
    <w:p w14:paraId="36232D03" w14:textId="77777777" w:rsidR="00767761" w:rsidRPr="00C7355A" w:rsidRDefault="00767761" w:rsidP="00B6701C"/>
    <w:p w14:paraId="7E82A314" w14:textId="77777777" w:rsidR="00EC730D" w:rsidRPr="00EC730D" w:rsidRDefault="00EC730D" w:rsidP="00B6701C"/>
    <w:sectPr w:rsidR="00EC730D" w:rsidRPr="00EC730D" w:rsidSect="00305B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EF3A" w14:textId="77777777" w:rsidR="009C4BC6" w:rsidRDefault="009C4BC6" w:rsidP="00E04624">
      <w:pPr>
        <w:spacing w:after="0" w:line="240" w:lineRule="auto"/>
      </w:pPr>
      <w:r>
        <w:separator/>
      </w:r>
    </w:p>
  </w:endnote>
  <w:endnote w:type="continuationSeparator" w:id="0">
    <w:p w14:paraId="0709EE3F" w14:textId="77777777" w:rsidR="009C4BC6" w:rsidRDefault="009C4BC6" w:rsidP="00E0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6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0E0C68" w14:textId="77777777" w:rsidR="00E04624" w:rsidRDefault="009C4BC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6EB" w:rsidRPr="00F556E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04624">
          <w:rPr>
            <w:b/>
          </w:rPr>
          <w:t xml:space="preserve"> | </w:t>
        </w:r>
        <w:r w:rsidR="00E04624">
          <w:rPr>
            <w:color w:val="7F7F7F" w:themeColor="background1" w:themeShade="7F"/>
            <w:spacing w:val="60"/>
          </w:rPr>
          <w:t>Page</w:t>
        </w:r>
      </w:p>
    </w:sdtContent>
  </w:sdt>
  <w:p w14:paraId="58FEFF65" w14:textId="77777777" w:rsidR="00E04624" w:rsidRDefault="00E04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67E4" w14:textId="77777777" w:rsidR="009C4BC6" w:rsidRDefault="009C4BC6" w:rsidP="00E04624">
      <w:pPr>
        <w:spacing w:after="0" w:line="240" w:lineRule="auto"/>
      </w:pPr>
      <w:r>
        <w:separator/>
      </w:r>
    </w:p>
  </w:footnote>
  <w:footnote w:type="continuationSeparator" w:id="0">
    <w:p w14:paraId="26DE0F58" w14:textId="77777777" w:rsidR="009C4BC6" w:rsidRDefault="009C4BC6" w:rsidP="00E0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337"/>
    <w:multiLevelType w:val="hybridMultilevel"/>
    <w:tmpl w:val="17068738"/>
    <w:lvl w:ilvl="0" w:tplc="3B68568E">
      <w:start w:val="2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AB"/>
    <w:rsid w:val="000473BC"/>
    <w:rsid w:val="000C0E2F"/>
    <w:rsid w:val="0011550F"/>
    <w:rsid w:val="00227563"/>
    <w:rsid w:val="00246188"/>
    <w:rsid w:val="00256B36"/>
    <w:rsid w:val="002C2E42"/>
    <w:rsid w:val="00305B52"/>
    <w:rsid w:val="003E713D"/>
    <w:rsid w:val="00417F71"/>
    <w:rsid w:val="00441915"/>
    <w:rsid w:val="004C1152"/>
    <w:rsid w:val="00541678"/>
    <w:rsid w:val="005F2D52"/>
    <w:rsid w:val="00602EAB"/>
    <w:rsid w:val="007368E0"/>
    <w:rsid w:val="007379C6"/>
    <w:rsid w:val="00767761"/>
    <w:rsid w:val="007C64F3"/>
    <w:rsid w:val="007D33A8"/>
    <w:rsid w:val="007F0F41"/>
    <w:rsid w:val="00897BEA"/>
    <w:rsid w:val="008D1FDA"/>
    <w:rsid w:val="00902405"/>
    <w:rsid w:val="00955536"/>
    <w:rsid w:val="00980EB5"/>
    <w:rsid w:val="009C4BC6"/>
    <w:rsid w:val="00A1371D"/>
    <w:rsid w:val="00A97D67"/>
    <w:rsid w:val="00AF6AA5"/>
    <w:rsid w:val="00B351F1"/>
    <w:rsid w:val="00B6701C"/>
    <w:rsid w:val="00BD1E6D"/>
    <w:rsid w:val="00BF1296"/>
    <w:rsid w:val="00C61602"/>
    <w:rsid w:val="00C7355A"/>
    <w:rsid w:val="00CD1A18"/>
    <w:rsid w:val="00D91325"/>
    <w:rsid w:val="00DC6EFA"/>
    <w:rsid w:val="00E04624"/>
    <w:rsid w:val="00E93A04"/>
    <w:rsid w:val="00EC730D"/>
    <w:rsid w:val="00EF2D79"/>
    <w:rsid w:val="00F556EB"/>
    <w:rsid w:val="00F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78E3"/>
  <w15:docId w15:val="{9FBC98C5-96E3-467F-A0E0-58B0A1C4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624"/>
  </w:style>
  <w:style w:type="paragraph" w:styleId="Footer">
    <w:name w:val="footer"/>
    <w:basedOn w:val="Normal"/>
    <w:link w:val="FooterChar"/>
    <w:uiPriority w:val="99"/>
    <w:unhideWhenUsed/>
    <w:rsid w:val="00E0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Treazer</dc:creator>
  <cp:lastModifiedBy>Raphael Otieno</cp:lastModifiedBy>
  <cp:revision>2</cp:revision>
  <dcterms:created xsi:type="dcterms:W3CDTF">2021-11-12T13:02:00Z</dcterms:created>
  <dcterms:modified xsi:type="dcterms:W3CDTF">2021-11-12T13:02:00Z</dcterms:modified>
</cp:coreProperties>
</file>