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F3" w:rsidRDefault="008314F3" w:rsidP="008314F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END OF TERM TWO 2021 EXAMINATIONS</w:t>
      </w:r>
    </w:p>
    <w:p w:rsidR="00AE0309" w:rsidRPr="006B205F" w:rsidRDefault="008314F3" w:rsidP="008314F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FORM FOUR </w:t>
      </w:r>
      <w:r w:rsidR="00230964" w:rsidRPr="006B205F">
        <w:rPr>
          <w:rFonts w:ascii="Times New Roman" w:hAnsi="Times New Roman" w:cs="Times New Roman"/>
          <w:b/>
          <w:sz w:val="24"/>
          <w:szCs w:val="24"/>
          <w:u w:val="single"/>
        </w:rPr>
        <w:t>BIOLOGY PAPER 2</w:t>
      </w:r>
      <w:r w:rsidR="00AE0309" w:rsidRPr="006B205F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:rsidR="00AE0309" w:rsidRPr="006B205F" w:rsidRDefault="00AE0309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1. (a)Osmosis; (1mk)</w:t>
      </w:r>
    </w:p>
    <w:p w:rsidR="00AE0309" w:rsidRPr="006B205F" w:rsidRDefault="00AE0309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(b) (i) Isotonic solution; (1mk)</w:t>
      </w:r>
    </w:p>
    <w:p w:rsidR="00AE0309" w:rsidRPr="006B205F" w:rsidRDefault="00AE0309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  (ii) Hypotonic solution; (1mk)</w:t>
      </w:r>
    </w:p>
    <w:p w:rsidR="00AE0309" w:rsidRPr="006B205F" w:rsidRDefault="00AE0309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 (c)Feeding in insectivorous plants;</w:t>
      </w:r>
    </w:p>
    <w:p w:rsidR="00AE0309" w:rsidRPr="006B205F" w:rsidRDefault="00CD0B44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 A</w:t>
      </w:r>
      <w:r w:rsidR="00AE0309" w:rsidRPr="006B205F">
        <w:rPr>
          <w:rFonts w:ascii="Times New Roman" w:hAnsi="Times New Roman" w:cs="Times New Roman"/>
          <w:sz w:val="24"/>
          <w:szCs w:val="24"/>
        </w:rPr>
        <w:t>bsorption of water from the soil;</w:t>
      </w:r>
    </w:p>
    <w:p w:rsidR="008B7841" w:rsidRDefault="00AE0309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-Support;</w:t>
      </w:r>
    </w:p>
    <w:p w:rsidR="00AE0309" w:rsidRPr="006B205F" w:rsidRDefault="008B78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0309" w:rsidRPr="006B205F">
        <w:rPr>
          <w:rFonts w:ascii="Times New Roman" w:hAnsi="Times New Roman" w:cs="Times New Roman"/>
          <w:sz w:val="24"/>
          <w:szCs w:val="24"/>
        </w:rPr>
        <w:t>Opening and closing of stomata;</w:t>
      </w:r>
    </w:p>
    <w:p w:rsidR="00CD0B44" w:rsidRPr="006B205F" w:rsidRDefault="00CD0B44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(3mks) mark 1</w:t>
      </w:r>
      <w:r w:rsidRPr="006B205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6B205F">
        <w:rPr>
          <w:rFonts w:ascii="Times New Roman" w:hAnsi="Times New Roman" w:cs="Times New Roman"/>
          <w:sz w:val="24"/>
          <w:szCs w:val="24"/>
        </w:rPr>
        <w:t xml:space="preserve"> three</w:t>
      </w:r>
    </w:p>
    <w:p w:rsidR="00AE0309" w:rsidRPr="006B205F" w:rsidRDefault="00AE0309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(d) (i) </w:t>
      </w:r>
      <w:r w:rsidR="008B7841" w:rsidRPr="006B205F">
        <w:rPr>
          <w:rFonts w:ascii="Times New Roman" w:hAnsi="Times New Roman" w:cs="Times New Roman"/>
          <w:sz w:val="24"/>
          <w:szCs w:val="24"/>
        </w:rPr>
        <w:t>Possession</w:t>
      </w:r>
      <w:r w:rsidRPr="006B205F">
        <w:rPr>
          <w:rFonts w:ascii="Times New Roman" w:hAnsi="Times New Roman" w:cs="Times New Roman"/>
          <w:sz w:val="24"/>
          <w:szCs w:val="24"/>
        </w:rPr>
        <w:t xml:space="preserve"> of electric charges /polarity;</w:t>
      </w:r>
      <w:r w:rsidR="00354271" w:rsidRPr="006B205F">
        <w:rPr>
          <w:rFonts w:ascii="Times New Roman" w:hAnsi="Times New Roman" w:cs="Times New Roman"/>
          <w:sz w:val="24"/>
          <w:szCs w:val="24"/>
        </w:rPr>
        <w:t xml:space="preserve"> 1mk</w:t>
      </w:r>
    </w:p>
    <w:p w:rsidR="00354271" w:rsidRPr="006B205F" w:rsidRDefault="0035427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9ii)Semi</w:t>
      </w:r>
      <w:r w:rsidR="008B7841">
        <w:rPr>
          <w:rFonts w:ascii="Times New Roman" w:hAnsi="Times New Roman" w:cs="Times New Roman"/>
          <w:sz w:val="24"/>
          <w:szCs w:val="24"/>
        </w:rPr>
        <w:t>-</w:t>
      </w:r>
      <w:r w:rsidRPr="006B205F">
        <w:rPr>
          <w:rFonts w:ascii="Times New Roman" w:hAnsi="Times New Roman" w:cs="Times New Roman"/>
          <w:sz w:val="24"/>
          <w:szCs w:val="24"/>
        </w:rPr>
        <w:t>permiability;1mk</w:t>
      </w:r>
    </w:p>
    <w:p w:rsidR="00354271" w:rsidRDefault="0035427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2 (a)Moist surfaces;Rj moist alone </w:t>
      </w:r>
    </w:p>
    <w:p w:rsidR="00344025" w:rsidRPr="006B205F" w:rsidRDefault="00344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Numerous to increase surface area for gaseous exchange.</w:t>
      </w:r>
    </w:p>
    <w:p w:rsidR="00354271" w:rsidRPr="006B205F" w:rsidRDefault="0035427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Highly vascularised;</w:t>
      </w:r>
      <w:r w:rsidR="00CD0B44" w:rsidRPr="006B205F">
        <w:rPr>
          <w:rFonts w:ascii="Times New Roman" w:hAnsi="Times New Roman" w:cs="Times New Roman"/>
          <w:sz w:val="24"/>
          <w:szCs w:val="24"/>
        </w:rPr>
        <w:t>OWTTE.</w:t>
      </w:r>
    </w:p>
    <w:p w:rsidR="00354271" w:rsidRPr="006B205F" w:rsidRDefault="0035427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Large surface area /enlongated;</w:t>
      </w:r>
    </w:p>
    <w:p w:rsidR="00354271" w:rsidRPr="006B205F" w:rsidRDefault="0035427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Thin membrane /one cell thick; 2mks </w:t>
      </w:r>
      <w:r w:rsidR="0066186D">
        <w:rPr>
          <w:rFonts w:ascii="Times New Roman" w:hAnsi="Times New Roman" w:cs="Times New Roman"/>
          <w:sz w:val="24"/>
          <w:szCs w:val="24"/>
        </w:rPr>
        <w:t>(</w:t>
      </w:r>
      <w:r w:rsidRPr="006B205F">
        <w:rPr>
          <w:rFonts w:ascii="Times New Roman" w:hAnsi="Times New Roman" w:cs="Times New Roman"/>
          <w:sz w:val="24"/>
          <w:szCs w:val="24"/>
        </w:rPr>
        <w:t>mark 1</w:t>
      </w:r>
      <w:r w:rsidRPr="006B205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6B205F">
        <w:rPr>
          <w:rFonts w:ascii="Times New Roman" w:hAnsi="Times New Roman" w:cs="Times New Roman"/>
          <w:sz w:val="24"/>
          <w:szCs w:val="24"/>
        </w:rPr>
        <w:t xml:space="preserve"> two</w:t>
      </w:r>
      <w:r w:rsidR="0066186D">
        <w:rPr>
          <w:rFonts w:ascii="Times New Roman" w:hAnsi="Times New Roman" w:cs="Times New Roman"/>
          <w:sz w:val="24"/>
          <w:szCs w:val="24"/>
        </w:rPr>
        <w:t>)</w:t>
      </w:r>
    </w:p>
    <w:p w:rsidR="00973E16" w:rsidRPr="006B205F" w:rsidRDefault="0035427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(b)(i) From contaminated surfaces then   transferred    to mo</w:t>
      </w:r>
      <w:r w:rsidR="00973E16" w:rsidRPr="006B205F">
        <w:rPr>
          <w:rFonts w:ascii="Times New Roman" w:hAnsi="Times New Roman" w:cs="Times New Roman"/>
          <w:sz w:val="24"/>
          <w:szCs w:val="24"/>
        </w:rPr>
        <w:t>u</w:t>
      </w:r>
      <w:r w:rsidRPr="006B205F">
        <w:rPr>
          <w:rFonts w:ascii="Times New Roman" w:hAnsi="Times New Roman" w:cs="Times New Roman"/>
          <w:sz w:val="24"/>
          <w:szCs w:val="24"/>
        </w:rPr>
        <w:t xml:space="preserve">th  </w:t>
      </w:r>
      <w:r w:rsidR="00973E16" w:rsidRPr="006B205F">
        <w:rPr>
          <w:rFonts w:ascii="Times New Roman" w:hAnsi="Times New Roman" w:cs="Times New Roman"/>
          <w:sz w:val="24"/>
          <w:szCs w:val="24"/>
        </w:rPr>
        <w:t xml:space="preserve"> /nose/eyes;</w:t>
      </w:r>
      <w:r w:rsidR="00CD0B44" w:rsidRPr="006B205F">
        <w:rPr>
          <w:rFonts w:ascii="Times New Roman" w:hAnsi="Times New Roman" w:cs="Times New Roman"/>
          <w:sz w:val="24"/>
          <w:szCs w:val="24"/>
        </w:rPr>
        <w:t>(through hands)</w:t>
      </w:r>
    </w:p>
    <w:p w:rsidR="00973E16" w:rsidRPr="006B205F" w:rsidRDefault="00CD0B44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-Inhaling air contaminated  with droplets  </w:t>
      </w:r>
      <w:r w:rsidR="00973E16" w:rsidRPr="006B205F">
        <w:rPr>
          <w:rFonts w:ascii="Times New Roman" w:hAnsi="Times New Roman" w:cs="Times New Roman"/>
          <w:sz w:val="24"/>
          <w:szCs w:val="24"/>
        </w:rPr>
        <w:t>and small   particles containing the virus;</w:t>
      </w:r>
      <w:r w:rsidRPr="006B205F">
        <w:rPr>
          <w:rFonts w:ascii="Times New Roman" w:hAnsi="Times New Roman" w:cs="Times New Roman"/>
          <w:sz w:val="24"/>
          <w:szCs w:val="24"/>
        </w:rPr>
        <w:t xml:space="preserve"> 1 mk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(ii) (a)Filter out particles     containing the   virus  from inhaled /exhaled air reducing  infection; 1mk OWTEE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-Limit the volume and travel distance of expiratory droplets     when talking or breathing ; OWTTE 1mk</w:t>
      </w:r>
    </w:p>
    <w:p w:rsidR="00973E16" w:rsidRPr="006B205F" w:rsidRDefault="00CD0B44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</w:t>
      </w:r>
      <w:r w:rsidR="00973E16" w:rsidRPr="006B205F">
        <w:rPr>
          <w:rFonts w:ascii="Times New Roman" w:hAnsi="Times New Roman" w:cs="Times New Roman"/>
          <w:sz w:val="24"/>
          <w:szCs w:val="24"/>
        </w:rPr>
        <w:t>b)Kill the virus /soap dissolve  v</w:t>
      </w:r>
      <w:r w:rsidRPr="006B205F">
        <w:rPr>
          <w:rFonts w:ascii="Times New Roman" w:hAnsi="Times New Roman" w:cs="Times New Roman"/>
          <w:sz w:val="24"/>
          <w:szCs w:val="24"/>
        </w:rPr>
        <w:t>irus lipid coat hence killing</w:t>
      </w:r>
      <w:r w:rsidR="00973E16" w:rsidRPr="006B205F">
        <w:rPr>
          <w:rFonts w:ascii="Times New Roman" w:hAnsi="Times New Roman" w:cs="Times New Roman"/>
          <w:sz w:val="24"/>
          <w:szCs w:val="24"/>
        </w:rPr>
        <w:t xml:space="preserve">  it ;1 mk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(c) (i)Medulla oblongata;  (1mk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(ii)Mycobacterium tuberculosis;  1mk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3.(ii) Presence of abscisic acid /germination inh</w:t>
      </w:r>
      <w:r w:rsidR="00A62F58">
        <w:rPr>
          <w:rFonts w:ascii="Times New Roman" w:hAnsi="Times New Roman" w:cs="Times New Roman"/>
          <w:sz w:val="24"/>
          <w:szCs w:val="24"/>
        </w:rPr>
        <w:t>i</w:t>
      </w:r>
      <w:r w:rsidRPr="006B205F">
        <w:rPr>
          <w:rFonts w:ascii="Times New Roman" w:hAnsi="Times New Roman" w:cs="Times New Roman"/>
          <w:sz w:val="24"/>
          <w:szCs w:val="24"/>
        </w:rPr>
        <w:t>bator</w:t>
      </w:r>
      <w:r w:rsidR="00CD0B44" w:rsidRPr="006B205F">
        <w:rPr>
          <w:rFonts w:ascii="Times New Roman" w:hAnsi="Times New Roman" w:cs="Times New Roman"/>
          <w:sz w:val="24"/>
          <w:szCs w:val="24"/>
        </w:rPr>
        <w:t>s</w:t>
      </w:r>
      <w:r w:rsidRPr="006B205F">
        <w:rPr>
          <w:rFonts w:ascii="Times New Roman" w:hAnsi="Times New Roman" w:cs="Times New Roman"/>
          <w:sz w:val="24"/>
          <w:szCs w:val="24"/>
        </w:rPr>
        <w:t>;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Embryo not fully developed;</w:t>
      </w:r>
    </w:p>
    <w:p w:rsidR="00973E16" w:rsidRPr="006B205F" w:rsidRDefault="00BD06DD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Im</w:t>
      </w:r>
      <w:r w:rsidR="00973E16" w:rsidRPr="006B205F">
        <w:rPr>
          <w:rFonts w:ascii="Times New Roman" w:hAnsi="Times New Roman" w:cs="Times New Roman"/>
          <w:sz w:val="24"/>
          <w:szCs w:val="24"/>
        </w:rPr>
        <w:t>permeamble seed coat;</w:t>
      </w:r>
    </w:p>
    <w:p w:rsidR="00973E16" w:rsidRPr="006B205F" w:rsidRDefault="00BD06DD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-Embryo destr</w:t>
      </w:r>
      <w:r w:rsidR="00973E16" w:rsidRPr="006B205F">
        <w:rPr>
          <w:rFonts w:ascii="Times New Roman" w:hAnsi="Times New Roman" w:cs="Times New Roman"/>
          <w:sz w:val="24"/>
          <w:szCs w:val="24"/>
        </w:rPr>
        <w:t>oyed by pest;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Absence of growth promoters/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Enzymes that control germination;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lastRenderedPageBreak/>
        <w:t>Mark 1</w:t>
      </w:r>
      <w:r w:rsidRPr="006B205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CD0B44" w:rsidRPr="006B205F">
        <w:rPr>
          <w:rFonts w:ascii="Times New Roman" w:hAnsi="Times New Roman" w:cs="Times New Roman"/>
          <w:sz w:val="24"/>
          <w:szCs w:val="24"/>
        </w:rPr>
        <w:t xml:space="preserve">  t</w:t>
      </w:r>
      <w:r w:rsidRPr="006B205F">
        <w:rPr>
          <w:rFonts w:ascii="Times New Roman" w:hAnsi="Times New Roman" w:cs="Times New Roman"/>
          <w:sz w:val="24"/>
          <w:szCs w:val="24"/>
        </w:rPr>
        <w:t>hree 3mks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(ii)Hydrolysis of stored food;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Transport  medium  ;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Soften seed coat;</w:t>
      </w:r>
    </w:p>
    <w:p w:rsidR="00973E16" w:rsidRPr="006B205F" w:rsidRDefault="001925A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Unfavourable    temperature  2mks mark  1</w:t>
      </w:r>
      <w:r w:rsidRPr="006B205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6B205F">
        <w:rPr>
          <w:rFonts w:ascii="Times New Roman" w:hAnsi="Times New Roman" w:cs="Times New Roman"/>
          <w:sz w:val="24"/>
          <w:szCs w:val="24"/>
        </w:rPr>
        <w:t xml:space="preserve"> two</w:t>
      </w:r>
    </w:p>
    <w:p w:rsidR="001925A1" w:rsidRPr="006B205F" w:rsidRDefault="001925A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(iii)</w:t>
      </w:r>
      <w:r w:rsidR="00CD0B44" w:rsidRPr="006B205F">
        <w:rPr>
          <w:rFonts w:ascii="Times New Roman" w:hAnsi="Times New Roman" w:cs="Times New Roman"/>
          <w:sz w:val="24"/>
          <w:szCs w:val="24"/>
        </w:rPr>
        <w:t xml:space="preserve"> The tip </w:t>
      </w:r>
      <w:r w:rsidR="00B10620" w:rsidRPr="006B205F">
        <w:rPr>
          <w:rFonts w:ascii="Times New Roman" w:hAnsi="Times New Roman" w:cs="Times New Roman"/>
          <w:sz w:val="24"/>
          <w:szCs w:val="24"/>
        </w:rPr>
        <w:t>of the shoot containing auxi</w:t>
      </w:r>
      <w:r w:rsidR="00CD0B44" w:rsidRPr="006B205F">
        <w:rPr>
          <w:rFonts w:ascii="Times New Roman" w:hAnsi="Times New Roman" w:cs="Times New Roman"/>
          <w:sz w:val="24"/>
          <w:szCs w:val="24"/>
        </w:rPr>
        <w:t xml:space="preserve">n was removed ;apical growth  </w:t>
      </w:r>
      <w:r w:rsidR="00B10620" w:rsidRPr="006B205F">
        <w:rPr>
          <w:rFonts w:ascii="Times New Roman" w:hAnsi="Times New Roman" w:cs="Times New Roman"/>
          <w:sz w:val="24"/>
          <w:szCs w:val="24"/>
        </w:rPr>
        <w:t>takes place only at the tip under influence of auxin; Hence apical   dorminance removed 3mks</w:t>
      </w:r>
    </w:p>
    <w:p w:rsidR="00B10620" w:rsidRPr="006B205F" w:rsidRDefault="00B10620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4 . (a) (i)Anlogous structure; 1mk</w:t>
      </w:r>
    </w:p>
    <w:p w:rsidR="00B10620" w:rsidRPr="006B205F" w:rsidRDefault="00B10620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(ii)convergent evolution; 1mk</w:t>
      </w:r>
    </w:p>
    <w:p w:rsidR="00B10620" w:rsidRPr="006B205F" w:rsidRDefault="00B10620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(b)This is the process where nature selects organisms with favourable characteristics /traits well adapted to prevailing environmental conditions  survive; reach  adulthood and reproduce giving  forth offsprings   that inherit the favourable characteristics ;while  those with unfavourable</w:t>
      </w:r>
      <w:r w:rsidR="00BD06DD" w:rsidRPr="006B205F">
        <w:rPr>
          <w:rFonts w:ascii="Times New Roman" w:hAnsi="Times New Roman" w:cs="Times New Roman"/>
          <w:sz w:val="24"/>
          <w:szCs w:val="24"/>
        </w:rPr>
        <w:t xml:space="preserve"> characteristics   do not  </w:t>
      </w:r>
      <w:r w:rsidRPr="006B205F">
        <w:rPr>
          <w:rFonts w:ascii="Times New Roman" w:hAnsi="Times New Roman" w:cs="Times New Roman"/>
          <w:sz w:val="24"/>
          <w:szCs w:val="24"/>
        </w:rPr>
        <w:t xml:space="preserve"> survive the competition die young and their genes are eliminated from nature;</w:t>
      </w:r>
      <w:r w:rsidR="00CD0B44" w:rsidRPr="006B205F">
        <w:rPr>
          <w:rFonts w:ascii="Times New Roman" w:hAnsi="Times New Roman" w:cs="Times New Roman"/>
          <w:sz w:val="24"/>
          <w:szCs w:val="24"/>
        </w:rPr>
        <w:t xml:space="preserve">  3 mks</w:t>
      </w:r>
    </w:p>
    <w:p w:rsidR="00973E16" w:rsidRPr="006B205F" w:rsidRDefault="00973E16">
      <w:pPr>
        <w:rPr>
          <w:rFonts w:ascii="Times New Roman" w:hAnsi="Times New Roman" w:cs="Times New Roman"/>
          <w:sz w:val="24"/>
          <w:szCs w:val="24"/>
        </w:rPr>
      </w:pPr>
    </w:p>
    <w:p w:rsidR="00BD06DD" w:rsidRPr="006B205F" w:rsidRDefault="00BD06DD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(c) (i)The  malaria  parasite  (plasmodium) mutated and become    resistant to the drug. This characteristics are transmitted to the offspring ;(survive in presence of the drug) 2mks</w:t>
      </w:r>
    </w:p>
    <w:p w:rsidR="00BD06DD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(iii)Erect posture/upright /bipedal gait;</w:t>
      </w:r>
    </w:p>
    <w:p w:rsidR="004A6A16" w:rsidRPr="006B205F" w:rsidRDefault="00CD0B44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-Enlar</w:t>
      </w:r>
      <w:r w:rsidR="004A6A16" w:rsidRPr="006B205F">
        <w:rPr>
          <w:rFonts w:ascii="Times New Roman" w:hAnsi="Times New Roman" w:cs="Times New Roman"/>
          <w:sz w:val="24"/>
          <w:szCs w:val="24"/>
        </w:rPr>
        <w:t>ged brain capacity /higher intellectual capacity.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-Communication through speech /language</w:t>
      </w:r>
    </w:p>
    <w:p w:rsidR="004A6A16" w:rsidRPr="006B205F" w:rsidRDefault="00CD0B44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-Prehensible for</w:t>
      </w:r>
      <w:r w:rsidR="004A6A16" w:rsidRPr="006B205F">
        <w:rPr>
          <w:rFonts w:ascii="Times New Roman" w:hAnsi="Times New Roman" w:cs="Times New Roman"/>
          <w:sz w:val="24"/>
          <w:szCs w:val="24"/>
        </w:rPr>
        <w:t>e limb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-Binocular vision;</w:t>
      </w:r>
    </w:p>
    <w:p w:rsidR="004A6A16" w:rsidRPr="006B205F" w:rsidRDefault="00CD0B44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Mark 1</w:t>
      </w:r>
      <w:r w:rsidRPr="006B205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4A6A16" w:rsidRPr="006B205F">
        <w:rPr>
          <w:rFonts w:ascii="Times New Roman" w:hAnsi="Times New Roman" w:cs="Times New Roman"/>
          <w:sz w:val="24"/>
          <w:szCs w:val="24"/>
        </w:rPr>
        <w:t>two 2mks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5.(a) (i)Mode -:Herbivory Rj herbivore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Reasons-:Lack of upper incisors/presence of a horny pad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-Presence of diastema;</w:t>
      </w:r>
      <w:r w:rsidR="00CD0B44" w:rsidRPr="006B205F">
        <w:rPr>
          <w:rFonts w:ascii="Times New Roman" w:hAnsi="Times New Roman" w:cs="Times New Roman"/>
          <w:sz w:val="24"/>
          <w:szCs w:val="24"/>
        </w:rPr>
        <w:t>1mk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(ii)horny pad;</w:t>
      </w:r>
      <w:r w:rsidR="00CD0B44" w:rsidRPr="006B205F">
        <w:rPr>
          <w:rFonts w:ascii="Times New Roman" w:hAnsi="Times New Roman" w:cs="Times New Roman"/>
          <w:sz w:val="24"/>
          <w:szCs w:val="24"/>
        </w:rPr>
        <w:t>1mk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b.(i) (paucreatic )Amylase;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 (ii)trypsin</w:t>
      </w:r>
      <w:r w:rsidR="00CD0B44" w:rsidRPr="006B205F">
        <w:rPr>
          <w:rFonts w:ascii="Times New Roman" w:hAnsi="Times New Roman" w:cs="Times New Roman"/>
          <w:sz w:val="24"/>
          <w:szCs w:val="24"/>
        </w:rPr>
        <w:t>;1mk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6.(a)Scale     2mks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        Axis          2mks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        Plotting     2mks</w:t>
      </w:r>
    </w:p>
    <w:p w:rsidR="00354271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      Curve         1mk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  <w:u w:val="single"/>
        </w:rPr>
      </w:pPr>
      <w:r w:rsidRPr="006B205F">
        <w:rPr>
          <w:rFonts w:ascii="Times New Roman" w:hAnsi="Times New Roman" w:cs="Times New Roman"/>
          <w:sz w:val="24"/>
          <w:szCs w:val="24"/>
        </w:rPr>
        <w:lastRenderedPageBreak/>
        <w:t xml:space="preserve">         Labeling      </w:t>
      </w:r>
      <w:r w:rsidRPr="006B205F">
        <w:rPr>
          <w:rFonts w:ascii="Times New Roman" w:hAnsi="Times New Roman" w:cs="Times New Roman"/>
          <w:sz w:val="24"/>
          <w:szCs w:val="24"/>
          <w:u w:val="single"/>
        </w:rPr>
        <w:t xml:space="preserve">1mk     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 xml:space="preserve">                              8mks</w:t>
      </w:r>
    </w:p>
    <w:p w:rsidR="00FB6DC7" w:rsidRPr="006B205F" w:rsidRDefault="00FB6DC7">
      <w:pPr>
        <w:rPr>
          <w:rFonts w:ascii="Times New Roman" w:hAnsi="Times New Roman" w:cs="Times New Roman"/>
          <w:sz w:val="24"/>
          <w:szCs w:val="24"/>
        </w:rPr>
      </w:pPr>
    </w:p>
    <w:p w:rsidR="00FB6DC7" w:rsidRPr="006B205F" w:rsidRDefault="00FB6DC7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175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53" t="2923" r="5512"/>
                    <a:stretch/>
                  </pic:blipFill>
                  <pic:spPr bwMode="auto">
                    <a:xfrm>
                      <a:off x="0" y="0"/>
                      <a:ext cx="6515100" cy="91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(b)June ;rainfall highest so productivity per plant  species highest / abundant food; so  mammals  eats  its   most favourable plant  species only;</w:t>
      </w:r>
      <w:r w:rsidR="00CD0B44" w:rsidRPr="006B205F">
        <w:rPr>
          <w:rFonts w:ascii="Times New Roman" w:hAnsi="Times New Roman" w:cs="Times New Roman"/>
          <w:sz w:val="24"/>
          <w:szCs w:val="24"/>
        </w:rPr>
        <w:t>3mks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lastRenderedPageBreak/>
        <w:t xml:space="preserve">(c)The number of plant    species eaten is highest /high ;There  </w:t>
      </w:r>
      <w:r w:rsidR="00FC51D1" w:rsidRPr="006B205F">
        <w:rPr>
          <w:rFonts w:ascii="Times New Roman" w:hAnsi="Times New Roman" w:cs="Times New Roman"/>
          <w:sz w:val="24"/>
          <w:szCs w:val="24"/>
        </w:rPr>
        <w:t xml:space="preserve">is </w:t>
      </w:r>
      <w:r w:rsidRPr="006B205F">
        <w:rPr>
          <w:rFonts w:ascii="Times New Roman" w:hAnsi="Times New Roman" w:cs="Times New Roman"/>
          <w:sz w:val="24"/>
          <w:szCs w:val="24"/>
        </w:rPr>
        <w:t>less rain during  the months s</w:t>
      </w:r>
      <w:r w:rsidR="00FC51D1" w:rsidRPr="006B205F">
        <w:rPr>
          <w:rFonts w:ascii="Times New Roman" w:hAnsi="Times New Roman" w:cs="Times New Roman"/>
          <w:sz w:val="24"/>
          <w:szCs w:val="24"/>
        </w:rPr>
        <w:t xml:space="preserve">o </w:t>
      </w:r>
      <w:r w:rsidRPr="006B205F">
        <w:rPr>
          <w:rFonts w:ascii="Times New Roman" w:hAnsi="Times New Roman" w:cs="Times New Roman"/>
          <w:sz w:val="24"/>
          <w:szCs w:val="24"/>
        </w:rPr>
        <w:t>less amount of food available /less productivity per plant   species ;</w:t>
      </w:r>
      <w:r w:rsidR="00FC51D1" w:rsidRPr="006B205F">
        <w:rPr>
          <w:rFonts w:ascii="Times New Roman" w:hAnsi="Times New Roman" w:cs="Times New Roman"/>
          <w:sz w:val="24"/>
          <w:szCs w:val="24"/>
        </w:rPr>
        <w:t>forcing the animals to eat a number of different species to    meet its food requirement; (3mks)</w:t>
      </w:r>
    </w:p>
    <w:p w:rsidR="00FC51D1" w:rsidRPr="006B205F" w:rsidRDefault="00FC51D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(c)The animal   is able to obtain its dairy fopod requirements irrespective of seasonal charges;  1mk</w:t>
      </w:r>
    </w:p>
    <w:p w:rsidR="009F4888" w:rsidRPr="006B205F" w:rsidRDefault="00FC51D1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(d)Observe and record plant species eaten /Analyse the animals dropping ;Fistulation;  2mks</w:t>
      </w:r>
    </w:p>
    <w:p w:rsidR="009F4888" w:rsidRPr="006B205F" w:rsidRDefault="009F4888">
      <w:pPr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8C0574">
      <w:pPr>
        <w:spacing w:before="63"/>
        <w:ind w:left="1396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sz w:val="24"/>
          <w:szCs w:val="24"/>
        </w:rPr>
        <w:t>7..application</w:t>
      </w:r>
      <w:r w:rsidRPr="006B205F">
        <w:rPr>
          <w:rFonts w:ascii="Times New Roman" w:eastAsia="Arial" w:hAnsi="Times New Roman" w:cs="Times New Roman"/>
          <w:w w:val="59"/>
          <w:sz w:val="24"/>
          <w:szCs w:val="24"/>
        </w:rPr>
        <w:t xml:space="preserve">of </w:t>
      </w:r>
      <w:r w:rsidRPr="006B205F">
        <w:rPr>
          <w:rFonts w:ascii="Times New Roman" w:eastAsia="Arial" w:hAnsi="Times New Roman" w:cs="Times New Roman"/>
          <w:w w:val="88"/>
          <w:sz w:val="24"/>
          <w:szCs w:val="24"/>
        </w:rPr>
        <w:t>genetic</w:t>
      </w:r>
      <w:r w:rsidRPr="006B205F">
        <w:rPr>
          <w:rFonts w:ascii="Times New Roman" w:eastAsia="Arial" w:hAnsi="Times New Roman" w:cs="Times New Roman"/>
          <w:sz w:val="24"/>
          <w:szCs w:val="24"/>
        </w:rPr>
        <w:t>knowledg</w:t>
      </w:r>
      <w:r w:rsidRPr="006B205F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e   </w:t>
      </w:r>
      <w:r w:rsidRPr="006B205F">
        <w:rPr>
          <w:rFonts w:ascii="Times New Roman" w:eastAsia="Arial" w:hAnsi="Times New Roman" w:cs="Times New Roman"/>
          <w:sz w:val="24"/>
          <w:szCs w:val="24"/>
        </w:rPr>
        <w:t>today.</w:t>
      </w:r>
    </w:p>
    <w:p w:rsidR="008C0574" w:rsidRPr="006B205F" w:rsidRDefault="008C0574" w:rsidP="008C0574">
      <w:pPr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sz w:val="24"/>
          <w:szCs w:val="24"/>
        </w:rPr>
        <w:t>(i)Inblood</w:t>
      </w:r>
      <w:r w:rsidRPr="006B205F">
        <w:rPr>
          <w:rFonts w:ascii="Times New Roman" w:eastAsia="Arial" w:hAnsi="Times New Roman" w:cs="Times New Roman"/>
          <w:w w:val="104"/>
          <w:sz w:val="24"/>
          <w:szCs w:val="24"/>
        </w:rPr>
        <w:t>transfusion</w:t>
      </w:r>
      <w:r w:rsidRPr="006B205F">
        <w:rPr>
          <w:rFonts w:ascii="Times New Roman" w:eastAsia="Arial" w:hAnsi="Times New Roman" w:cs="Times New Roman"/>
          <w:spacing w:val="-1"/>
          <w:w w:val="104"/>
          <w:sz w:val="24"/>
          <w:szCs w:val="24"/>
        </w:rPr>
        <w:t>.</w:t>
      </w:r>
      <w:r w:rsidRPr="006B205F">
        <w:rPr>
          <w:rFonts w:ascii="Times New Roman" w:eastAsia="Arial" w:hAnsi="Times New Roman" w:cs="Times New Roman"/>
          <w:color w:val="4B1C2D"/>
          <w:w w:val="110"/>
          <w:sz w:val="24"/>
          <w:szCs w:val="24"/>
        </w:rPr>
        <w:t>;</w:t>
      </w:r>
    </w:p>
    <w:p w:rsidR="008C0574" w:rsidRPr="006B205F" w:rsidRDefault="008C0574" w:rsidP="008C0574">
      <w:pPr>
        <w:spacing w:before="55" w:line="309" w:lineRule="auto"/>
        <w:ind w:left="1391" w:right="1427" w:firstLine="15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Bloodtyping ABantigenandrhesus</w:t>
      </w:r>
      <w:r w:rsidRPr="006B205F">
        <w:rPr>
          <w:rFonts w:ascii="Times New Roman" w:eastAsia="Arial" w:hAnsi="Times New Roman" w:cs="Times New Roman"/>
          <w:color w:val="14171D"/>
          <w:w w:val="102"/>
          <w:sz w:val="24"/>
          <w:szCs w:val="24"/>
        </w:rPr>
        <w:t>ant</w:t>
      </w:r>
      <w:r w:rsidRPr="006B205F">
        <w:rPr>
          <w:rFonts w:ascii="Times New Roman" w:eastAsia="Arial" w:hAnsi="Times New Roman" w:cs="Times New Roman"/>
          <w:color w:val="2D3841"/>
          <w:w w:val="72"/>
          <w:sz w:val="24"/>
          <w:szCs w:val="24"/>
        </w:rPr>
        <w:t>i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gen isnecessarytoensurecompatibility  of</w:t>
      </w:r>
      <w:r w:rsidRPr="006B205F">
        <w:rPr>
          <w:rFonts w:ascii="Times New Roman" w:eastAsia="Arial" w:hAnsi="Times New Roman" w:cs="Times New Roman"/>
          <w:color w:val="14171D"/>
          <w:w w:val="104"/>
          <w:sz w:val="24"/>
          <w:szCs w:val="24"/>
        </w:rPr>
        <w:t>recipient</w:t>
      </w:r>
      <w:r w:rsidRPr="006B205F">
        <w:rPr>
          <w:rFonts w:ascii="Times New Roman" w:eastAsia="Arial" w:hAnsi="Times New Roman" w:cs="Times New Roman"/>
          <w:color w:val="2D3841"/>
          <w:w w:val="98"/>
          <w:sz w:val="24"/>
          <w:szCs w:val="24"/>
        </w:rPr>
        <w:t>'</w:t>
      </w:r>
      <w:r w:rsidRPr="006B205F">
        <w:rPr>
          <w:rFonts w:ascii="Times New Roman" w:eastAsia="Arial" w:hAnsi="Times New Roman" w:cs="Times New Roman"/>
          <w:color w:val="14171D"/>
          <w:w w:val="80"/>
          <w:sz w:val="24"/>
          <w:szCs w:val="24"/>
        </w:rPr>
        <w:t>s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 xml:space="preserve">and donor's bloodtoprevent </w:t>
      </w:r>
      <w:r w:rsidRPr="006B205F">
        <w:rPr>
          <w:rFonts w:ascii="Times New Roman" w:eastAsia="Arial" w:hAnsi="Times New Roman" w:cs="Times New Roman"/>
          <w:color w:val="14171D"/>
          <w:w w:val="102"/>
          <w:sz w:val="24"/>
          <w:szCs w:val="24"/>
        </w:rPr>
        <w:t>agglutination</w:t>
      </w:r>
      <w:r w:rsidRPr="006B205F">
        <w:rPr>
          <w:rFonts w:ascii="Times New Roman" w:eastAsia="Arial" w:hAnsi="Times New Roman" w:cs="Times New Roman"/>
          <w:color w:val="14171D"/>
          <w:spacing w:val="-1"/>
          <w:w w:val="102"/>
          <w:sz w:val="24"/>
          <w:szCs w:val="24"/>
        </w:rPr>
        <w:t>.</w:t>
      </w:r>
      <w:r w:rsidRPr="006B205F">
        <w:rPr>
          <w:rFonts w:ascii="Times New Roman" w:eastAsia="Arial" w:hAnsi="Times New Roman" w:cs="Times New Roman"/>
          <w:color w:val="4B1C2D"/>
          <w:w w:val="110"/>
          <w:sz w:val="24"/>
          <w:szCs w:val="24"/>
        </w:rPr>
        <w:t>;</w:t>
      </w:r>
    </w:p>
    <w:p w:rsidR="008C0574" w:rsidRPr="006B205F" w:rsidRDefault="008C0574" w:rsidP="008C0574">
      <w:pPr>
        <w:spacing w:before="11" w:line="24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8C0574">
      <w:pPr>
        <w:ind w:left="2086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Times New Roman" w:hAnsi="Times New Roman" w:cs="Times New Roman"/>
          <w:color w:val="14171D"/>
          <w:sz w:val="24"/>
          <w:szCs w:val="24"/>
        </w:rPr>
        <w:t>ii)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Geneticcounselling.</w:t>
      </w:r>
      <w:r w:rsidRPr="006B205F">
        <w:rPr>
          <w:rFonts w:ascii="Times New Roman" w:eastAsia="Arial" w:hAnsi="Times New Roman" w:cs="Times New Roman"/>
          <w:color w:val="4B1C2D"/>
          <w:sz w:val="24"/>
          <w:szCs w:val="24"/>
        </w:rPr>
        <w:t>:</w:t>
      </w:r>
    </w:p>
    <w:p w:rsidR="008C0574" w:rsidRPr="006B205F" w:rsidRDefault="008C0574" w:rsidP="008C0574">
      <w:pPr>
        <w:spacing w:before="49" w:line="303" w:lineRule="auto"/>
        <w:ind w:left="1386" w:right="1492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Where couplesareadvisedonchancesofoffspring's inheriting hereditary disease</w:t>
      </w:r>
      <w:r w:rsidRPr="006B205F">
        <w:rPr>
          <w:rFonts w:ascii="Times New Roman" w:eastAsia="Arial" w:hAnsi="Times New Roman" w:cs="Times New Roman"/>
          <w:color w:val="2F1723"/>
          <w:sz w:val="24"/>
          <w:szCs w:val="24"/>
        </w:rPr>
        <w:t>~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 xml:space="preserve">e.g. Sicklecell anemia, hemophilia,  albinism </w:t>
      </w:r>
      <w:r w:rsidRPr="006B205F">
        <w:rPr>
          <w:rFonts w:ascii="Times New Roman" w:eastAsia="Arial" w:hAnsi="Times New Roman" w:cs="Times New Roman"/>
          <w:color w:val="14171D"/>
          <w:w w:val="101"/>
          <w:sz w:val="24"/>
          <w:szCs w:val="24"/>
        </w:rPr>
        <w:t>etc.</w:t>
      </w:r>
      <w:r w:rsidRPr="006B205F">
        <w:rPr>
          <w:rFonts w:ascii="Times New Roman" w:eastAsia="Arial" w:hAnsi="Times New Roman" w:cs="Times New Roman"/>
          <w:color w:val="4B1C2D"/>
          <w:w w:val="110"/>
          <w:sz w:val="24"/>
          <w:szCs w:val="24"/>
        </w:rPr>
        <w:t>;</w:t>
      </w:r>
    </w:p>
    <w:p w:rsidR="008C0574" w:rsidRPr="006B205F" w:rsidRDefault="008C0574" w:rsidP="008C0574">
      <w:pPr>
        <w:spacing w:before="13" w:line="26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8C0574">
      <w:pPr>
        <w:spacing w:line="160" w:lineRule="exact"/>
        <w:ind w:left="1381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position w:val="-4"/>
          <w:sz w:val="24"/>
          <w:szCs w:val="24"/>
        </w:rPr>
        <w:t xml:space="preserve">Alsosomehereditary disordersarescientifically   </w:t>
      </w:r>
      <w:r w:rsidRPr="006B205F">
        <w:rPr>
          <w:rFonts w:ascii="Times New Roman" w:eastAsia="Arial" w:hAnsi="Times New Roman" w:cs="Times New Roman"/>
          <w:color w:val="14171D"/>
          <w:w w:val="99"/>
          <w:position w:val="-4"/>
          <w:sz w:val="24"/>
          <w:szCs w:val="24"/>
        </w:rPr>
        <w:t>explaine</w:t>
      </w:r>
      <w:r w:rsidRPr="006B205F">
        <w:rPr>
          <w:rFonts w:ascii="Times New Roman" w:eastAsia="Arial" w:hAnsi="Times New Roman" w:cs="Times New Roman"/>
          <w:color w:val="2F1723"/>
          <w:w w:val="110"/>
          <w:position w:val="-4"/>
          <w:sz w:val="24"/>
          <w:szCs w:val="24"/>
        </w:rPr>
        <w:t xml:space="preserve">cd   </w:t>
      </w:r>
      <w:r w:rsidRPr="006B205F">
        <w:rPr>
          <w:rFonts w:ascii="Times New Roman" w:eastAsia="Arial" w:hAnsi="Times New Roman" w:cs="Times New Roman"/>
          <w:color w:val="14171D"/>
          <w:w w:val="86"/>
          <w:position w:val="-4"/>
          <w:sz w:val="24"/>
          <w:szCs w:val="24"/>
        </w:rPr>
        <w:t>e</w:t>
      </w:r>
      <w:r w:rsidRPr="006B205F">
        <w:rPr>
          <w:rFonts w:ascii="Times New Roman" w:eastAsia="Arial" w:hAnsi="Times New Roman" w:cs="Times New Roman"/>
          <w:color w:val="2D3841"/>
          <w:w w:val="48"/>
          <w:position w:val="-4"/>
          <w:sz w:val="24"/>
          <w:szCs w:val="24"/>
        </w:rPr>
        <w:t>.</w:t>
      </w:r>
      <w:r w:rsidRPr="006B205F">
        <w:rPr>
          <w:rFonts w:ascii="Times New Roman" w:eastAsia="Arial" w:hAnsi="Times New Roman" w:cs="Times New Roman"/>
          <w:color w:val="14171D"/>
          <w:w w:val="90"/>
          <w:position w:val="-4"/>
          <w:sz w:val="24"/>
          <w:szCs w:val="24"/>
        </w:rPr>
        <w:t>g.</w:t>
      </w:r>
      <w:r w:rsidRPr="006B205F">
        <w:rPr>
          <w:rFonts w:ascii="Times New Roman" w:eastAsia="Arial" w:hAnsi="Times New Roman" w:cs="Times New Roman"/>
          <w:color w:val="14171D"/>
          <w:position w:val="-4"/>
          <w:sz w:val="24"/>
          <w:szCs w:val="24"/>
        </w:rPr>
        <w:t>hemolytic  diseaseofthe newborn,</w:t>
      </w:r>
    </w:p>
    <w:p w:rsidR="008C0574" w:rsidRPr="006B205F" w:rsidRDefault="008C0574" w:rsidP="008C0574">
      <w:pPr>
        <w:spacing w:line="280" w:lineRule="exact"/>
        <w:ind w:left="1376"/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position w:val="-2"/>
          <w:sz w:val="24"/>
          <w:szCs w:val="24"/>
        </w:rPr>
        <w:t xml:space="preserve">turners'  syndrome andDownsyndrome.                           </w:t>
      </w:r>
      <w:r w:rsidRPr="006B205F">
        <w:rPr>
          <w:rFonts w:ascii="Times New Roman" w:eastAsia="Times New Roman" w:hAnsi="Times New Roman" w:cs="Times New Roman"/>
          <w:color w:val="4B1C2D"/>
          <w:w w:val="110"/>
          <w:position w:val="9"/>
          <w:sz w:val="24"/>
          <w:szCs w:val="24"/>
        </w:rPr>
        <w:t>J</w:t>
      </w:r>
    </w:p>
    <w:p w:rsidR="008C0574" w:rsidRPr="006B205F" w:rsidRDefault="008C0574" w:rsidP="008C0574">
      <w:pPr>
        <w:spacing w:before="4" w:line="28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8C0574">
      <w:pPr>
        <w:spacing w:before="34"/>
        <w:ind w:left="2066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Times New Roman" w:hAnsi="Times New Roman" w:cs="Times New Roman"/>
          <w:color w:val="14171D"/>
          <w:sz w:val="24"/>
          <w:szCs w:val="24"/>
        </w:rPr>
        <w:t>iii)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 xml:space="preserve">Insolvingdisputed </w:t>
      </w:r>
      <w:r w:rsidRPr="006B205F">
        <w:rPr>
          <w:rFonts w:ascii="Times New Roman" w:eastAsia="Arial" w:hAnsi="Times New Roman" w:cs="Times New Roman"/>
          <w:color w:val="14171D"/>
          <w:w w:val="102"/>
          <w:sz w:val="24"/>
          <w:szCs w:val="24"/>
        </w:rPr>
        <w:t>parentage</w:t>
      </w:r>
      <w:r w:rsidRPr="006B205F">
        <w:rPr>
          <w:rFonts w:ascii="Times New Roman" w:eastAsia="Arial" w:hAnsi="Times New Roman" w:cs="Times New Roman"/>
          <w:color w:val="4B1C2D"/>
          <w:sz w:val="24"/>
          <w:szCs w:val="24"/>
        </w:rPr>
        <w:t>.;</w:t>
      </w:r>
    </w:p>
    <w:p w:rsidR="008C0574" w:rsidRPr="006B205F" w:rsidRDefault="008C0574" w:rsidP="008C0574">
      <w:pPr>
        <w:spacing w:before="5" w:line="260" w:lineRule="exact"/>
        <w:ind w:left="1381" w:right="917" w:hanging="10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Theknowledge ofbloodgroupsinheritance andDNAmatching arebeingusedassupportive evidencein courtswhere parentage is</w:t>
      </w:r>
      <w:r w:rsidRPr="006B205F">
        <w:rPr>
          <w:rFonts w:ascii="Times New Roman" w:eastAsia="Arial" w:hAnsi="Times New Roman" w:cs="Times New Roman"/>
          <w:color w:val="14171D"/>
          <w:w w:val="102"/>
          <w:sz w:val="24"/>
          <w:szCs w:val="24"/>
        </w:rPr>
        <w:t>disputed</w:t>
      </w:r>
      <w:r w:rsidRPr="006B205F">
        <w:rPr>
          <w:rFonts w:ascii="Times New Roman" w:eastAsia="Arial" w:hAnsi="Times New Roman" w:cs="Times New Roman"/>
          <w:color w:val="2D3841"/>
          <w:w w:val="48"/>
          <w:sz w:val="24"/>
          <w:szCs w:val="24"/>
        </w:rPr>
        <w:t>.</w:t>
      </w:r>
      <w:r w:rsidRPr="006B205F">
        <w:rPr>
          <w:rFonts w:ascii="Times New Roman" w:eastAsia="Arial" w:hAnsi="Times New Roman" w:cs="Times New Roman"/>
          <w:color w:val="671F36"/>
          <w:spacing w:val="-32"/>
          <w:w w:val="65"/>
          <w:sz w:val="24"/>
          <w:szCs w:val="24"/>
        </w:rPr>
        <w:t>:</w:t>
      </w:r>
      <w:r w:rsidRPr="006B205F">
        <w:rPr>
          <w:rFonts w:ascii="Times New Roman" w:eastAsia="Arial" w:hAnsi="Times New Roman" w:cs="Times New Roman"/>
          <w:color w:val="2F1723"/>
          <w:spacing w:val="-24"/>
          <w:w w:val="79"/>
          <w:position w:val="-4"/>
          <w:sz w:val="24"/>
          <w:szCs w:val="24"/>
        </w:rPr>
        <w:t>,</w:t>
      </w:r>
      <w:r w:rsidRPr="006B205F">
        <w:rPr>
          <w:rFonts w:ascii="Times New Roman" w:eastAsia="Arial" w:hAnsi="Times New Roman" w:cs="Times New Roman"/>
          <w:color w:val="671F36"/>
          <w:w w:val="65"/>
          <w:sz w:val="24"/>
          <w:szCs w:val="24"/>
        </w:rPr>
        <w:t>-</w:t>
      </w:r>
    </w:p>
    <w:p w:rsidR="008C0574" w:rsidRPr="006B205F" w:rsidRDefault="008C0574" w:rsidP="008C0574">
      <w:pPr>
        <w:spacing w:before="10" w:line="26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8C0574">
      <w:pPr>
        <w:spacing w:before="37"/>
        <w:ind w:left="2061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 xml:space="preserve">iv)Inplantsandanimal </w:t>
      </w:r>
      <w:r w:rsidRPr="006B205F">
        <w:rPr>
          <w:rFonts w:ascii="Times New Roman" w:eastAsia="Arial" w:hAnsi="Times New Roman" w:cs="Times New Roman"/>
          <w:color w:val="14171D"/>
          <w:w w:val="102"/>
          <w:sz w:val="24"/>
          <w:szCs w:val="24"/>
        </w:rPr>
        <w:t>breeding.</w:t>
      </w:r>
      <w:r w:rsidRPr="006B205F">
        <w:rPr>
          <w:rFonts w:ascii="Times New Roman" w:eastAsia="Arial" w:hAnsi="Times New Roman" w:cs="Times New Roman"/>
          <w:color w:val="4B1C2D"/>
          <w:w w:val="51"/>
          <w:sz w:val="24"/>
          <w:szCs w:val="24"/>
        </w:rPr>
        <w:t>_;</w:t>
      </w:r>
    </w:p>
    <w:p w:rsidR="008C0574" w:rsidRPr="006B205F" w:rsidRDefault="008C0574" w:rsidP="008C0574">
      <w:pPr>
        <w:spacing w:before="55" w:line="309" w:lineRule="auto"/>
        <w:ind w:left="1376" w:right="1240" w:firstLine="10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 xml:space="preserve">Bettercropsandlivestockareselectedthencrossedrespectively toproduce individuals with better </w:t>
      </w:r>
      <w:r w:rsidRPr="006B205F">
        <w:rPr>
          <w:rFonts w:ascii="Times New Roman" w:eastAsia="Arial" w:hAnsi="Times New Roman" w:cs="Times New Roman"/>
          <w:color w:val="BFC8CA"/>
          <w:w w:val="38"/>
          <w:sz w:val="24"/>
          <w:szCs w:val="24"/>
        </w:rPr>
        <w:t xml:space="preserve">. 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performance/  higherheterozygozity/  higher</w:t>
      </w:r>
      <w:r w:rsidRPr="006B205F">
        <w:rPr>
          <w:rFonts w:ascii="Times New Roman" w:eastAsia="Arial" w:hAnsi="Times New Roman" w:cs="Times New Roman"/>
          <w:color w:val="14171D"/>
          <w:w w:val="102"/>
          <w:sz w:val="24"/>
          <w:szCs w:val="24"/>
        </w:rPr>
        <w:t>hybrid.</w:t>
      </w:r>
      <w:r w:rsidRPr="006B205F">
        <w:rPr>
          <w:rFonts w:ascii="Times New Roman" w:eastAsia="Arial" w:hAnsi="Times New Roman" w:cs="Times New Roman"/>
          <w:color w:val="4B1C2D"/>
          <w:w w:val="110"/>
          <w:sz w:val="24"/>
          <w:szCs w:val="24"/>
        </w:rPr>
        <w:t>;</w:t>
      </w:r>
    </w:p>
    <w:p w:rsidR="008C0574" w:rsidRPr="006B205F" w:rsidRDefault="008C0574" w:rsidP="008C0574">
      <w:pPr>
        <w:spacing w:before="19" w:line="24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8C0574">
      <w:pPr>
        <w:spacing w:line="180" w:lineRule="exact"/>
        <w:ind w:left="2051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position w:val="-2"/>
          <w:sz w:val="24"/>
          <w:szCs w:val="24"/>
        </w:rPr>
        <w:t>v)Inmedicine</w:t>
      </w:r>
      <w:r w:rsidRPr="006B205F">
        <w:rPr>
          <w:rFonts w:ascii="Times New Roman" w:eastAsia="Arial" w:hAnsi="Times New Roman" w:cs="Times New Roman"/>
          <w:color w:val="4B1C2D"/>
          <w:w w:val="110"/>
          <w:position w:val="-2"/>
          <w:sz w:val="24"/>
          <w:szCs w:val="24"/>
        </w:rPr>
        <w:t>r</w:t>
      </w:r>
    </w:p>
    <w:p w:rsidR="008C0574" w:rsidRPr="006B205F" w:rsidRDefault="008C0574" w:rsidP="008C0574">
      <w:pPr>
        <w:spacing w:line="80" w:lineRule="exact"/>
        <w:ind w:left="3277" w:right="7797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i/>
          <w:color w:val="2F1723"/>
          <w:w w:val="110"/>
          <w:sz w:val="24"/>
          <w:szCs w:val="24"/>
        </w:rPr>
        <w:t>I</w:t>
      </w:r>
    </w:p>
    <w:p w:rsidR="008C0574" w:rsidRPr="006B205F" w:rsidRDefault="008C0574" w:rsidP="008C0574">
      <w:pPr>
        <w:spacing w:line="180" w:lineRule="exact"/>
        <w:ind w:left="1371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 xml:space="preserve">Inmedicine anorganismcalledEscherichiacoliE.coli hasbeenmodified toproduce </w:t>
      </w:r>
      <w:r w:rsidRPr="006B205F">
        <w:rPr>
          <w:rFonts w:ascii="Times New Roman" w:eastAsia="Arial" w:hAnsi="Times New Roman" w:cs="Times New Roman"/>
          <w:color w:val="14171D"/>
          <w:w w:val="77"/>
          <w:sz w:val="24"/>
          <w:szCs w:val="24"/>
        </w:rPr>
        <w:t xml:space="preserve">a 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hormone called</w:t>
      </w:r>
    </w:p>
    <w:p w:rsidR="008C0574" w:rsidRPr="006B205F" w:rsidRDefault="008C0574" w:rsidP="008C0574">
      <w:pPr>
        <w:spacing w:before="60" w:line="140" w:lineRule="exact"/>
        <w:ind w:left="1361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position w:val="-5"/>
          <w:sz w:val="24"/>
          <w:szCs w:val="24"/>
        </w:rPr>
        <w:t>somatotrophin   forthetreatment  of</w:t>
      </w:r>
      <w:r w:rsidRPr="006B205F">
        <w:rPr>
          <w:rFonts w:ascii="Times New Roman" w:eastAsia="Arial" w:hAnsi="Times New Roman" w:cs="Times New Roman"/>
          <w:color w:val="14171D"/>
          <w:w w:val="105"/>
          <w:position w:val="-5"/>
          <w:sz w:val="24"/>
          <w:szCs w:val="24"/>
        </w:rPr>
        <w:t>dwarflsrn.</w:t>
      </w:r>
      <w:r w:rsidRPr="006B205F">
        <w:rPr>
          <w:rFonts w:ascii="Times New Roman" w:eastAsia="Arial" w:hAnsi="Times New Roman" w:cs="Times New Roman"/>
          <w:color w:val="671F36"/>
          <w:position w:val="-5"/>
          <w:sz w:val="24"/>
          <w:szCs w:val="24"/>
        </w:rPr>
        <w:t>z</w:t>
      </w:r>
    </w:p>
    <w:p w:rsidR="008C0574" w:rsidRPr="006B205F" w:rsidRDefault="008C0574" w:rsidP="008C0574">
      <w:pPr>
        <w:spacing w:line="140" w:lineRule="exact"/>
        <w:ind w:left="5374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2F1723"/>
          <w:sz w:val="24"/>
          <w:szCs w:val="24"/>
        </w:rPr>
        <w:t xml:space="preserve">/                                                                                                                             </w:t>
      </w:r>
      <w:r w:rsidRPr="006B205F">
        <w:rPr>
          <w:rFonts w:ascii="Times New Roman" w:eastAsia="Arial" w:hAnsi="Times New Roman" w:cs="Times New Roman"/>
          <w:color w:val="9EA0A1"/>
          <w:w w:val="52"/>
          <w:sz w:val="24"/>
          <w:szCs w:val="24"/>
        </w:rPr>
        <w:t>.</w:t>
      </w:r>
    </w:p>
    <w:p w:rsidR="008C0574" w:rsidRPr="006B205F" w:rsidRDefault="008C0574" w:rsidP="008C0574">
      <w:pPr>
        <w:spacing w:line="180" w:lineRule="exact"/>
        <w:ind w:left="1351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Thefungus(yeast)hasbeenmodified toproduce</w:t>
      </w:r>
      <w:r w:rsidRPr="006B205F">
        <w:rPr>
          <w:rFonts w:ascii="Times New Roman" w:eastAsia="Arial" w:hAnsi="Times New Roman" w:cs="Times New Roman"/>
          <w:color w:val="14171D"/>
          <w:w w:val="110"/>
          <w:sz w:val="24"/>
          <w:szCs w:val="24"/>
        </w:rPr>
        <w:t>anti-hepatitis-B vaccine.</w:t>
      </w:r>
      <w:r w:rsidRPr="006B205F">
        <w:rPr>
          <w:rFonts w:ascii="Times New Roman" w:eastAsia="Arial" w:hAnsi="Times New Roman" w:cs="Times New Roman"/>
          <w:color w:val="4B1C2D"/>
          <w:w w:val="110"/>
          <w:sz w:val="24"/>
          <w:szCs w:val="24"/>
        </w:rPr>
        <w:t>;</w:t>
      </w:r>
    </w:p>
    <w:p w:rsidR="008C0574" w:rsidRPr="006B205F" w:rsidRDefault="008C0574" w:rsidP="008C0574">
      <w:pPr>
        <w:spacing w:before="50" w:line="140" w:lineRule="exact"/>
        <w:ind w:left="1366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position w:val="-6"/>
          <w:sz w:val="24"/>
          <w:szCs w:val="24"/>
        </w:rPr>
        <w:t xml:space="preserve">Insheepthere hasbeenmodification toproducemilkwith </w:t>
      </w:r>
      <w:r w:rsidRPr="006B205F">
        <w:rPr>
          <w:rFonts w:ascii="Times New Roman" w:eastAsia="Arial" w:hAnsi="Times New Roman" w:cs="Times New Roman"/>
          <w:color w:val="14171D"/>
          <w:w w:val="97"/>
          <w:position w:val="-6"/>
          <w:sz w:val="24"/>
          <w:szCs w:val="24"/>
        </w:rPr>
        <w:t>med</w:t>
      </w:r>
      <w:r w:rsidRPr="006B205F">
        <w:rPr>
          <w:rFonts w:ascii="Times New Roman" w:eastAsia="Arial" w:hAnsi="Times New Roman" w:cs="Times New Roman"/>
          <w:color w:val="2D3841"/>
          <w:w w:val="72"/>
          <w:position w:val="-6"/>
          <w:sz w:val="24"/>
          <w:szCs w:val="24"/>
        </w:rPr>
        <w:t>i</w:t>
      </w:r>
      <w:r w:rsidRPr="006B205F">
        <w:rPr>
          <w:rFonts w:ascii="Times New Roman" w:eastAsia="Arial" w:hAnsi="Times New Roman" w:cs="Times New Roman"/>
          <w:color w:val="14171D"/>
          <w:position w:val="-6"/>
          <w:sz w:val="24"/>
          <w:szCs w:val="24"/>
        </w:rPr>
        <w:t>cinal  proteins torelief h</w:t>
      </w:r>
      <w:r w:rsidRPr="006B205F">
        <w:rPr>
          <w:rFonts w:ascii="Times New Roman" w:eastAsia="Arial" w:hAnsi="Times New Roman" w:cs="Times New Roman"/>
          <w:color w:val="2F1723"/>
          <w:position w:val="-6"/>
          <w:sz w:val="24"/>
          <w:szCs w:val="24"/>
        </w:rPr>
        <w:t>~</w:t>
      </w:r>
      <w:r w:rsidRPr="006B205F">
        <w:rPr>
          <w:rFonts w:ascii="Times New Roman" w:eastAsia="Arial" w:hAnsi="Times New Roman" w:cs="Times New Roman"/>
          <w:color w:val="14171D"/>
          <w:position w:val="-6"/>
          <w:sz w:val="24"/>
          <w:szCs w:val="24"/>
        </w:rPr>
        <w:t>mophilia  and</w:t>
      </w:r>
    </w:p>
    <w:p w:rsidR="008C0574" w:rsidRPr="006B205F" w:rsidRDefault="008C0574" w:rsidP="008C0574">
      <w:pPr>
        <w:spacing w:line="400" w:lineRule="exact"/>
        <w:ind w:left="1356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position w:val="3"/>
          <w:sz w:val="24"/>
          <w:szCs w:val="24"/>
        </w:rPr>
        <w:t>emphysema.</w:t>
      </w:r>
      <w:r w:rsidRPr="006B205F">
        <w:rPr>
          <w:rFonts w:ascii="Times New Roman" w:eastAsia="Arial" w:hAnsi="Times New Roman" w:cs="Times New Roman"/>
          <w:color w:val="4B1C2D"/>
          <w:position w:val="3"/>
          <w:sz w:val="24"/>
          <w:szCs w:val="24"/>
        </w:rPr>
        <w:t xml:space="preserve">;                                                                                                                              </w:t>
      </w:r>
      <w:r w:rsidRPr="006B205F">
        <w:rPr>
          <w:rFonts w:ascii="Times New Roman" w:eastAsia="Arial" w:hAnsi="Times New Roman" w:cs="Times New Roman"/>
          <w:color w:val="4B1C2D"/>
          <w:w w:val="54"/>
          <w:position w:val="-7"/>
          <w:sz w:val="24"/>
          <w:szCs w:val="24"/>
        </w:rPr>
        <w:t>"</w:t>
      </w:r>
    </w:p>
    <w:p w:rsidR="008C0574" w:rsidRPr="006B205F" w:rsidRDefault="008C0574" w:rsidP="008C0574">
      <w:pPr>
        <w:spacing w:line="180" w:lineRule="exact"/>
        <w:ind w:left="1361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Ingenetherapy wherefaulty genesarereplacedwith normalonestocorrect genetic disorders</w:t>
      </w:r>
      <w:r w:rsidRPr="006B205F">
        <w:rPr>
          <w:rFonts w:ascii="Times New Roman" w:eastAsia="Arial" w:hAnsi="Times New Roman" w:cs="Times New Roman"/>
          <w:color w:val="2F1723"/>
          <w:sz w:val="24"/>
          <w:szCs w:val="24"/>
        </w:rPr>
        <w:t>'e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.g. Lung</w:t>
      </w:r>
    </w:p>
    <w:p w:rsidR="008C0574" w:rsidRPr="006B205F" w:rsidRDefault="008C0574" w:rsidP="008C0574">
      <w:pPr>
        <w:spacing w:before="65"/>
        <w:ind w:left="1346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lastRenderedPageBreak/>
        <w:t xml:space="preserve">cysticfibrosis. </w:t>
      </w:r>
      <w:r w:rsidRPr="006B205F">
        <w:rPr>
          <w:rFonts w:ascii="Times New Roman" w:eastAsia="Arial" w:hAnsi="Times New Roman" w:cs="Times New Roman"/>
          <w:color w:val="4B1C2D"/>
          <w:sz w:val="24"/>
          <w:szCs w:val="24"/>
        </w:rPr>
        <w:t xml:space="preserve">;                                                                                                                                     </w:t>
      </w:r>
      <w:r w:rsidRPr="006B205F">
        <w:rPr>
          <w:rFonts w:ascii="Times New Roman" w:eastAsia="Arial" w:hAnsi="Times New Roman" w:cs="Times New Roman"/>
          <w:color w:val="2F1723"/>
          <w:w w:val="110"/>
          <w:sz w:val="24"/>
          <w:szCs w:val="24"/>
        </w:rPr>
        <w:t>'</w:t>
      </w:r>
    </w:p>
    <w:p w:rsidR="008C0574" w:rsidRPr="006B205F" w:rsidRDefault="008C0574" w:rsidP="008C0574">
      <w:pPr>
        <w:spacing w:before="7" w:line="10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8C0574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CD0B44">
      <w:pPr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vi)lnthe</w:t>
      </w:r>
      <w:r w:rsidRPr="006B205F">
        <w:rPr>
          <w:rFonts w:ascii="Times New Roman" w:eastAsia="Arial" w:hAnsi="Times New Roman" w:cs="Times New Roman"/>
          <w:color w:val="14171D"/>
          <w:w w:val="107"/>
          <w:sz w:val="24"/>
          <w:szCs w:val="24"/>
        </w:rPr>
        <w:t>environment</w:t>
      </w:r>
      <w:r w:rsidRPr="006B205F">
        <w:rPr>
          <w:rFonts w:ascii="Times New Roman" w:eastAsia="Arial" w:hAnsi="Times New Roman" w:cs="Times New Roman"/>
          <w:color w:val="14171D"/>
          <w:spacing w:val="-1"/>
          <w:w w:val="107"/>
          <w:sz w:val="24"/>
          <w:szCs w:val="24"/>
        </w:rPr>
        <w:t>.</w:t>
      </w:r>
      <w:r w:rsidRPr="006B205F">
        <w:rPr>
          <w:rFonts w:ascii="Times New Roman" w:eastAsia="Arial" w:hAnsi="Times New Roman" w:cs="Times New Roman"/>
          <w:color w:val="4B1C2D"/>
          <w:w w:val="110"/>
          <w:sz w:val="24"/>
          <w:szCs w:val="24"/>
        </w:rPr>
        <w:t>;</w:t>
      </w:r>
    </w:p>
    <w:p w:rsidR="008C0574" w:rsidRPr="006B205F" w:rsidRDefault="008C0574" w:rsidP="008C0574">
      <w:pPr>
        <w:spacing w:before="7" w:line="260" w:lineRule="atLeast"/>
        <w:ind w:left="1341" w:right="1059" w:hanging="5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 xml:space="preserve">Agenetically modified pseudomonous bacterium capableofbreakingdown synthetic hydrocarbon has beendeveloped tocontrol </w:t>
      </w:r>
      <w:r w:rsidRPr="006B205F">
        <w:rPr>
          <w:rFonts w:ascii="Times New Roman" w:eastAsia="Arial" w:hAnsi="Times New Roman" w:cs="Times New Roman"/>
          <w:color w:val="14171D"/>
          <w:w w:val="105"/>
          <w:sz w:val="24"/>
          <w:szCs w:val="24"/>
        </w:rPr>
        <w:t>pollution</w:t>
      </w:r>
      <w:r w:rsidRPr="006B205F">
        <w:rPr>
          <w:rFonts w:ascii="Times New Roman" w:eastAsia="Arial" w:hAnsi="Times New Roman" w:cs="Times New Roman"/>
          <w:color w:val="2D3841"/>
          <w:w w:val="48"/>
          <w:sz w:val="24"/>
          <w:szCs w:val="24"/>
        </w:rPr>
        <w:t>.</w:t>
      </w:r>
      <w:r w:rsidRPr="006B205F">
        <w:rPr>
          <w:rFonts w:ascii="Times New Roman" w:eastAsia="Arial" w:hAnsi="Times New Roman" w:cs="Times New Roman"/>
          <w:color w:val="4B1C2D"/>
          <w:w w:val="110"/>
          <w:sz w:val="24"/>
          <w:szCs w:val="24"/>
        </w:rPr>
        <w:t>;</w:t>
      </w:r>
    </w:p>
    <w:p w:rsidR="008C0574" w:rsidRPr="006B205F" w:rsidRDefault="008C0574" w:rsidP="008C0574">
      <w:pPr>
        <w:spacing w:before="10" w:line="28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CD0B44">
      <w:pPr>
        <w:spacing w:before="37" w:line="180" w:lineRule="exact"/>
        <w:rPr>
          <w:rFonts w:ascii="Times New Roman" w:eastAsia="Arial" w:hAnsi="Times New Roman" w:cs="Times New Roman"/>
          <w:color w:val="14171D"/>
          <w:w w:val="106"/>
          <w:position w:val="-1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position w:val="-1"/>
          <w:sz w:val="24"/>
          <w:szCs w:val="24"/>
        </w:rPr>
        <w:t>vii)Incrime</w:t>
      </w:r>
      <w:r w:rsidR="00CD0B44" w:rsidRPr="006B205F">
        <w:rPr>
          <w:rFonts w:ascii="Times New Roman" w:eastAsia="Arial" w:hAnsi="Times New Roman" w:cs="Times New Roman"/>
          <w:color w:val="14171D"/>
          <w:w w:val="106"/>
          <w:position w:val="-1"/>
          <w:sz w:val="24"/>
          <w:szCs w:val="24"/>
        </w:rPr>
        <w:t>detection</w:t>
      </w:r>
      <w:r w:rsidRPr="006B205F">
        <w:rPr>
          <w:rFonts w:ascii="Times New Roman" w:eastAsia="Arial" w:hAnsi="Times New Roman" w:cs="Times New Roman"/>
          <w:color w:val="14171D"/>
          <w:spacing w:val="-1"/>
          <w:w w:val="106"/>
          <w:position w:val="-1"/>
          <w:sz w:val="24"/>
          <w:szCs w:val="24"/>
        </w:rPr>
        <w:t>.</w:t>
      </w:r>
      <w:r w:rsidRPr="006B205F">
        <w:rPr>
          <w:rFonts w:ascii="Times New Roman" w:eastAsia="Arial" w:hAnsi="Times New Roman" w:cs="Times New Roman"/>
          <w:color w:val="671F36"/>
          <w:w w:val="85"/>
          <w:position w:val="-1"/>
          <w:sz w:val="24"/>
          <w:szCs w:val="24"/>
        </w:rPr>
        <w:t>z</w:t>
      </w:r>
    </w:p>
    <w:p w:rsidR="008C0574" w:rsidRPr="006B205F" w:rsidRDefault="008C0574" w:rsidP="008C0574">
      <w:pPr>
        <w:spacing w:line="60" w:lineRule="exact"/>
        <w:ind w:left="3953" w:right="713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8C0574" w:rsidRPr="006B205F" w:rsidRDefault="008C0574" w:rsidP="00CD0B44">
      <w:pPr>
        <w:spacing w:line="200" w:lineRule="exact"/>
        <w:ind w:left="1326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DNA</w:t>
      </w:r>
      <w:r w:rsidR="00CD0B44" w:rsidRPr="006B205F">
        <w:rPr>
          <w:rFonts w:ascii="Times New Roman" w:eastAsia="Arial" w:hAnsi="Times New Roman" w:cs="Times New Roman"/>
          <w:color w:val="14171D"/>
          <w:spacing w:val="-2"/>
          <w:sz w:val="24"/>
          <w:szCs w:val="24"/>
        </w:rPr>
        <w:t>/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finger printing fromthesceneofcrimeandsuspectshairsorbloodsamplesorsemenfrom thesuspectshasbeenusedtoidentify criminals.</w:t>
      </w:r>
      <w:r w:rsidRPr="006B205F">
        <w:rPr>
          <w:rFonts w:ascii="Times New Roman" w:eastAsia="Arial" w:hAnsi="Times New Roman" w:cs="Times New Roman"/>
          <w:color w:val="4B1C2D"/>
          <w:w w:val="110"/>
          <w:sz w:val="24"/>
          <w:szCs w:val="24"/>
        </w:rPr>
        <w:t>;</w:t>
      </w:r>
    </w:p>
    <w:p w:rsidR="008C0574" w:rsidRPr="006B205F" w:rsidRDefault="008C0574" w:rsidP="008C0574">
      <w:pPr>
        <w:spacing w:before="7" w:line="12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CD0B44">
      <w:pPr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viii) In</w:t>
      </w:r>
      <w:r w:rsidRPr="006B205F">
        <w:rPr>
          <w:rFonts w:ascii="Times New Roman" w:eastAsia="Arial" w:hAnsi="Times New Roman" w:cs="Times New Roman"/>
          <w:color w:val="14171D"/>
          <w:w w:val="103"/>
          <w:sz w:val="24"/>
          <w:szCs w:val="24"/>
        </w:rPr>
        <w:t>cloning.</w:t>
      </w:r>
      <w:r w:rsidRPr="006B205F">
        <w:rPr>
          <w:rFonts w:ascii="Times New Roman" w:eastAsia="Arial" w:hAnsi="Times New Roman" w:cs="Times New Roman"/>
          <w:color w:val="4B1C2D"/>
          <w:w w:val="110"/>
          <w:sz w:val="24"/>
          <w:szCs w:val="24"/>
        </w:rPr>
        <w:t>;</w:t>
      </w:r>
    </w:p>
    <w:p w:rsidR="008C0574" w:rsidRPr="006B205F" w:rsidRDefault="008C0574" w:rsidP="00CD0B44">
      <w:pPr>
        <w:spacing w:before="70" w:line="309" w:lineRule="auto"/>
        <w:ind w:left="1301" w:right="1221" w:firstLine="15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 xml:space="preserve">Ithasbeenusedtoasexually(without </w:t>
      </w:r>
      <w:r w:rsidRPr="006B205F">
        <w:rPr>
          <w:rFonts w:ascii="Times New Roman" w:eastAsia="Arial" w:hAnsi="Times New Roman" w:cs="Times New Roman"/>
          <w:color w:val="14171D"/>
          <w:w w:val="113"/>
          <w:sz w:val="24"/>
          <w:szCs w:val="24"/>
        </w:rPr>
        <w:t>fertili</w:t>
      </w:r>
      <w:r w:rsidRPr="006B205F">
        <w:rPr>
          <w:rFonts w:ascii="Times New Roman" w:eastAsia="Arial" w:hAnsi="Times New Roman" w:cs="Times New Roman"/>
          <w:color w:val="2D3841"/>
          <w:w w:val="80"/>
          <w:sz w:val="24"/>
          <w:szCs w:val="24"/>
        </w:rPr>
        <w:t>z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ation)  producing genetically identical offsprings e.gdolly thesheep.</w:t>
      </w:r>
      <w:r w:rsidRPr="006B205F">
        <w:rPr>
          <w:rFonts w:ascii="Times New Roman" w:eastAsia="Arial" w:hAnsi="Times New Roman" w:cs="Times New Roman"/>
          <w:color w:val="4B1C2D"/>
          <w:sz w:val="24"/>
          <w:szCs w:val="24"/>
        </w:rPr>
        <w:t>;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Clones</w:t>
      </w:r>
      <w:r w:rsidRPr="006B205F">
        <w:rPr>
          <w:rFonts w:ascii="Times New Roman" w:eastAsia="Arial" w:hAnsi="Times New Roman" w:cs="Times New Roman"/>
          <w:color w:val="2D3841"/>
          <w:w w:val="86"/>
          <w:sz w:val="24"/>
          <w:szCs w:val="24"/>
        </w:rPr>
        <w:t>c</w:t>
      </w:r>
      <w:r w:rsidRPr="006B205F">
        <w:rPr>
          <w:rFonts w:ascii="Times New Roman" w:eastAsia="Arial" w:hAnsi="Times New Roman" w:cs="Times New Roman"/>
          <w:color w:val="14171D"/>
          <w:w w:val="86"/>
          <w:sz w:val="24"/>
          <w:szCs w:val="24"/>
        </w:rPr>
        <w:t xml:space="preserve">an 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beusedtoprodu</w:t>
      </w:r>
      <w:r w:rsidRPr="006B205F">
        <w:rPr>
          <w:rFonts w:ascii="Times New Roman" w:eastAsia="Arial" w:hAnsi="Times New Roman" w:cs="Times New Roman"/>
          <w:color w:val="2D3841"/>
          <w:sz w:val="24"/>
          <w:szCs w:val="24"/>
        </w:rPr>
        <w:t>c</w:t>
      </w: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e humanspareparts.</w:t>
      </w:r>
      <w:r w:rsidRPr="006B205F">
        <w:rPr>
          <w:rFonts w:ascii="Times New Roman" w:eastAsia="Arial" w:hAnsi="Times New Roman" w:cs="Times New Roman"/>
          <w:color w:val="4B1C2D"/>
          <w:sz w:val="24"/>
          <w:szCs w:val="24"/>
        </w:rPr>
        <w:t>;</w:t>
      </w:r>
    </w:p>
    <w:p w:rsidR="008C0574" w:rsidRPr="006B205F" w:rsidRDefault="008C0574" w:rsidP="008C0574">
      <w:pPr>
        <w:spacing w:before="15" w:line="260" w:lineRule="exact"/>
        <w:rPr>
          <w:rFonts w:ascii="Times New Roman" w:hAnsi="Times New Roman" w:cs="Times New Roman"/>
          <w:sz w:val="24"/>
          <w:szCs w:val="24"/>
        </w:rPr>
      </w:pPr>
    </w:p>
    <w:p w:rsidR="008C0574" w:rsidRPr="006B205F" w:rsidRDefault="008C0574" w:rsidP="00CD0B44">
      <w:pPr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ix)Inagriculture</w:t>
      </w:r>
      <w:r w:rsidR="00CD0B44" w:rsidRPr="006B205F">
        <w:rPr>
          <w:rFonts w:ascii="Times New Roman" w:eastAsia="Arial" w:hAnsi="Times New Roman" w:cs="Times New Roman"/>
          <w:color w:val="14171D"/>
          <w:sz w:val="24"/>
          <w:szCs w:val="24"/>
        </w:rPr>
        <w:t>;</w:t>
      </w:r>
    </w:p>
    <w:p w:rsidR="008C0574" w:rsidRPr="006B205F" w:rsidRDefault="008C0574" w:rsidP="006A0425">
      <w:pPr>
        <w:spacing w:before="52" w:line="200" w:lineRule="exact"/>
        <w:ind w:left="1291"/>
        <w:rPr>
          <w:rFonts w:ascii="Times New Roman" w:eastAsia="Arial" w:hAnsi="Times New Roman" w:cs="Times New Roman"/>
          <w:sz w:val="24"/>
          <w:szCs w:val="24"/>
        </w:rPr>
        <w:sectPr w:rsidR="008C0574" w:rsidRPr="006B205F" w:rsidSect="008C0574">
          <w:headerReference w:type="default" r:id="rId7"/>
          <w:pgSz w:w="11900" w:h="16840"/>
          <w:pgMar w:top="480" w:right="520" w:bottom="0" w:left="220" w:header="720" w:footer="720" w:gutter="0"/>
          <w:cols w:space="720"/>
        </w:sectPr>
      </w:pPr>
      <w:r w:rsidRPr="006B205F">
        <w:rPr>
          <w:rFonts w:ascii="Times New Roman" w:eastAsia="Arial" w:hAnsi="Times New Roman" w:cs="Times New Roman"/>
          <w:color w:val="14171D"/>
          <w:position w:val="-1"/>
          <w:sz w:val="24"/>
          <w:szCs w:val="24"/>
        </w:rPr>
        <w:t>Intissueculture newvarieties ofpyrethrum,  bananahasbeen</w:t>
      </w:r>
      <w:r w:rsidRPr="006B205F">
        <w:rPr>
          <w:rFonts w:ascii="Times New Roman" w:eastAsia="Arial" w:hAnsi="Times New Roman" w:cs="Times New Roman"/>
          <w:color w:val="14171D"/>
          <w:w w:val="103"/>
          <w:position w:val="-1"/>
          <w:sz w:val="24"/>
          <w:szCs w:val="24"/>
        </w:rPr>
        <w:t>produced.</w:t>
      </w:r>
    </w:p>
    <w:p w:rsidR="008C0574" w:rsidRPr="006B205F" w:rsidRDefault="008C0574" w:rsidP="00CD0B44">
      <w:pPr>
        <w:spacing w:before="37"/>
        <w:rPr>
          <w:rFonts w:ascii="Times New Roman" w:eastAsia="Arial" w:hAnsi="Times New Roman" w:cs="Times New Roman"/>
          <w:color w:val="671F36"/>
          <w:w w:val="110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14171D"/>
          <w:sz w:val="24"/>
          <w:szCs w:val="24"/>
        </w:rPr>
        <w:lastRenderedPageBreak/>
        <w:t xml:space="preserve">x]Ingenetic </w:t>
      </w:r>
      <w:r w:rsidRPr="006B205F">
        <w:rPr>
          <w:rFonts w:ascii="Times New Roman" w:eastAsia="Arial" w:hAnsi="Times New Roman" w:cs="Times New Roman"/>
          <w:color w:val="14171D"/>
          <w:w w:val="103"/>
          <w:sz w:val="24"/>
          <w:szCs w:val="24"/>
        </w:rPr>
        <w:t>engineering.</w:t>
      </w:r>
      <w:r w:rsidRPr="006B205F">
        <w:rPr>
          <w:rFonts w:ascii="Times New Roman" w:eastAsia="Arial" w:hAnsi="Times New Roman" w:cs="Times New Roman"/>
          <w:color w:val="671F36"/>
          <w:w w:val="110"/>
          <w:sz w:val="24"/>
          <w:szCs w:val="24"/>
        </w:rPr>
        <w:t>;</w:t>
      </w:r>
    </w:p>
    <w:p w:rsidR="00CD0B44" w:rsidRPr="006B205F" w:rsidRDefault="00CD0B44" w:rsidP="00CD0B44">
      <w:pPr>
        <w:spacing w:before="37"/>
        <w:rPr>
          <w:rFonts w:ascii="Times New Roman" w:eastAsia="Arial" w:hAnsi="Times New Roman" w:cs="Times New Roman"/>
          <w:sz w:val="24"/>
          <w:szCs w:val="24"/>
        </w:rPr>
      </w:pPr>
      <w:r w:rsidRPr="006B205F">
        <w:rPr>
          <w:rFonts w:ascii="Times New Roman" w:eastAsia="Arial" w:hAnsi="Times New Roman" w:cs="Times New Roman"/>
          <w:color w:val="671F36"/>
          <w:w w:val="110"/>
          <w:sz w:val="24"/>
          <w:szCs w:val="24"/>
        </w:rPr>
        <w:t>Desirable genes are identified,altered,isolated and transferred; (to another organism)</w:t>
      </w:r>
    </w:p>
    <w:p w:rsidR="00FC51D1" w:rsidRPr="006B205F" w:rsidRDefault="00D535C7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8.Xer</w:t>
      </w:r>
      <w:r w:rsidR="0021722B" w:rsidRPr="006B205F">
        <w:rPr>
          <w:rFonts w:ascii="Times New Roman" w:hAnsi="Times New Roman" w:cs="Times New Roman"/>
          <w:sz w:val="24"/>
          <w:szCs w:val="24"/>
        </w:rPr>
        <w:t xml:space="preserve">ophytes 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-Roots extensively  developed  /superficial roots ;to provide large surface area;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Roots grow deep/long roots;to reach water source deep in the ground;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-Sacculent /fleshy/possession of water storage tissues ;to store water /to survive drought;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-possession of thick waxy cuticle;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-hairly leaves;sunken stomata;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Reduced leaf     size /spines /scales/thorns/reduced number of stomata/needle shaped leaves;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Rolled leaves Acc folded leaves; shedding of leaves;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-rolled leaves Acc folded leaves;s hedding of leaves;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Reversed stomatal  rhythm; to reduce rate of transpiration;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-short life cycle /quick growth after rain; to make use of available water quickly;   16mks max 13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Hydrophytes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Aerenchyma/air spaces /large intercellular spa</w:t>
      </w:r>
      <w:r w:rsidR="009F4888" w:rsidRPr="006B205F">
        <w:rPr>
          <w:rFonts w:ascii="Times New Roman" w:hAnsi="Times New Roman" w:cs="Times New Roman"/>
          <w:sz w:val="24"/>
          <w:szCs w:val="24"/>
        </w:rPr>
        <w:t xml:space="preserve">ces/long fibrous roots ;for  </w:t>
      </w:r>
      <w:r w:rsidRPr="006B205F">
        <w:rPr>
          <w:rFonts w:ascii="Times New Roman" w:hAnsi="Times New Roman" w:cs="Times New Roman"/>
          <w:sz w:val="24"/>
          <w:szCs w:val="24"/>
        </w:rPr>
        <w:t>bouyency/floating   in water;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Poorly developed conducting    tissue /xylem     and phloem;plants  obtain water by diffusion ;</w:t>
      </w:r>
    </w:p>
    <w:p w:rsidR="0021722B" w:rsidRPr="006B205F" w:rsidRDefault="0021722B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Poorly developed             supportive tissue (schlerenchyma;</w:t>
      </w:r>
      <w:r w:rsidR="009F4888" w:rsidRPr="006B205F">
        <w:rPr>
          <w:rFonts w:ascii="Times New Roman" w:hAnsi="Times New Roman" w:cs="Times New Roman"/>
          <w:sz w:val="24"/>
          <w:szCs w:val="24"/>
        </w:rPr>
        <w:t>because water provide necessary support;</w:t>
      </w:r>
    </w:p>
    <w:p w:rsidR="009F4888" w:rsidRPr="006B205F" w:rsidRDefault="009F4888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Upper epidermis of leaves have  more stomata   than the lower epidermis;for gaseous exchange /for increased rate of    transpiration;</w:t>
      </w:r>
    </w:p>
    <w:p w:rsidR="009F4888" w:rsidRPr="006B205F" w:rsidRDefault="009F4888">
      <w:pPr>
        <w:rPr>
          <w:rFonts w:ascii="Times New Roman" w:hAnsi="Times New Roman" w:cs="Times New Roman"/>
          <w:sz w:val="24"/>
          <w:szCs w:val="24"/>
        </w:rPr>
      </w:pPr>
      <w:r w:rsidRPr="006B205F">
        <w:rPr>
          <w:rFonts w:ascii="Times New Roman" w:hAnsi="Times New Roman" w:cs="Times New Roman"/>
          <w:sz w:val="24"/>
          <w:szCs w:val="24"/>
        </w:rPr>
        <w:t>ACCb all stomata on the upper side 8mks.</w:t>
      </w:r>
    </w:p>
    <w:p w:rsidR="004A6A16" w:rsidRPr="006B205F" w:rsidRDefault="004A6A16">
      <w:pPr>
        <w:rPr>
          <w:rFonts w:ascii="Times New Roman" w:hAnsi="Times New Roman" w:cs="Times New Roman"/>
          <w:sz w:val="24"/>
          <w:szCs w:val="24"/>
        </w:rPr>
      </w:pPr>
    </w:p>
    <w:sectPr w:rsidR="004A6A16" w:rsidRPr="006B205F" w:rsidSect="00B07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9B3" w:rsidRDefault="009369B3" w:rsidP="006A0425">
      <w:pPr>
        <w:spacing w:after="0" w:line="240" w:lineRule="auto"/>
      </w:pPr>
      <w:r>
        <w:separator/>
      </w:r>
    </w:p>
  </w:endnote>
  <w:endnote w:type="continuationSeparator" w:id="1">
    <w:p w:rsidR="009369B3" w:rsidRDefault="009369B3" w:rsidP="006A0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9B3" w:rsidRDefault="009369B3" w:rsidP="006A0425">
      <w:pPr>
        <w:spacing w:after="0" w:line="240" w:lineRule="auto"/>
      </w:pPr>
      <w:r>
        <w:separator/>
      </w:r>
    </w:p>
  </w:footnote>
  <w:footnote w:type="continuationSeparator" w:id="1">
    <w:p w:rsidR="009369B3" w:rsidRDefault="009369B3" w:rsidP="006A0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9945"/>
      <w:docPartObj>
        <w:docPartGallery w:val="Page Numbers (Top of Page)"/>
        <w:docPartUnique/>
      </w:docPartObj>
    </w:sdtPr>
    <w:sdtContent>
      <w:p w:rsidR="006A0425" w:rsidRDefault="002B7045">
        <w:pPr>
          <w:pStyle w:val="Header"/>
          <w:jc w:val="right"/>
        </w:pPr>
        <w:r>
          <w:fldChar w:fldCharType="begin"/>
        </w:r>
        <w:r w:rsidR="006F3CF6">
          <w:instrText xml:space="preserve"> PAGE   \* MERGEFORMAT </w:instrText>
        </w:r>
        <w:r>
          <w:fldChar w:fldCharType="separate"/>
        </w:r>
        <w:r w:rsidR="00A62F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0425" w:rsidRDefault="006A042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0309"/>
    <w:rsid w:val="000237FC"/>
    <w:rsid w:val="000C5C75"/>
    <w:rsid w:val="000C5EC5"/>
    <w:rsid w:val="00106F65"/>
    <w:rsid w:val="001925A1"/>
    <w:rsid w:val="001B663C"/>
    <w:rsid w:val="0021722B"/>
    <w:rsid w:val="00226552"/>
    <w:rsid w:val="00230964"/>
    <w:rsid w:val="002B7045"/>
    <w:rsid w:val="00344025"/>
    <w:rsid w:val="00354271"/>
    <w:rsid w:val="003B46A8"/>
    <w:rsid w:val="004A6A16"/>
    <w:rsid w:val="004D02DF"/>
    <w:rsid w:val="004E1E5A"/>
    <w:rsid w:val="004E1F18"/>
    <w:rsid w:val="004F5A30"/>
    <w:rsid w:val="00511CC7"/>
    <w:rsid w:val="005170BF"/>
    <w:rsid w:val="00603883"/>
    <w:rsid w:val="0066186D"/>
    <w:rsid w:val="006A0425"/>
    <w:rsid w:val="006A370D"/>
    <w:rsid w:val="006B205F"/>
    <w:rsid w:val="006C59DC"/>
    <w:rsid w:val="006F3CF6"/>
    <w:rsid w:val="00724086"/>
    <w:rsid w:val="007260B8"/>
    <w:rsid w:val="00786C49"/>
    <w:rsid w:val="007D1A30"/>
    <w:rsid w:val="0082224F"/>
    <w:rsid w:val="008314F3"/>
    <w:rsid w:val="008B4D5A"/>
    <w:rsid w:val="008B7841"/>
    <w:rsid w:val="008C0574"/>
    <w:rsid w:val="008D00C5"/>
    <w:rsid w:val="008D1646"/>
    <w:rsid w:val="009338D4"/>
    <w:rsid w:val="009369B3"/>
    <w:rsid w:val="00973E16"/>
    <w:rsid w:val="009E16FE"/>
    <w:rsid w:val="009F4888"/>
    <w:rsid w:val="00A10471"/>
    <w:rsid w:val="00A62F58"/>
    <w:rsid w:val="00AE0309"/>
    <w:rsid w:val="00B07714"/>
    <w:rsid w:val="00B10620"/>
    <w:rsid w:val="00B132BE"/>
    <w:rsid w:val="00BC2A9E"/>
    <w:rsid w:val="00BD06DD"/>
    <w:rsid w:val="00BD781D"/>
    <w:rsid w:val="00BF3AC8"/>
    <w:rsid w:val="00C64F92"/>
    <w:rsid w:val="00CA2D34"/>
    <w:rsid w:val="00CD0B44"/>
    <w:rsid w:val="00D002E8"/>
    <w:rsid w:val="00D0714F"/>
    <w:rsid w:val="00D40520"/>
    <w:rsid w:val="00D535C7"/>
    <w:rsid w:val="00E13A48"/>
    <w:rsid w:val="00E52241"/>
    <w:rsid w:val="00E809A5"/>
    <w:rsid w:val="00F4346E"/>
    <w:rsid w:val="00F6722A"/>
    <w:rsid w:val="00FB6DC7"/>
    <w:rsid w:val="00FC2BAA"/>
    <w:rsid w:val="00FC51D1"/>
    <w:rsid w:val="00FF3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7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next w:val="Normal"/>
    <w:link w:val="Style1Char"/>
    <w:qFormat/>
    <w:rsid w:val="008B4D5A"/>
  </w:style>
  <w:style w:type="character" w:customStyle="1" w:styleId="Style1Char">
    <w:name w:val="Style1 Char"/>
    <w:basedOn w:val="DefaultParagraphFont"/>
    <w:link w:val="Style1"/>
    <w:rsid w:val="008B4D5A"/>
  </w:style>
  <w:style w:type="paragraph" w:styleId="Header">
    <w:name w:val="header"/>
    <w:basedOn w:val="Normal"/>
    <w:link w:val="HeaderChar"/>
    <w:uiPriority w:val="99"/>
    <w:unhideWhenUsed/>
    <w:rsid w:val="006A0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425"/>
  </w:style>
  <w:style w:type="paragraph" w:styleId="Footer">
    <w:name w:val="footer"/>
    <w:basedOn w:val="Normal"/>
    <w:link w:val="FooterChar"/>
    <w:uiPriority w:val="99"/>
    <w:semiHidden/>
    <w:unhideWhenUsed/>
    <w:rsid w:val="006A0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04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ADMIN</cp:lastModifiedBy>
  <cp:revision>11</cp:revision>
  <cp:lastPrinted>2021-11-10T13:56:00Z</cp:lastPrinted>
  <dcterms:created xsi:type="dcterms:W3CDTF">2021-11-10T13:57:00Z</dcterms:created>
  <dcterms:modified xsi:type="dcterms:W3CDTF">2021-11-11T11:22:00Z</dcterms:modified>
</cp:coreProperties>
</file>